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7A1" w:rsidRPr="006D0EA0" w:rsidRDefault="008769C0" w:rsidP="006D0EA0">
      <w:bookmarkStart w:id="0" w:name="_GoBack"/>
      <w:bookmarkEnd w:id="0"/>
      <w:r>
        <w:rPr>
          <w:noProof/>
          <w:lang w:eastAsia="de-DE"/>
        </w:rPr>
        <w:drawing>
          <wp:inline distT="0" distB="0" distL="0" distR="0" wp14:anchorId="350B590D" wp14:editId="0F6425E9">
            <wp:extent cx="2372400" cy="576000"/>
            <wp:effectExtent l="0" t="0" r="8890" b="0"/>
            <wp:docPr id="828" name="Grafik 828" descr="Sozialministerium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Sozialministeriumserv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2400" cy="576000"/>
                    </a:xfrm>
                    <a:prstGeom prst="rect">
                      <a:avLst/>
                    </a:prstGeom>
                    <a:noFill/>
                    <a:ln>
                      <a:noFill/>
                    </a:ln>
                  </pic:spPr>
                </pic:pic>
              </a:graphicData>
            </a:graphic>
          </wp:inline>
        </w:drawing>
      </w:r>
    </w:p>
    <w:p w:rsidR="00A5547B" w:rsidRDefault="00CE55E0" w:rsidP="00A5547B">
      <w:pPr>
        <w:pStyle w:val="Titel"/>
        <w:framePr w:w="0" w:hSpace="142" w:wrap="around" w:vAnchor="page" w:hAnchor="text" w:xAlign="left" w:y="2836"/>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pPr>
      <w:sdt>
        <w:sdtPr>
          <w:alias w:val="Titel"/>
          <w:tag w:val=""/>
          <w:id w:val="-1501656769"/>
          <w:placeholder>
            <w:docPart w:val="A40A07D222734EB0947EE25C91668365"/>
          </w:placeholder>
          <w:dataBinding w:prefixMappings="xmlns:ns0='http://purl.org/dc/elements/1.1/' xmlns:ns1='http://schemas.openxmlformats.org/package/2006/metadata/core-properties' " w:xpath="/ns1:coreProperties[1]/ns0:title[1]" w:storeItemID="{6C3C8BC8-F283-45AE-878A-BAB7291924A1}"/>
          <w:text/>
        </w:sdtPr>
        <w:sdtEndPr/>
        <w:sdtContent>
          <w:r w:rsidR="00B44B85">
            <w:t>Geschäftsbericht 2018</w:t>
          </w:r>
        </w:sdtContent>
      </w:sdt>
    </w:p>
    <w:p w:rsidR="00A5547B" w:rsidRPr="005646E0" w:rsidRDefault="00B44B85" w:rsidP="00A5547B">
      <w:pPr>
        <w:pStyle w:val="Untertitel"/>
        <w:framePr w:hSpace="142" w:vSpace="0" w:wrap="around" w:vAnchor="page" w:hAnchor="text" w:xAlign="left" w:y="2836" w:anchorLock="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pPr>
      <w:r>
        <w:t>Fit für die Zukunft</w:t>
      </w:r>
    </w:p>
    <w:p w:rsidR="001015A4" w:rsidRDefault="001015A4" w:rsidP="001015A4">
      <w:pPr>
        <w:sectPr w:rsidR="001015A4" w:rsidSect="006D0EA0">
          <w:headerReference w:type="default" r:id="rId10"/>
          <w:footerReference w:type="default" r:id="rId11"/>
          <w:footerReference w:type="first" r:id="rId12"/>
          <w:pgSz w:w="11900" w:h="16840" w:code="9"/>
          <w:pgMar w:top="993" w:right="1531" w:bottom="1531" w:left="1531" w:header="0" w:footer="567" w:gutter="0"/>
          <w:cols w:space="708"/>
          <w:titlePg/>
          <w:docGrid w:linePitch="360"/>
        </w:sectPr>
      </w:pPr>
    </w:p>
    <w:p w:rsidR="004B637B" w:rsidRDefault="00D2710D" w:rsidP="00D91781">
      <w:pPr>
        <w:pStyle w:val="Inhaltsverzeichnisberschrift"/>
      </w:pPr>
      <w:r>
        <w:lastRenderedPageBreak/>
        <w:t>Inhalt</w:t>
      </w:r>
    </w:p>
    <w:p w:rsidR="002C2C6C" w:rsidRDefault="00FF00C9">
      <w:pPr>
        <w:pStyle w:val="Verzeichnis1"/>
        <w:rPr>
          <w:b w:val="0"/>
          <w:color w:val="auto"/>
          <w:sz w:val="22"/>
          <w:szCs w:val="22"/>
          <w:lang w:eastAsia="de-DE"/>
        </w:rPr>
      </w:pPr>
      <w:r>
        <w:rPr>
          <w:b w:val="0"/>
        </w:rPr>
        <w:fldChar w:fldCharType="begin"/>
      </w:r>
      <w:r>
        <w:rPr>
          <w:b w:val="0"/>
        </w:rPr>
        <w:instrText xml:space="preserve"> TOC \h \z \t "Überschrift 1;1;Überschrift 2;2;Überschrift 3;3;Ü1 nummeriert;1;Ü2 nummeriert;2;Ü3 nummeriert;3;Ü1-small;1" </w:instrText>
      </w:r>
      <w:r>
        <w:rPr>
          <w:b w:val="0"/>
        </w:rPr>
        <w:fldChar w:fldCharType="separate"/>
      </w:r>
      <w:hyperlink w:anchor="_Toc15301967" w:history="1">
        <w:r w:rsidR="002C2C6C" w:rsidRPr="00627A84">
          <w:rPr>
            <w:rStyle w:val="Hyperlink"/>
          </w:rPr>
          <w:t>Vorwort</w:t>
        </w:r>
        <w:r w:rsidR="002C2C6C">
          <w:rPr>
            <w:webHidden/>
          </w:rPr>
          <w:tab/>
        </w:r>
        <w:r w:rsidR="002C2C6C">
          <w:rPr>
            <w:webHidden/>
          </w:rPr>
          <w:fldChar w:fldCharType="begin"/>
        </w:r>
        <w:r w:rsidR="002C2C6C">
          <w:rPr>
            <w:webHidden/>
          </w:rPr>
          <w:instrText xml:space="preserve"> PAGEREF _Toc15301967 \h </w:instrText>
        </w:r>
        <w:r w:rsidR="002C2C6C">
          <w:rPr>
            <w:webHidden/>
          </w:rPr>
        </w:r>
        <w:r w:rsidR="002C2C6C">
          <w:rPr>
            <w:webHidden/>
          </w:rPr>
          <w:fldChar w:fldCharType="separate"/>
        </w:r>
        <w:r w:rsidR="00CE55E0">
          <w:rPr>
            <w:webHidden/>
          </w:rPr>
          <w:t>4</w:t>
        </w:r>
        <w:r w:rsidR="002C2C6C">
          <w:rPr>
            <w:webHidden/>
          </w:rPr>
          <w:fldChar w:fldCharType="end"/>
        </w:r>
      </w:hyperlink>
    </w:p>
    <w:p w:rsidR="002C2C6C" w:rsidRDefault="00CE55E0">
      <w:pPr>
        <w:pStyle w:val="Verzeichnis1"/>
        <w:rPr>
          <w:b w:val="0"/>
          <w:color w:val="auto"/>
          <w:sz w:val="22"/>
          <w:szCs w:val="22"/>
          <w:lang w:eastAsia="de-DE"/>
        </w:rPr>
      </w:pPr>
      <w:hyperlink w:anchor="_Toc15301968" w:history="1">
        <w:r w:rsidR="002C2C6C" w:rsidRPr="00627A84">
          <w:rPr>
            <w:rStyle w:val="Hyperlink"/>
          </w:rPr>
          <w:t>1</w:t>
        </w:r>
        <w:r w:rsidR="002C2C6C">
          <w:rPr>
            <w:b w:val="0"/>
            <w:color w:val="auto"/>
            <w:sz w:val="22"/>
            <w:szCs w:val="22"/>
            <w:lang w:eastAsia="de-DE"/>
          </w:rPr>
          <w:tab/>
        </w:r>
        <w:r w:rsidR="002C2C6C" w:rsidRPr="00627A84">
          <w:rPr>
            <w:rStyle w:val="Hyperlink"/>
          </w:rPr>
          <w:t>Behinderung &amp; Arbeitswelt</w:t>
        </w:r>
        <w:r w:rsidR="002C2C6C">
          <w:rPr>
            <w:webHidden/>
          </w:rPr>
          <w:tab/>
        </w:r>
        <w:r w:rsidR="002C2C6C">
          <w:rPr>
            <w:webHidden/>
          </w:rPr>
          <w:fldChar w:fldCharType="begin"/>
        </w:r>
        <w:r w:rsidR="002C2C6C">
          <w:rPr>
            <w:webHidden/>
          </w:rPr>
          <w:instrText xml:space="preserve"> PAGEREF _Toc15301968 \h </w:instrText>
        </w:r>
        <w:r w:rsidR="002C2C6C">
          <w:rPr>
            <w:webHidden/>
          </w:rPr>
        </w:r>
        <w:r w:rsidR="002C2C6C">
          <w:rPr>
            <w:webHidden/>
          </w:rPr>
          <w:fldChar w:fldCharType="separate"/>
        </w:r>
        <w:r>
          <w:rPr>
            <w:webHidden/>
          </w:rPr>
          <w:t>5</w:t>
        </w:r>
        <w:r w:rsidR="002C2C6C">
          <w:rPr>
            <w:webHidden/>
          </w:rPr>
          <w:fldChar w:fldCharType="end"/>
        </w:r>
      </w:hyperlink>
    </w:p>
    <w:p w:rsidR="002C2C6C" w:rsidRDefault="00CE55E0">
      <w:pPr>
        <w:pStyle w:val="Verzeichnis2"/>
        <w:rPr>
          <w:sz w:val="22"/>
          <w:szCs w:val="22"/>
          <w:lang w:eastAsia="de-DE"/>
        </w:rPr>
      </w:pPr>
      <w:hyperlink w:anchor="_Toc15301969" w:history="1">
        <w:r w:rsidR="002C2C6C" w:rsidRPr="00627A84">
          <w:rPr>
            <w:rStyle w:val="Hyperlink"/>
          </w:rPr>
          <w:t>1.1</w:t>
        </w:r>
        <w:r w:rsidR="002C2C6C">
          <w:rPr>
            <w:sz w:val="22"/>
            <w:szCs w:val="22"/>
            <w:lang w:eastAsia="de-DE"/>
          </w:rPr>
          <w:tab/>
        </w:r>
        <w:r w:rsidR="002C2C6C" w:rsidRPr="00627A84">
          <w:rPr>
            <w:rStyle w:val="Hyperlink"/>
          </w:rPr>
          <w:t>Behinderteneinstellung</w:t>
        </w:r>
        <w:r w:rsidR="002C2C6C">
          <w:rPr>
            <w:webHidden/>
          </w:rPr>
          <w:tab/>
        </w:r>
        <w:r w:rsidR="002C2C6C">
          <w:rPr>
            <w:webHidden/>
          </w:rPr>
          <w:fldChar w:fldCharType="begin"/>
        </w:r>
        <w:r w:rsidR="002C2C6C">
          <w:rPr>
            <w:webHidden/>
          </w:rPr>
          <w:instrText xml:space="preserve"> PAGEREF _Toc15301969 \h </w:instrText>
        </w:r>
        <w:r w:rsidR="002C2C6C">
          <w:rPr>
            <w:webHidden/>
          </w:rPr>
        </w:r>
        <w:r w:rsidR="002C2C6C">
          <w:rPr>
            <w:webHidden/>
          </w:rPr>
          <w:fldChar w:fldCharType="separate"/>
        </w:r>
        <w:r>
          <w:rPr>
            <w:webHidden/>
          </w:rPr>
          <w:t>5</w:t>
        </w:r>
        <w:r w:rsidR="002C2C6C">
          <w:rPr>
            <w:webHidden/>
          </w:rPr>
          <w:fldChar w:fldCharType="end"/>
        </w:r>
      </w:hyperlink>
    </w:p>
    <w:p w:rsidR="002C2C6C" w:rsidRDefault="00CE55E0">
      <w:pPr>
        <w:pStyle w:val="Verzeichnis3"/>
        <w:rPr>
          <w:sz w:val="22"/>
          <w:szCs w:val="22"/>
          <w:lang w:eastAsia="de-DE"/>
        </w:rPr>
      </w:pPr>
      <w:hyperlink w:anchor="_Toc15301970" w:history="1">
        <w:r w:rsidR="002C2C6C" w:rsidRPr="00627A84">
          <w:rPr>
            <w:rStyle w:val="Hyperlink"/>
          </w:rPr>
          <w:t>1.1.1</w:t>
        </w:r>
        <w:r w:rsidR="002C2C6C">
          <w:rPr>
            <w:sz w:val="22"/>
            <w:szCs w:val="22"/>
            <w:lang w:eastAsia="de-DE"/>
          </w:rPr>
          <w:tab/>
        </w:r>
        <w:r w:rsidR="002C2C6C" w:rsidRPr="00627A84">
          <w:rPr>
            <w:rStyle w:val="Hyperlink"/>
          </w:rPr>
          <w:t>Begünstigte Behinderte</w:t>
        </w:r>
        <w:r w:rsidR="002C2C6C">
          <w:rPr>
            <w:webHidden/>
          </w:rPr>
          <w:tab/>
        </w:r>
        <w:r w:rsidR="002C2C6C">
          <w:rPr>
            <w:webHidden/>
          </w:rPr>
          <w:fldChar w:fldCharType="begin"/>
        </w:r>
        <w:r w:rsidR="002C2C6C">
          <w:rPr>
            <w:webHidden/>
          </w:rPr>
          <w:instrText xml:space="preserve"> PAGEREF _Toc15301970 \h </w:instrText>
        </w:r>
        <w:r w:rsidR="002C2C6C">
          <w:rPr>
            <w:webHidden/>
          </w:rPr>
        </w:r>
        <w:r w:rsidR="002C2C6C">
          <w:rPr>
            <w:webHidden/>
          </w:rPr>
          <w:fldChar w:fldCharType="separate"/>
        </w:r>
        <w:r>
          <w:rPr>
            <w:webHidden/>
          </w:rPr>
          <w:t>5</w:t>
        </w:r>
        <w:r w:rsidR="002C2C6C">
          <w:rPr>
            <w:webHidden/>
          </w:rPr>
          <w:fldChar w:fldCharType="end"/>
        </w:r>
      </w:hyperlink>
    </w:p>
    <w:p w:rsidR="002C2C6C" w:rsidRDefault="00CE55E0">
      <w:pPr>
        <w:pStyle w:val="Verzeichnis3"/>
        <w:rPr>
          <w:sz w:val="22"/>
          <w:szCs w:val="22"/>
          <w:lang w:eastAsia="de-DE"/>
        </w:rPr>
      </w:pPr>
      <w:hyperlink w:anchor="_Toc15301971" w:history="1">
        <w:r w:rsidR="002C2C6C" w:rsidRPr="00627A84">
          <w:rPr>
            <w:rStyle w:val="Hyperlink"/>
          </w:rPr>
          <w:t>1.1.2</w:t>
        </w:r>
        <w:r w:rsidR="002C2C6C">
          <w:rPr>
            <w:sz w:val="22"/>
            <w:szCs w:val="22"/>
            <w:lang w:eastAsia="de-DE"/>
          </w:rPr>
          <w:tab/>
        </w:r>
        <w:r w:rsidR="002C2C6C" w:rsidRPr="00627A84">
          <w:rPr>
            <w:rStyle w:val="Hyperlink"/>
          </w:rPr>
          <w:t>Besonderer Kündigungsschutz</w:t>
        </w:r>
        <w:r w:rsidR="002C2C6C">
          <w:rPr>
            <w:webHidden/>
          </w:rPr>
          <w:tab/>
        </w:r>
        <w:r w:rsidR="002C2C6C">
          <w:rPr>
            <w:webHidden/>
          </w:rPr>
          <w:fldChar w:fldCharType="begin"/>
        </w:r>
        <w:r w:rsidR="002C2C6C">
          <w:rPr>
            <w:webHidden/>
          </w:rPr>
          <w:instrText xml:space="preserve"> PAGEREF _Toc15301971 \h </w:instrText>
        </w:r>
        <w:r w:rsidR="002C2C6C">
          <w:rPr>
            <w:webHidden/>
          </w:rPr>
        </w:r>
        <w:r w:rsidR="002C2C6C">
          <w:rPr>
            <w:webHidden/>
          </w:rPr>
          <w:fldChar w:fldCharType="separate"/>
        </w:r>
        <w:r>
          <w:rPr>
            <w:webHidden/>
          </w:rPr>
          <w:t>6</w:t>
        </w:r>
        <w:r w:rsidR="002C2C6C">
          <w:rPr>
            <w:webHidden/>
          </w:rPr>
          <w:fldChar w:fldCharType="end"/>
        </w:r>
      </w:hyperlink>
    </w:p>
    <w:p w:rsidR="002C2C6C" w:rsidRDefault="00CE55E0">
      <w:pPr>
        <w:pStyle w:val="Verzeichnis3"/>
        <w:rPr>
          <w:sz w:val="22"/>
          <w:szCs w:val="22"/>
          <w:lang w:eastAsia="de-DE"/>
        </w:rPr>
      </w:pPr>
      <w:hyperlink w:anchor="_Toc15301972" w:history="1">
        <w:r w:rsidR="002C2C6C" w:rsidRPr="00627A84">
          <w:rPr>
            <w:rStyle w:val="Hyperlink"/>
          </w:rPr>
          <w:t>1.1.3</w:t>
        </w:r>
        <w:r w:rsidR="002C2C6C">
          <w:rPr>
            <w:sz w:val="22"/>
            <w:szCs w:val="22"/>
            <w:lang w:eastAsia="de-DE"/>
          </w:rPr>
          <w:tab/>
        </w:r>
        <w:r w:rsidR="002C2C6C" w:rsidRPr="00627A84">
          <w:rPr>
            <w:rStyle w:val="Hyperlink"/>
          </w:rPr>
          <w:t>Beschäftigungspflicht und Ausgleichstaxe</w:t>
        </w:r>
        <w:r w:rsidR="002C2C6C">
          <w:rPr>
            <w:webHidden/>
          </w:rPr>
          <w:tab/>
        </w:r>
        <w:r w:rsidR="002C2C6C">
          <w:rPr>
            <w:webHidden/>
          </w:rPr>
          <w:fldChar w:fldCharType="begin"/>
        </w:r>
        <w:r w:rsidR="002C2C6C">
          <w:rPr>
            <w:webHidden/>
          </w:rPr>
          <w:instrText xml:space="preserve"> PAGEREF _Toc15301972 \h </w:instrText>
        </w:r>
        <w:r w:rsidR="002C2C6C">
          <w:rPr>
            <w:webHidden/>
          </w:rPr>
        </w:r>
        <w:r w:rsidR="002C2C6C">
          <w:rPr>
            <w:webHidden/>
          </w:rPr>
          <w:fldChar w:fldCharType="separate"/>
        </w:r>
        <w:r>
          <w:rPr>
            <w:webHidden/>
          </w:rPr>
          <w:t>7</w:t>
        </w:r>
        <w:r w:rsidR="002C2C6C">
          <w:rPr>
            <w:webHidden/>
          </w:rPr>
          <w:fldChar w:fldCharType="end"/>
        </w:r>
      </w:hyperlink>
    </w:p>
    <w:p w:rsidR="002C2C6C" w:rsidRDefault="00CE55E0">
      <w:pPr>
        <w:pStyle w:val="Verzeichnis2"/>
        <w:rPr>
          <w:sz w:val="22"/>
          <w:szCs w:val="22"/>
          <w:lang w:eastAsia="de-DE"/>
        </w:rPr>
      </w:pPr>
      <w:hyperlink w:anchor="_Toc15301973" w:history="1">
        <w:r w:rsidR="002C2C6C" w:rsidRPr="00627A84">
          <w:rPr>
            <w:rStyle w:val="Hyperlink"/>
          </w:rPr>
          <w:t>1.2</w:t>
        </w:r>
        <w:r w:rsidR="002C2C6C">
          <w:rPr>
            <w:sz w:val="22"/>
            <w:szCs w:val="22"/>
            <w:lang w:eastAsia="de-DE"/>
          </w:rPr>
          <w:tab/>
        </w:r>
        <w:r w:rsidR="002C2C6C" w:rsidRPr="00627A84">
          <w:rPr>
            <w:rStyle w:val="Hyperlink"/>
          </w:rPr>
          <w:t>Förderungen</w:t>
        </w:r>
        <w:r w:rsidR="002C2C6C">
          <w:rPr>
            <w:webHidden/>
          </w:rPr>
          <w:tab/>
        </w:r>
        <w:r w:rsidR="002C2C6C">
          <w:rPr>
            <w:webHidden/>
          </w:rPr>
          <w:fldChar w:fldCharType="begin"/>
        </w:r>
        <w:r w:rsidR="002C2C6C">
          <w:rPr>
            <w:webHidden/>
          </w:rPr>
          <w:instrText xml:space="preserve"> PAGEREF _Toc15301973 \h </w:instrText>
        </w:r>
        <w:r w:rsidR="002C2C6C">
          <w:rPr>
            <w:webHidden/>
          </w:rPr>
        </w:r>
        <w:r w:rsidR="002C2C6C">
          <w:rPr>
            <w:webHidden/>
          </w:rPr>
          <w:fldChar w:fldCharType="separate"/>
        </w:r>
        <w:r>
          <w:rPr>
            <w:webHidden/>
          </w:rPr>
          <w:t>8</w:t>
        </w:r>
        <w:r w:rsidR="002C2C6C">
          <w:rPr>
            <w:webHidden/>
          </w:rPr>
          <w:fldChar w:fldCharType="end"/>
        </w:r>
      </w:hyperlink>
    </w:p>
    <w:p w:rsidR="002C2C6C" w:rsidRDefault="00CE55E0">
      <w:pPr>
        <w:pStyle w:val="Verzeichnis2"/>
        <w:rPr>
          <w:sz w:val="22"/>
          <w:szCs w:val="22"/>
          <w:lang w:eastAsia="de-DE"/>
        </w:rPr>
      </w:pPr>
      <w:hyperlink w:anchor="_Toc15301974" w:history="1">
        <w:r w:rsidR="002C2C6C" w:rsidRPr="00627A84">
          <w:rPr>
            <w:rStyle w:val="Hyperlink"/>
          </w:rPr>
          <w:t>1.3</w:t>
        </w:r>
        <w:r w:rsidR="002C2C6C">
          <w:rPr>
            <w:sz w:val="22"/>
            <w:szCs w:val="22"/>
            <w:lang w:eastAsia="de-DE"/>
          </w:rPr>
          <w:tab/>
        </w:r>
        <w:r w:rsidR="002C2C6C" w:rsidRPr="00627A84">
          <w:rPr>
            <w:rStyle w:val="Hyperlink"/>
          </w:rPr>
          <w:t>Unterstützungsstrukturen</w:t>
        </w:r>
        <w:r w:rsidR="002C2C6C">
          <w:rPr>
            <w:webHidden/>
          </w:rPr>
          <w:tab/>
        </w:r>
        <w:r w:rsidR="002C2C6C">
          <w:rPr>
            <w:webHidden/>
          </w:rPr>
          <w:fldChar w:fldCharType="begin"/>
        </w:r>
        <w:r w:rsidR="002C2C6C">
          <w:rPr>
            <w:webHidden/>
          </w:rPr>
          <w:instrText xml:space="preserve"> PAGEREF _Toc15301974 \h </w:instrText>
        </w:r>
        <w:r w:rsidR="002C2C6C">
          <w:rPr>
            <w:webHidden/>
          </w:rPr>
        </w:r>
        <w:r w:rsidR="002C2C6C">
          <w:rPr>
            <w:webHidden/>
          </w:rPr>
          <w:fldChar w:fldCharType="separate"/>
        </w:r>
        <w:r>
          <w:rPr>
            <w:webHidden/>
          </w:rPr>
          <w:t>8</w:t>
        </w:r>
        <w:r w:rsidR="002C2C6C">
          <w:rPr>
            <w:webHidden/>
          </w:rPr>
          <w:fldChar w:fldCharType="end"/>
        </w:r>
      </w:hyperlink>
    </w:p>
    <w:p w:rsidR="002C2C6C" w:rsidRDefault="00CE55E0">
      <w:pPr>
        <w:pStyle w:val="Verzeichnis3"/>
        <w:rPr>
          <w:sz w:val="22"/>
          <w:szCs w:val="22"/>
          <w:lang w:eastAsia="de-DE"/>
        </w:rPr>
      </w:pPr>
      <w:hyperlink w:anchor="_Toc15301975" w:history="1">
        <w:r w:rsidR="002C2C6C" w:rsidRPr="00627A84">
          <w:rPr>
            <w:rStyle w:val="Hyperlink"/>
          </w:rPr>
          <w:t>1.3.1</w:t>
        </w:r>
        <w:r w:rsidR="002C2C6C">
          <w:rPr>
            <w:sz w:val="22"/>
            <w:szCs w:val="22"/>
            <w:lang w:eastAsia="de-DE"/>
          </w:rPr>
          <w:tab/>
        </w:r>
        <w:r w:rsidR="002C2C6C" w:rsidRPr="00627A84">
          <w:rPr>
            <w:rStyle w:val="Hyperlink"/>
          </w:rPr>
          <w:t>Netzwerk Berufliche Assistenz (NEBA)</w:t>
        </w:r>
        <w:r w:rsidR="002C2C6C">
          <w:rPr>
            <w:webHidden/>
          </w:rPr>
          <w:tab/>
        </w:r>
        <w:r w:rsidR="002C2C6C">
          <w:rPr>
            <w:webHidden/>
          </w:rPr>
          <w:fldChar w:fldCharType="begin"/>
        </w:r>
        <w:r w:rsidR="002C2C6C">
          <w:rPr>
            <w:webHidden/>
          </w:rPr>
          <w:instrText xml:space="preserve"> PAGEREF _Toc15301975 \h </w:instrText>
        </w:r>
        <w:r w:rsidR="002C2C6C">
          <w:rPr>
            <w:webHidden/>
          </w:rPr>
        </w:r>
        <w:r w:rsidR="002C2C6C">
          <w:rPr>
            <w:webHidden/>
          </w:rPr>
          <w:fldChar w:fldCharType="separate"/>
        </w:r>
        <w:r>
          <w:rPr>
            <w:webHidden/>
          </w:rPr>
          <w:t>9</w:t>
        </w:r>
        <w:r w:rsidR="002C2C6C">
          <w:rPr>
            <w:webHidden/>
          </w:rPr>
          <w:fldChar w:fldCharType="end"/>
        </w:r>
      </w:hyperlink>
    </w:p>
    <w:p w:rsidR="002C2C6C" w:rsidRDefault="00CE55E0">
      <w:pPr>
        <w:pStyle w:val="Verzeichnis3"/>
        <w:rPr>
          <w:sz w:val="22"/>
          <w:szCs w:val="22"/>
          <w:lang w:eastAsia="de-DE"/>
        </w:rPr>
      </w:pPr>
      <w:hyperlink w:anchor="_Toc15301976" w:history="1">
        <w:r w:rsidR="002C2C6C" w:rsidRPr="00627A84">
          <w:rPr>
            <w:rStyle w:val="Hyperlink"/>
          </w:rPr>
          <w:t>1.3.2</w:t>
        </w:r>
        <w:r w:rsidR="002C2C6C">
          <w:rPr>
            <w:sz w:val="22"/>
            <w:szCs w:val="22"/>
            <w:lang w:eastAsia="de-DE"/>
          </w:rPr>
          <w:tab/>
        </w:r>
        <w:r w:rsidR="002C2C6C" w:rsidRPr="00627A84">
          <w:rPr>
            <w:rStyle w:val="Hyperlink"/>
          </w:rPr>
          <w:t>AusBildung bis 18</w:t>
        </w:r>
        <w:r w:rsidR="002C2C6C">
          <w:rPr>
            <w:webHidden/>
          </w:rPr>
          <w:tab/>
        </w:r>
        <w:r w:rsidR="002C2C6C">
          <w:rPr>
            <w:webHidden/>
          </w:rPr>
          <w:fldChar w:fldCharType="begin"/>
        </w:r>
        <w:r w:rsidR="002C2C6C">
          <w:rPr>
            <w:webHidden/>
          </w:rPr>
          <w:instrText xml:space="preserve"> PAGEREF _Toc15301976 \h </w:instrText>
        </w:r>
        <w:r w:rsidR="002C2C6C">
          <w:rPr>
            <w:webHidden/>
          </w:rPr>
        </w:r>
        <w:r w:rsidR="002C2C6C">
          <w:rPr>
            <w:webHidden/>
          </w:rPr>
          <w:fldChar w:fldCharType="separate"/>
        </w:r>
        <w:r>
          <w:rPr>
            <w:webHidden/>
          </w:rPr>
          <w:t>11</w:t>
        </w:r>
        <w:r w:rsidR="002C2C6C">
          <w:rPr>
            <w:webHidden/>
          </w:rPr>
          <w:fldChar w:fldCharType="end"/>
        </w:r>
      </w:hyperlink>
    </w:p>
    <w:p w:rsidR="002C2C6C" w:rsidRDefault="00CE55E0">
      <w:pPr>
        <w:pStyle w:val="Verzeichnis3"/>
        <w:rPr>
          <w:sz w:val="22"/>
          <w:szCs w:val="22"/>
          <w:lang w:eastAsia="de-DE"/>
        </w:rPr>
      </w:pPr>
      <w:hyperlink w:anchor="_Toc15301977" w:history="1">
        <w:r w:rsidR="002C2C6C" w:rsidRPr="00627A84">
          <w:rPr>
            <w:rStyle w:val="Hyperlink"/>
          </w:rPr>
          <w:t>1.3.3</w:t>
        </w:r>
        <w:r w:rsidR="002C2C6C">
          <w:rPr>
            <w:sz w:val="22"/>
            <w:szCs w:val="22"/>
            <w:lang w:eastAsia="de-DE"/>
          </w:rPr>
          <w:tab/>
        </w:r>
        <w:r w:rsidR="002C2C6C" w:rsidRPr="00627A84">
          <w:rPr>
            <w:rStyle w:val="Hyperlink"/>
          </w:rPr>
          <w:t>fit2work Beratung für Personen und Betriebe</w:t>
        </w:r>
        <w:r w:rsidR="002C2C6C">
          <w:rPr>
            <w:webHidden/>
          </w:rPr>
          <w:tab/>
        </w:r>
        <w:r w:rsidR="002C2C6C">
          <w:rPr>
            <w:webHidden/>
          </w:rPr>
          <w:fldChar w:fldCharType="begin"/>
        </w:r>
        <w:r w:rsidR="002C2C6C">
          <w:rPr>
            <w:webHidden/>
          </w:rPr>
          <w:instrText xml:space="preserve"> PAGEREF _Toc15301977 \h </w:instrText>
        </w:r>
        <w:r w:rsidR="002C2C6C">
          <w:rPr>
            <w:webHidden/>
          </w:rPr>
        </w:r>
        <w:r w:rsidR="002C2C6C">
          <w:rPr>
            <w:webHidden/>
          </w:rPr>
          <w:fldChar w:fldCharType="separate"/>
        </w:r>
        <w:r>
          <w:rPr>
            <w:webHidden/>
          </w:rPr>
          <w:t>14</w:t>
        </w:r>
        <w:r w:rsidR="002C2C6C">
          <w:rPr>
            <w:webHidden/>
          </w:rPr>
          <w:fldChar w:fldCharType="end"/>
        </w:r>
      </w:hyperlink>
    </w:p>
    <w:p w:rsidR="002C2C6C" w:rsidRDefault="00CE55E0">
      <w:pPr>
        <w:pStyle w:val="Verzeichnis2"/>
        <w:rPr>
          <w:sz w:val="22"/>
          <w:szCs w:val="22"/>
          <w:lang w:eastAsia="de-DE"/>
        </w:rPr>
      </w:pPr>
      <w:hyperlink w:anchor="_Toc15301978" w:history="1">
        <w:r w:rsidR="002C2C6C" w:rsidRPr="00627A84">
          <w:rPr>
            <w:rStyle w:val="Hyperlink"/>
          </w:rPr>
          <w:t>1.4</w:t>
        </w:r>
        <w:r w:rsidR="002C2C6C">
          <w:rPr>
            <w:sz w:val="22"/>
            <w:szCs w:val="22"/>
            <w:lang w:eastAsia="de-DE"/>
          </w:rPr>
          <w:tab/>
        </w:r>
        <w:r w:rsidR="002C2C6C" w:rsidRPr="00627A84">
          <w:rPr>
            <w:rStyle w:val="Hyperlink"/>
          </w:rPr>
          <w:t>Fokus Wirtschaft</w:t>
        </w:r>
        <w:r w:rsidR="002C2C6C">
          <w:rPr>
            <w:webHidden/>
          </w:rPr>
          <w:tab/>
        </w:r>
        <w:r w:rsidR="002C2C6C">
          <w:rPr>
            <w:webHidden/>
          </w:rPr>
          <w:fldChar w:fldCharType="begin"/>
        </w:r>
        <w:r w:rsidR="002C2C6C">
          <w:rPr>
            <w:webHidden/>
          </w:rPr>
          <w:instrText xml:space="preserve"> PAGEREF _Toc15301978 \h </w:instrText>
        </w:r>
        <w:r w:rsidR="002C2C6C">
          <w:rPr>
            <w:webHidden/>
          </w:rPr>
        </w:r>
        <w:r w:rsidR="002C2C6C">
          <w:rPr>
            <w:webHidden/>
          </w:rPr>
          <w:fldChar w:fldCharType="separate"/>
        </w:r>
        <w:r>
          <w:rPr>
            <w:webHidden/>
          </w:rPr>
          <w:t>18</w:t>
        </w:r>
        <w:r w:rsidR="002C2C6C">
          <w:rPr>
            <w:webHidden/>
          </w:rPr>
          <w:fldChar w:fldCharType="end"/>
        </w:r>
      </w:hyperlink>
    </w:p>
    <w:p w:rsidR="002C2C6C" w:rsidRDefault="00CE55E0">
      <w:pPr>
        <w:pStyle w:val="Verzeichnis1"/>
        <w:rPr>
          <w:b w:val="0"/>
          <w:color w:val="auto"/>
          <w:sz w:val="22"/>
          <w:szCs w:val="22"/>
          <w:lang w:eastAsia="de-DE"/>
        </w:rPr>
      </w:pPr>
      <w:hyperlink w:anchor="_Toc15301979" w:history="1">
        <w:r w:rsidR="002C2C6C" w:rsidRPr="00627A84">
          <w:rPr>
            <w:rStyle w:val="Hyperlink"/>
          </w:rPr>
          <w:t>2</w:t>
        </w:r>
        <w:r w:rsidR="002C2C6C">
          <w:rPr>
            <w:b w:val="0"/>
            <w:color w:val="auto"/>
            <w:sz w:val="22"/>
            <w:szCs w:val="22"/>
            <w:lang w:eastAsia="de-DE"/>
          </w:rPr>
          <w:tab/>
        </w:r>
        <w:r w:rsidR="002C2C6C" w:rsidRPr="00627A84">
          <w:rPr>
            <w:rStyle w:val="Hyperlink"/>
          </w:rPr>
          <w:t>Gleichstellung &amp; Barrierefreiheit</w:t>
        </w:r>
        <w:r w:rsidR="002C2C6C">
          <w:rPr>
            <w:webHidden/>
          </w:rPr>
          <w:tab/>
        </w:r>
        <w:r w:rsidR="002C2C6C">
          <w:rPr>
            <w:webHidden/>
          </w:rPr>
          <w:fldChar w:fldCharType="begin"/>
        </w:r>
        <w:r w:rsidR="002C2C6C">
          <w:rPr>
            <w:webHidden/>
          </w:rPr>
          <w:instrText xml:space="preserve"> PAGEREF _Toc15301979 \h </w:instrText>
        </w:r>
        <w:r w:rsidR="002C2C6C">
          <w:rPr>
            <w:webHidden/>
          </w:rPr>
        </w:r>
        <w:r w:rsidR="002C2C6C">
          <w:rPr>
            <w:webHidden/>
          </w:rPr>
          <w:fldChar w:fldCharType="separate"/>
        </w:r>
        <w:r>
          <w:rPr>
            <w:webHidden/>
          </w:rPr>
          <w:t>20</w:t>
        </w:r>
        <w:r w:rsidR="002C2C6C">
          <w:rPr>
            <w:webHidden/>
          </w:rPr>
          <w:fldChar w:fldCharType="end"/>
        </w:r>
      </w:hyperlink>
    </w:p>
    <w:p w:rsidR="002C2C6C" w:rsidRDefault="00CE55E0">
      <w:pPr>
        <w:pStyle w:val="Verzeichnis2"/>
        <w:rPr>
          <w:sz w:val="22"/>
          <w:szCs w:val="22"/>
          <w:lang w:eastAsia="de-DE"/>
        </w:rPr>
      </w:pPr>
      <w:hyperlink w:anchor="_Toc15301980" w:history="1">
        <w:r w:rsidR="002C2C6C" w:rsidRPr="00627A84">
          <w:rPr>
            <w:rStyle w:val="Hyperlink"/>
          </w:rPr>
          <w:t>2.1</w:t>
        </w:r>
        <w:r w:rsidR="002C2C6C">
          <w:rPr>
            <w:sz w:val="22"/>
            <w:szCs w:val="22"/>
            <w:lang w:eastAsia="de-DE"/>
          </w:rPr>
          <w:tab/>
        </w:r>
        <w:r w:rsidR="002C2C6C" w:rsidRPr="00627A84">
          <w:rPr>
            <w:rStyle w:val="Hyperlink"/>
          </w:rPr>
          <w:t>Behindertengleichstellung</w:t>
        </w:r>
        <w:r w:rsidR="002C2C6C">
          <w:rPr>
            <w:webHidden/>
          </w:rPr>
          <w:tab/>
        </w:r>
        <w:r w:rsidR="002C2C6C">
          <w:rPr>
            <w:webHidden/>
          </w:rPr>
          <w:fldChar w:fldCharType="begin"/>
        </w:r>
        <w:r w:rsidR="002C2C6C">
          <w:rPr>
            <w:webHidden/>
          </w:rPr>
          <w:instrText xml:space="preserve"> PAGEREF _Toc15301980 \h </w:instrText>
        </w:r>
        <w:r w:rsidR="002C2C6C">
          <w:rPr>
            <w:webHidden/>
          </w:rPr>
        </w:r>
        <w:r w:rsidR="002C2C6C">
          <w:rPr>
            <w:webHidden/>
          </w:rPr>
          <w:fldChar w:fldCharType="separate"/>
        </w:r>
        <w:r>
          <w:rPr>
            <w:webHidden/>
          </w:rPr>
          <w:t>20</w:t>
        </w:r>
        <w:r w:rsidR="002C2C6C">
          <w:rPr>
            <w:webHidden/>
          </w:rPr>
          <w:fldChar w:fldCharType="end"/>
        </w:r>
      </w:hyperlink>
    </w:p>
    <w:p w:rsidR="002C2C6C" w:rsidRDefault="00CE55E0">
      <w:pPr>
        <w:pStyle w:val="Verzeichnis2"/>
        <w:rPr>
          <w:sz w:val="22"/>
          <w:szCs w:val="22"/>
          <w:lang w:eastAsia="de-DE"/>
        </w:rPr>
      </w:pPr>
      <w:hyperlink w:anchor="_Toc15301981" w:history="1">
        <w:r w:rsidR="002C2C6C" w:rsidRPr="00627A84">
          <w:rPr>
            <w:rStyle w:val="Hyperlink"/>
          </w:rPr>
          <w:t>2.2</w:t>
        </w:r>
        <w:r w:rsidR="002C2C6C">
          <w:rPr>
            <w:sz w:val="22"/>
            <w:szCs w:val="22"/>
            <w:lang w:eastAsia="de-DE"/>
          </w:rPr>
          <w:tab/>
        </w:r>
        <w:r w:rsidR="002C2C6C" w:rsidRPr="00627A84">
          <w:rPr>
            <w:rStyle w:val="Hyperlink"/>
          </w:rPr>
          <w:t>Gleichstellung und Barrierefreiheit - Zahlenteil</w:t>
        </w:r>
        <w:r w:rsidR="002C2C6C">
          <w:rPr>
            <w:webHidden/>
          </w:rPr>
          <w:tab/>
        </w:r>
        <w:r w:rsidR="002C2C6C">
          <w:rPr>
            <w:webHidden/>
          </w:rPr>
          <w:fldChar w:fldCharType="begin"/>
        </w:r>
        <w:r w:rsidR="002C2C6C">
          <w:rPr>
            <w:webHidden/>
          </w:rPr>
          <w:instrText xml:space="preserve"> PAGEREF _Toc15301981 \h </w:instrText>
        </w:r>
        <w:r w:rsidR="002C2C6C">
          <w:rPr>
            <w:webHidden/>
          </w:rPr>
        </w:r>
        <w:r w:rsidR="002C2C6C">
          <w:rPr>
            <w:webHidden/>
          </w:rPr>
          <w:fldChar w:fldCharType="separate"/>
        </w:r>
        <w:r>
          <w:rPr>
            <w:webHidden/>
          </w:rPr>
          <w:t>21</w:t>
        </w:r>
        <w:r w:rsidR="002C2C6C">
          <w:rPr>
            <w:webHidden/>
          </w:rPr>
          <w:fldChar w:fldCharType="end"/>
        </w:r>
      </w:hyperlink>
    </w:p>
    <w:p w:rsidR="002C2C6C" w:rsidRDefault="00CE55E0">
      <w:pPr>
        <w:pStyle w:val="Verzeichnis1"/>
        <w:rPr>
          <w:b w:val="0"/>
          <w:color w:val="auto"/>
          <w:sz w:val="22"/>
          <w:szCs w:val="22"/>
          <w:lang w:eastAsia="de-DE"/>
        </w:rPr>
      </w:pPr>
      <w:hyperlink w:anchor="_Toc15301982" w:history="1">
        <w:r w:rsidR="002C2C6C" w:rsidRPr="00627A84">
          <w:rPr>
            <w:rStyle w:val="Hyperlink"/>
          </w:rPr>
          <w:t>3</w:t>
        </w:r>
        <w:r w:rsidR="002C2C6C">
          <w:rPr>
            <w:b w:val="0"/>
            <w:color w:val="auto"/>
            <w:sz w:val="22"/>
            <w:szCs w:val="22"/>
            <w:lang w:eastAsia="de-DE"/>
          </w:rPr>
          <w:tab/>
        </w:r>
        <w:r w:rsidR="002C2C6C" w:rsidRPr="00627A84">
          <w:rPr>
            <w:rStyle w:val="Hyperlink"/>
          </w:rPr>
          <w:t>Pflegeunterstützungen</w:t>
        </w:r>
        <w:r w:rsidR="002C2C6C">
          <w:rPr>
            <w:webHidden/>
          </w:rPr>
          <w:tab/>
        </w:r>
        <w:r w:rsidR="002C2C6C">
          <w:rPr>
            <w:webHidden/>
          </w:rPr>
          <w:fldChar w:fldCharType="begin"/>
        </w:r>
        <w:r w:rsidR="002C2C6C">
          <w:rPr>
            <w:webHidden/>
          </w:rPr>
          <w:instrText xml:space="preserve"> PAGEREF _Toc15301982 \h </w:instrText>
        </w:r>
        <w:r w:rsidR="002C2C6C">
          <w:rPr>
            <w:webHidden/>
          </w:rPr>
        </w:r>
        <w:r w:rsidR="002C2C6C">
          <w:rPr>
            <w:webHidden/>
          </w:rPr>
          <w:fldChar w:fldCharType="separate"/>
        </w:r>
        <w:r>
          <w:rPr>
            <w:webHidden/>
          </w:rPr>
          <w:t>23</w:t>
        </w:r>
        <w:r w:rsidR="002C2C6C">
          <w:rPr>
            <w:webHidden/>
          </w:rPr>
          <w:fldChar w:fldCharType="end"/>
        </w:r>
      </w:hyperlink>
    </w:p>
    <w:p w:rsidR="002C2C6C" w:rsidRDefault="00CE55E0">
      <w:pPr>
        <w:pStyle w:val="Verzeichnis2"/>
        <w:rPr>
          <w:sz w:val="22"/>
          <w:szCs w:val="22"/>
          <w:lang w:eastAsia="de-DE"/>
        </w:rPr>
      </w:pPr>
      <w:hyperlink w:anchor="_Toc15301983" w:history="1">
        <w:r w:rsidR="002C2C6C" w:rsidRPr="00627A84">
          <w:rPr>
            <w:rStyle w:val="Hyperlink"/>
          </w:rPr>
          <w:t>3.1</w:t>
        </w:r>
        <w:r w:rsidR="002C2C6C">
          <w:rPr>
            <w:sz w:val="22"/>
            <w:szCs w:val="22"/>
            <w:lang w:eastAsia="de-DE"/>
          </w:rPr>
          <w:tab/>
        </w:r>
        <w:r w:rsidR="002C2C6C" w:rsidRPr="00627A84">
          <w:rPr>
            <w:rStyle w:val="Hyperlink"/>
          </w:rPr>
          <w:t>Unterstützung für pflegende Angehörige</w:t>
        </w:r>
        <w:r w:rsidR="002C2C6C">
          <w:rPr>
            <w:webHidden/>
          </w:rPr>
          <w:tab/>
        </w:r>
        <w:r w:rsidR="002C2C6C">
          <w:rPr>
            <w:webHidden/>
          </w:rPr>
          <w:fldChar w:fldCharType="begin"/>
        </w:r>
        <w:r w:rsidR="002C2C6C">
          <w:rPr>
            <w:webHidden/>
          </w:rPr>
          <w:instrText xml:space="preserve"> PAGEREF _Toc15301983 \h </w:instrText>
        </w:r>
        <w:r w:rsidR="002C2C6C">
          <w:rPr>
            <w:webHidden/>
          </w:rPr>
        </w:r>
        <w:r w:rsidR="002C2C6C">
          <w:rPr>
            <w:webHidden/>
          </w:rPr>
          <w:fldChar w:fldCharType="separate"/>
        </w:r>
        <w:r>
          <w:rPr>
            <w:webHidden/>
          </w:rPr>
          <w:t>23</w:t>
        </w:r>
        <w:r w:rsidR="002C2C6C">
          <w:rPr>
            <w:webHidden/>
          </w:rPr>
          <w:fldChar w:fldCharType="end"/>
        </w:r>
      </w:hyperlink>
    </w:p>
    <w:p w:rsidR="002C2C6C" w:rsidRDefault="00CE55E0">
      <w:pPr>
        <w:pStyle w:val="Verzeichnis2"/>
        <w:rPr>
          <w:sz w:val="22"/>
          <w:szCs w:val="22"/>
          <w:lang w:eastAsia="de-DE"/>
        </w:rPr>
      </w:pPr>
      <w:hyperlink w:anchor="_Toc15301984" w:history="1">
        <w:r w:rsidR="002C2C6C" w:rsidRPr="00627A84">
          <w:rPr>
            <w:rStyle w:val="Hyperlink"/>
          </w:rPr>
          <w:t>3.2</w:t>
        </w:r>
        <w:r w:rsidR="002C2C6C">
          <w:rPr>
            <w:sz w:val="22"/>
            <w:szCs w:val="22"/>
            <w:lang w:eastAsia="de-DE"/>
          </w:rPr>
          <w:tab/>
        </w:r>
        <w:r w:rsidR="002C2C6C" w:rsidRPr="00627A84">
          <w:rPr>
            <w:rStyle w:val="Hyperlink"/>
          </w:rPr>
          <w:t>24-Stunden-Betreuung</w:t>
        </w:r>
        <w:r w:rsidR="002C2C6C">
          <w:rPr>
            <w:webHidden/>
          </w:rPr>
          <w:tab/>
        </w:r>
        <w:r w:rsidR="002C2C6C">
          <w:rPr>
            <w:webHidden/>
          </w:rPr>
          <w:fldChar w:fldCharType="begin"/>
        </w:r>
        <w:r w:rsidR="002C2C6C">
          <w:rPr>
            <w:webHidden/>
          </w:rPr>
          <w:instrText xml:space="preserve"> PAGEREF _Toc15301984 \h </w:instrText>
        </w:r>
        <w:r w:rsidR="002C2C6C">
          <w:rPr>
            <w:webHidden/>
          </w:rPr>
        </w:r>
        <w:r w:rsidR="002C2C6C">
          <w:rPr>
            <w:webHidden/>
          </w:rPr>
          <w:fldChar w:fldCharType="separate"/>
        </w:r>
        <w:r>
          <w:rPr>
            <w:webHidden/>
          </w:rPr>
          <w:t>23</w:t>
        </w:r>
        <w:r w:rsidR="002C2C6C">
          <w:rPr>
            <w:webHidden/>
          </w:rPr>
          <w:fldChar w:fldCharType="end"/>
        </w:r>
      </w:hyperlink>
    </w:p>
    <w:p w:rsidR="002C2C6C" w:rsidRDefault="00CE55E0">
      <w:pPr>
        <w:pStyle w:val="Verzeichnis2"/>
        <w:rPr>
          <w:sz w:val="22"/>
          <w:szCs w:val="22"/>
          <w:lang w:eastAsia="de-DE"/>
        </w:rPr>
      </w:pPr>
      <w:hyperlink w:anchor="_Toc15301985" w:history="1">
        <w:r w:rsidR="002C2C6C" w:rsidRPr="00627A84">
          <w:rPr>
            <w:rStyle w:val="Hyperlink"/>
          </w:rPr>
          <w:t>3.3</w:t>
        </w:r>
        <w:r w:rsidR="002C2C6C">
          <w:rPr>
            <w:sz w:val="22"/>
            <w:szCs w:val="22"/>
            <w:lang w:eastAsia="de-DE"/>
          </w:rPr>
          <w:tab/>
        </w:r>
        <w:r w:rsidR="002C2C6C" w:rsidRPr="00627A84">
          <w:rPr>
            <w:rStyle w:val="Hyperlink"/>
          </w:rPr>
          <w:t>Pflegekarenzgeld</w:t>
        </w:r>
        <w:r w:rsidR="002C2C6C">
          <w:rPr>
            <w:webHidden/>
          </w:rPr>
          <w:tab/>
        </w:r>
        <w:r w:rsidR="002C2C6C">
          <w:rPr>
            <w:webHidden/>
          </w:rPr>
          <w:fldChar w:fldCharType="begin"/>
        </w:r>
        <w:r w:rsidR="002C2C6C">
          <w:rPr>
            <w:webHidden/>
          </w:rPr>
          <w:instrText xml:space="preserve"> PAGEREF _Toc15301985 \h </w:instrText>
        </w:r>
        <w:r w:rsidR="002C2C6C">
          <w:rPr>
            <w:webHidden/>
          </w:rPr>
        </w:r>
        <w:r w:rsidR="002C2C6C">
          <w:rPr>
            <w:webHidden/>
          </w:rPr>
          <w:fldChar w:fldCharType="separate"/>
        </w:r>
        <w:r>
          <w:rPr>
            <w:webHidden/>
          </w:rPr>
          <w:t>24</w:t>
        </w:r>
        <w:r w:rsidR="002C2C6C">
          <w:rPr>
            <w:webHidden/>
          </w:rPr>
          <w:fldChar w:fldCharType="end"/>
        </w:r>
      </w:hyperlink>
    </w:p>
    <w:p w:rsidR="002C2C6C" w:rsidRDefault="00CE55E0">
      <w:pPr>
        <w:pStyle w:val="Verzeichnis1"/>
        <w:rPr>
          <w:b w:val="0"/>
          <w:color w:val="auto"/>
          <w:sz w:val="22"/>
          <w:szCs w:val="22"/>
          <w:lang w:eastAsia="de-DE"/>
        </w:rPr>
      </w:pPr>
      <w:hyperlink w:anchor="_Toc15301986" w:history="1">
        <w:r w:rsidR="002C2C6C" w:rsidRPr="00627A84">
          <w:rPr>
            <w:rStyle w:val="Hyperlink"/>
          </w:rPr>
          <w:t>4</w:t>
        </w:r>
        <w:r w:rsidR="002C2C6C">
          <w:rPr>
            <w:b w:val="0"/>
            <w:color w:val="auto"/>
            <w:sz w:val="22"/>
            <w:szCs w:val="22"/>
            <w:lang w:eastAsia="de-DE"/>
          </w:rPr>
          <w:tab/>
        </w:r>
        <w:r w:rsidR="002C2C6C" w:rsidRPr="00627A84">
          <w:rPr>
            <w:rStyle w:val="Hyperlink"/>
          </w:rPr>
          <w:t>Renten &amp; Entschädigungen</w:t>
        </w:r>
        <w:r w:rsidR="002C2C6C">
          <w:rPr>
            <w:webHidden/>
          </w:rPr>
          <w:tab/>
        </w:r>
        <w:r w:rsidR="002C2C6C">
          <w:rPr>
            <w:webHidden/>
          </w:rPr>
          <w:fldChar w:fldCharType="begin"/>
        </w:r>
        <w:r w:rsidR="002C2C6C">
          <w:rPr>
            <w:webHidden/>
          </w:rPr>
          <w:instrText xml:space="preserve"> PAGEREF _Toc15301986 \h </w:instrText>
        </w:r>
        <w:r w:rsidR="002C2C6C">
          <w:rPr>
            <w:webHidden/>
          </w:rPr>
        </w:r>
        <w:r w:rsidR="002C2C6C">
          <w:rPr>
            <w:webHidden/>
          </w:rPr>
          <w:fldChar w:fldCharType="separate"/>
        </w:r>
        <w:r>
          <w:rPr>
            <w:webHidden/>
          </w:rPr>
          <w:t>25</w:t>
        </w:r>
        <w:r w:rsidR="002C2C6C">
          <w:rPr>
            <w:webHidden/>
          </w:rPr>
          <w:fldChar w:fldCharType="end"/>
        </w:r>
      </w:hyperlink>
    </w:p>
    <w:p w:rsidR="002C2C6C" w:rsidRDefault="00CE55E0">
      <w:pPr>
        <w:pStyle w:val="Verzeichnis2"/>
        <w:rPr>
          <w:sz w:val="22"/>
          <w:szCs w:val="22"/>
          <w:lang w:eastAsia="de-DE"/>
        </w:rPr>
      </w:pPr>
      <w:hyperlink w:anchor="_Toc15301987" w:history="1">
        <w:r w:rsidR="002C2C6C" w:rsidRPr="00627A84">
          <w:rPr>
            <w:rStyle w:val="Hyperlink"/>
          </w:rPr>
          <w:t>4.1</w:t>
        </w:r>
        <w:r w:rsidR="002C2C6C">
          <w:rPr>
            <w:sz w:val="22"/>
            <w:szCs w:val="22"/>
            <w:lang w:eastAsia="de-DE"/>
          </w:rPr>
          <w:tab/>
        </w:r>
        <w:r w:rsidR="002C2C6C" w:rsidRPr="00627A84">
          <w:rPr>
            <w:rStyle w:val="Hyperlink"/>
          </w:rPr>
          <w:t>Kriegsopferversorgung</w:t>
        </w:r>
        <w:r w:rsidR="002C2C6C">
          <w:rPr>
            <w:webHidden/>
          </w:rPr>
          <w:tab/>
        </w:r>
        <w:r w:rsidR="002C2C6C">
          <w:rPr>
            <w:webHidden/>
          </w:rPr>
          <w:fldChar w:fldCharType="begin"/>
        </w:r>
        <w:r w:rsidR="002C2C6C">
          <w:rPr>
            <w:webHidden/>
          </w:rPr>
          <w:instrText xml:space="preserve"> PAGEREF _Toc15301987 \h </w:instrText>
        </w:r>
        <w:r w:rsidR="002C2C6C">
          <w:rPr>
            <w:webHidden/>
          </w:rPr>
        </w:r>
        <w:r w:rsidR="002C2C6C">
          <w:rPr>
            <w:webHidden/>
          </w:rPr>
          <w:fldChar w:fldCharType="separate"/>
        </w:r>
        <w:r>
          <w:rPr>
            <w:webHidden/>
          </w:rPr>
          <w:t>25</w:t>
        </w:r>
        <w:r w:rsidR="002C2C6C">
          <w:rPr>
            <w:webHidden/>
          </w:rPr>
          <w:fldChar w:fldCharType="end"/>
        </w:r>
      </w:hyperlink>
    </w:p>
    <w:p w:rsidR="002C2C6C" w:rsidRDefault="00CE55E0">
      <w:pPr>
        <w:pStyle w:val="Verzeichnis2"/>
        <w:rPr>
          <w:sz w:val="22"/>
          <w:szCs w:val="22"/>
          <w:lang w:eastAsia="de-DE"/>
        </w:rPr>
      </w:pPr>
      <w:hyperlink w:anchor="_Toc15301988" w:history="1">
        <w:r w:rsidR="002C2C6C" w:rsidRPr="00627A84">
          <w:rPr>
            <w:rStyle w:val="Hyperlink"/>
            <w:rFonts w:eastAsiaTheme="minorHAnsi"/>
            <w:lang w:eastAsia="de-AT"/>
          </w:rPr>
          <w:t>4.2</w:t>
        </w:r>
        <w:r w:rsidR="002C2C6C">
          <w:rPr>
            <w:sz w:val="22"/>
            <w:szCs w:val="22"/>
            <w:lang w:eastAsia="de-DE"/>
          </w:rPr>
          <w:tab/>
        </w:r>
        <w:r w:rsidR="002C2C6C" w:rsidRPr="00627A84">
          <w:rPr>
            <w:rStyle w:val="Hyperlink"/>
            <w:rFonts w:eastAsiaTheme="minorHAnsi"/>
            <w:lang w:eastAsia="de-AT"/>
          </w:rPr>
          <w:t>Kriegsgefangene und Zivilinternierte</w:t>
        </w:r>
        <w:r w:rsidR="002C2C6C">
          <w:rPr>
            <w:webHidden/>
          </w:rPr>
          <w:tab/>
        </w:r>
        <w:r w:rsidR="002C2C6C">
          <w:rPr>
            <w:webHidden/>
          </w:rPr>
          <w:fldChar w:fldCharType="begin"/>
        </w:r>
        <w:r w:rsidR="002C2C6C">
          <w:rPr>
            <w:webHidden/>
          </w:rPr>
          <w:instrText xml:space="preserve"> PAGEREF _Toc15301988 \h </w:instrText>
        </w:r>
        <w:r w:rsidR="002C2C6C">
          <w:rPr>
            <w:webHidden/>
          </w:rPr>
        </w:r>
        <w:r w:rsidR="002C2C6C">
          <w:rPr>
            <w:webHidden/>
          </w:rPr>
          <w:fldChar w:fldCharType="separate"/>
        </w:r>
        <w:r>
          <w:rPr>
            <w:webHidden/>
          </w:rPr>
          <w:t>26</w:t>
        </w:r>
        <w:r w:rsidR="002C2C6C">
          <w:rPr>
            <w:webHidden/>
          </w:rPr>
          <w:fldChar w:fldCharType="end"/>
        </w:r>
      </w:hyperlink>
    </w:p>
    <w:p w:rsidR="002C2C6C" w:rsidRDefault="00CE55E0">
      <w:pPr>
        <w:pStyle w:val="Verzeichnis2"/>
        <w:rPr>
          <w:sz w:val="22"/>
          <w:szCs w:val="22"/>
          <w:lang w:eastAsia="de-DE"/>
        </w:rPr>
      </w:pPr>
      <w:hyperlink w:anchor="_Toc15301989" w:history="1">
        <w:r w:rsidR="002C2C6C" w:rsidRPr="00627A84">
          <w:rPr>
            <w:rStyle w:val="Hyperlink"/>
            <w:rFonts w:eastAsiaTheme="minorHAnsi"/>
            <w:lang w:eastAsia="de-AT"/>
          </w:rPr>
          <w:t>4.3</w:t>
        </w:r>
        <w:r w:rsidR="002C2C6C">
          <w:rPr>
            <w:sz w:val="22"/>
            <w:szCs w:val="22"/>
            <w:lang w:eastAsia="de-DE"/>
          </w:rPr>
          <w:tab/>
        </w:r>
        <w:r w:rsidR="002C2C6C" w:rsidRPr="00627A84">
          <w:rPr>
            <w:rStyle w:val="Hyperlink"/>
            <w:rFonts w:eastAsiaTheme="minorHAnsi"/>
            <w:lang w:eastAsia="de-AT"/>
          </w:rPr>
          <w:t>Verbrechensopfer</w:t>
        </w:r>
        <w:r w:rsidR="002C2C6C">
          <w:rPr>
            <w:webHidden/>
          </w:rPr>
          <w:tab/>
        </w:r>
        <w:r w:rsidR="002C2C6C">
          <w:rPr>
            <w:webHidden/>
          </w:rPr>
          <w:fldChar w:fldCharType="begin"/>
        </w:r>
        <w:r w:rsidR="002C2C6C">
          <w:rPr>
            <w:webHidden/>
          </w:rPr>
          <w:instrText xml:space="preserve"> PAGEREF _Toc15301989 \h </w:instrText>
        </w:r>
        <w:r w:rsidR="002C2C6C">
          <w:rPr>
            <w:webHidden/>
          </w:rPr>
        </w:r>
        <w:r w:rsidR="002C2C6C">
          <w:rPr>
            <w:webHidden/>
          </w:rPr>
          <w:fldChar w:fldCharType="separate"/>
        </w:r>
        <w:r>
          <w:rPr>
            <w:webHidden/>
          </w:rPr>
          <w:t>27</w:t>
        </w:r>
        <w:r w:rsidR="002C2C6C">
          <w:rPr>
            <w:webHidden/>
          </w:rPr>
          <w:fldChar w:fldCharType="end"/>
        </w:r>
      </w:hyperlink>
    </w:p>
    <w:p w:rsidR="002C2C6C" w:rsidRDefault="00CE55E0">
      <w:pPr>
        <w:pStyle w:val="Verzeichnis2"/>
        <w:rPr>
          <w:sz w:val="22"/>
          <w:szCs w:val="22"/>
          <w:lang w:eastAsia="de-DE"/>
        </w:rPr>
      </w:pPr>
      <w:hyperlink w:anchor="_Toc15301990" w:history="1">
        <w:r w:rsidR="002C2C6C" w:rsidRPr="00627A84">
          <w:rPr>
            <w:rStyle w:val="Hyperlink"/>
            <w:rFonts w:eastAsiaTheme="minorHAnsi"/>
            <w:lang w:eastAsia="de-AT"/>
          </w:rPr>
          <w:t>4.4</w:t>
        </w:r>
        <w:r w:rsidR="002C2C6C">
          <w:rPr>
            <w:sz w:val="22"/>
            <w:szCs w:val="22"/>
            <w:lang w:eastAsia="de-DE"/>
          </w:rPr>
          <w:tab/>
        </w:r>
        <w:r w:rsidR="002C2C6C" w:rsidRPr="00627A84">
          <w:rPr>
            <w:rStyle w:val="Hyperlink"/>
            <w:rFonts w:eastAsiaTheme="minorHAnsi"/>
            <w:lang w:eastAsia="de-AT"/>
          </w:rPr>
          <w:t>Heimopferrenten</w:t>
        </w:r>
        <w:r w:rsidR="002C2C6C">
          <w:rPr>
            <w:webHidden/>
          </w:rPr>
          <w:tab/>
        </w:r>
        <w:r w:rsidR="002C2C6C">
          <w:rPr>
            <w:webHidden/>
          </w:rPr>
          <w:fldChar w:fldCharType="begin"/>
        </w:r>
        <w:r w:rsidR="002C2C6C">
          <w:rPr>
            <w:webHidden/>
          </w:rPr>
          <w:instrText xml:space="preserve"> PAGEREF _Toc15301990 \h </w:instrText>
        </w:r>
        <w:r w:rsidR="002C2C6C">
          <w:rPr>
            <w:webHidden/>
          </w:rPr>
        </w:r>
        <w:r w:rsidR="002C2C6C">
          <w:rPr>
            <w:webHidden/>
          </w:rPr>
          <w:fldChar w:fldCharType="separate"/>
        </w:r>
        <w:r>
          <w:rPr>
            <w:webHidden/>
          </w:rPr>
          <w:t>28</w:t>
        </w:r>
        <w:r w:rsidR="002C2C6C">
          <w:rPr>
            <w:webHidden/>
          </w:rPr>
          <w:fldChar w:fldCharType="end"/>
        </w:r>
      </w:hyperlink>
    </w:p>
    <w:p w:rsidR="002C2C6C" w:rsidRDefault="00CE55E0">
      <w:pPr>
        <w:pStyle w:val="Verzeichnis2"/>
        <w:rPr>
          <w:sz w:val="22"/>
          <w:szCs w:val="22"/>
          <w:lang w:eastAsia="de-DE"/>
        </w:rPr>
      </w:pPr>
      <w:hyperlink w:anchor="_Toc15301991" w:history="1">
        <w:r w:rsidR="002C2C6C" w:rsidRPr="00627A84">
          <w:rPr>
            <w:rStyle w:val="Hyperlink"/>
          </w:rPr>
          <w:t>4.5</w:t>
        </w:r>
        <w:r w:rsidR="002C2C6C">
          <w:rPr>
            <w:sz w:val="22"/>
            <w:szCs w:val="22"/>
            <w:lang w:eastAsia="de-DE"/>
          </w:rPr>
          <w:tab/>
        </w:r>
        <w:r w:rsidR="002C2C6C" w:rsidRPr="00627A84">
          <w:rPr>
            <w:rStyle w:val="Hyperlink"/>
          </w:rPr>
          <w:t>Impfgeschädigte</w:t>
        </w:r>
        <w:r w:rsidR="002C2C6C">
          <w:rPr>
            <w:webHidden/>
          </w:rPr>
          <w:tab/>
        </w:r>
        <w:r w:rsidR="002C2C6C">
          <w:rPr>
            <w:webHidden/>
          </w:rPr>
          <w:fldChar w:fldCharType="begin"/>
        </w:r>
        <w:r w:rsidR="002C2C6C">
          <w:rPr>
            <w:webHidden/>
          </w:rPr>
          <w:instrText xml:space="preserve"> PAGEREF _Toc15301991 \h </w:instrText>
        </w:r>
        <w:r w:rsidR="002C2C6C">
          <w:rPr>
            <w:webHidden/>
          </w:rPr>
        </w:r>
        <w:r w:rsidR="002C2C6C">
          <w:rPr>
            <w:webHidden/>
          </w:rPr>
          <w:fldChar w:fldCharType="separate"/>
        </w:r>
        <w:r>
          <w:rPr>
            <w:webHidden/>
          </w:rPr>
          <w:t>29</w:t>
        </w:r>
        <w:r w:rsidR="002C2C6C">
          <w:rPr>
            <w:webHidden/>
          </w:rPr>
          <w:fldChar w:fldCharType="end"/>
        </w:r>
      </w:hyperlink>
    </w:p>
    <w:p w:rsidR="002C2C6C" w:rsidRDefault="00CE55E0">
      <w:pPr>
        <w:pStyle w:val="Verzeichnis2"/>
        <w:rPr>
          <w:sz w:val="22"/>
          <w:szCs w:val="22"/>
          <w:lang w:eastAsia="de-DE"/>
        </w:rPr>
      </w:pPr>
      <w:hyperlink w:anchor="_Toc15301992" w:history="1">
        <w:r w:rsidR="002C2C6C" w:rsidRPr="00627A84">
          <w:rPr>
            <w:rStyle w:val="Hyperlink"/>
          </w:rPr>
          <w:t>4.6</w:t>
        </w:r>
        <w:r w:rsidR="002C2C6C">
          <w:rPr>
            <w:sz w:val="22"/>
            <w:szCs w:val="22"/>
            <w:lang w:eastAsia="de-DE"/>
          </w:rPr>
          <w:tab/>
        </w:r>
        <w:r w:rsidR="002C2C6C" w:rsidRPr="00627A84">
          <w:rPr>
            <w:rStyle w:val="Hyperlink"/>
          </w:rPr>
          <w:t>Opferfürsorge</w:t>
        </w:r>
        <w:r w:rsidR="002C2C6C">
          <w:rPr>
            <w:webHidden/>
          </w:rPr>
          <w:tab/>
        </w:r>
        <w:r w:rsidR="002C2C6C">
          <w:rPr>
            <w:webHidden/>
          </w:rPr>
          <w:fldChar w:fldCharType="begin"/>
        </w:r>
        <w:r w:rsidR="002C2C6C">
          <w:rPr>
            <w:webHidden/>
          </w:rPr>
          <w:instrText xml:space="preserve"> PAGEREF _Toc15301992 \h </w:instrText>
        </w:r>
        <w:r w:rsidR="002C2C6C">
          <w:rPr>
            <w:webHidden/>
          </w:rPr>
        </w:r>
        <w:r w:rsidR="002C2C6C">
          <w:rPr>
            <w:webHidden/>
          </w:rPr>
          <w:fldChar w:fldCharType="separate"/>
        </w:r>
        <w:r>
          <w:rPr>
            <w:webHidden/>
          </w:rPr>
          <w:t>30</w:t>
        </w:r>
        <w:r w:rsidR="002C2C6C">
          <w:rPr>
            <w:webHidden/>
          </w:rPr>
          <w:fldChar w:fldCharType="end"/>
        </w:r>
      </w:hyperlink>
    </w:p>
    <w:p w:rsidR="002C2C6C" w:rsidRDefault="00CE55E0">
      <w:pPr>
        <w:pStyle w:val="Verzeichnis2"/>
        <w:rPr>
          <w:sz w:val="22"/>
          <w:szCs w:val="22"/>
          <w:lang w:eastAsia="de-DE"/>
        </w:rPr>
      </w:pPr>
      <w:hyperlink w:anchor="_Toc15301993" w:history="1">
        <w:r w:rsidR="002C2C6C" w:rsidRPr="00627A84">
          <w:rPr>
            <w:rStyle w:val="Hyperlink"/>
          </w:rPr>
          <w:t>4.7</w:t>
        </w:r>
        <w:r w:rsidR="002C2C6C">
          <w:rPr>
            <w:sz w:val="22"/>
            <w:szCs w:val="22"/>
            <w:lang w:eastAsia="de-DE"/>
          </w:rPr>
          <w:tab/>
        </w:r>
        <w:r w:rsidR="002C2C6C" w:rsidRPr="00627A84">
          <w:rPr>
            <w:rStyle w:val="Hyperlink"/>
          </w:rPr>
          <w:t>Conterganhilfeleistung</w:t>
        </w:r>
        <w:r w:rsidR="002C2C6C">
          <w:rPr>
            <w:webHidden/>
          </w:rPr>
          <w:tab/>
        </w:r>
        <w:r w:rsidR="002C2C6C">
          <w:rPr>
            <w:webHidden/>
          </w:rPr>
          <w:fldChar w:fldCharType="begin"/>
        </w:r>
        <w:r w:rsidR="002C2C6C">
          <w:rPr>
            <w:webHidden/>
          </w:rPr>
          <w:instrText xml:space="preserve"> PAGEREF _Toc15301993 \h </w:instrText>
        </w:r>
        <w:r w:rsidR="002C2C6C">
          <w:rPr>
            <w:webHidden/>
          </w:rPr>
        </w:r>
        <w:r w:rsidR="002C2C6C">
          <w:rPr>
            <w:webHidden/>
          </w:rPr>
          <w:fldChar w:fldCharType="separate"/>
        </w:r>
        <w:r>
          <w:rPr>
            <w:webHidden/>
          </w:rPr>
          <w:t>30</w:t>
        </w:r>
        <w:r w:rsidR="002C2C6C">
          <w:rPr>
            <w:webHidden/>
          </w:rPr>
          <w:fldChar w:fldCharType="end"/>
        </w:r>
      </w:hyperlink>
    </w:p>
    <w:p w:rsidR="002C2C6C" w:rsidRDefault="00CE55E0">
      <w:pPr>
        <w:pStyle w:val="Verzeichnis1"/>
        <w:rPr>
          <w:b w:val="0"/>
          <w:color w:val="auto"/>
          <w:sz w:val="22"/>
          <w:szCs w:val="22"/>
          <w:lang w:eastAsia="de-DE"/>
        </w:rPr>
      </w:pPr>
      <w:hyperlink w:anchor="_Toc15301994" w:history="1">
        <w:r w:rsidR="002C2C6C" w:rsidRPr="00627A84">
          <w:rPr>
            <w:rStyle w:val="Hyperlink"/>
          </w:rPr>
          <w:t>5</w:t>
        </w:r>
        <w:r w:rsidR="002C2C6C">
          <w:rPr>
            <w:b w:val="0"/>
            <w:color w:val="auto"/>
            <w:sz w:val="22"/>
            <w:szCs w:val="22"/>
            <w:lang w:eastAsia="de-DE"/>
          </w:rPr>
          <w:tab/>
        </w:r>
        <w:r w:rsidR="002C2C6C" w:rsidRPr="00627A84">
          <w:rPr>
            <w:rStyle w:val="Hyperlink"/>
          </w:rPr>
          <w:t>Gesellschaftliche Inklusion</w:t>
        </w:r>
        <w:r w:rsidR="002C2C6C">
          <w:rPr>
            <w:webHidden/>
          </w:rPr>
          <w:tab/>
        </w:r>
        <w:r w:rsidR="002C2C6C">
          <w:rPr>
            <w:webHidden/>
          </w:rPr>
          <w:fldChar w:fldCharType="begin"/>
        </w:r>
        <w:r w:rsidR="002C2C6C">
          <w:rPr>
            <w:webHidden/>
          </w:rPr>
          <w:instrText xml:space="preserve"> PAGEREF _Toc15301994 \h </w:instrText>
        </w:r>
        <w:r w:rsidR="002C2C6C">
          <w:rPr>
            <w:webHidden/>
          </w:rPr>
        </w:r>
        <w:r w:rsidR="002C2C6C">
          <w:rPr>
            <w:webHidden/>
          </w:rPr>
          <w:fldChar w:fldCharType="separate"/>
        </w:r>
        <w:r>
          <w:rPr>
            <w:webHidden/>
          </w:rPr>
          <w:t>31</w:t>
        </w:r>
        <w:r w:rsidR="002C2C6C">
          <w:rPr>
            <w:webHidden/>
          </w:rPr>
          <w:fldChar w:fldCharType="end"/>
        </w:r>
      </w:hyperlink>
    </w:p>
    <w:p w:rsidR="002C2C6C" w:rsidRDefault="00CE55E0">
      <w:pPr>
        <w:pStyle w:val="Verzeichnis2"/>
        <w:rPr>
          <w:sz w:val="22"/>
          <w:szCs w:val="22"/>
          <w:lang w:eastAsia="de-DE"/>
        </w:rPr>
      </w:pPr>
      <w:hyperlink w:anchor="_Toc15301995" w:history="1">
        <w:r w:rsidR="002C2C6C" w:rsidRPr="00627A84">
          <w:rPr>
            <w:rStyle w:val="Hyperlink"/>
          </w:rPr>
          <w:t>5.1</w:t>
        </w:r>
        <w:r w:rsidR="002C2C6C">
          <w:rPr>
            <w:sz w:val="22"/>
            <w:szCs w:val="22"/>
            <w:lang w:eastAsia="de-DE"/>
          </w:rPr>
          <w:tab/>
        </w:r>
        <w:r w:rsidR="002C2C6C" w:rsidRPr="00627A84">
          <w:rPr>
            <w:rStyle w:val="Hyperlink"/>
          </w:rPr>
          <w:t>Behindertenpass</w:t>
        </w:r>
        <w:r w:rsidR="002C2C6C">
          <w:rPr>
            <w:webHidden/>
          </w:rPr>
          <w:tab/>
        </w:r>
        <w:r w:rsidR="002C2C6C">
          <w:rPr>
            <w:webHidden/>
          </w:rPr>
          <w:fldChar w:fldCharType="begin"/>
        </w:r>
        <w:r w:rsidR="002C2C6C">
          <w:rPr>
            <w:webHidden/>
          </w:rPr>
          <w:instrText xml:space="preserve"> PAGEREF _Toc15301995 \h </w:instrText>
        </w:r>
        <w:r w:rsidR="002C2C6C">
          <w:rPr>
            <w:webHidden/>
          </w:rPr>
        </w:r>
        <w:r w:rsidR="002C2C6C">
          <w:rPr>
            <w:webHidden/>
          </w:rPr>
          <w:fldChar w:fldCharType="separate"/>
        </w:r>
        <w:r>
          <w:rPr>
            <w:webHidden/>
          </w:rPr>
          <w:t>31</w:t>
        </w:r>
        <w:r w:rsidR="002C2C6C">
          <w:rPr>
            <w:webHidden/>
          </w:rPr>
          <w:fldChar w:fldCharType="end"/>
        </w:r>
      </w:hyperlink>
    </w:p>
    <w:p w:rsidR="002C2C6C" w:rsidRDefault="00CE55E0">
      <w:pPr>
        <w:pStyle w:val="Verzeichnis2"/>
        <w:rPr>
          <w:sz w:val="22"/>
          <w:szCs w:val="22"/>
          <w:lang w:eastAsia="de-DE"/>
        </w:rPr>
      </w:pPr>
      <w:hyperlink w:anchor="_Toc15301996" w:history="1">
        <w:r w:rsidR="002C2C6C" w:rsidRPr="00627A84">
          <w:rPr>
            <w:rStyle w:val="Hyperlink"/>
          </w:rPr>
          <w:t>5.2</w:t>
        </w:r>
        <w:r w:rsidR="002C2C6C">
          <w:rPr>
            <w:sz w:val="22"/>
            <w:szCs w:val="22"/>
            <w:lang w:eastAsia="de-DE"/>
          </w:rPr>
          <w:tab/>
        </w:r>
        <w:r w:rsidR="002C2C6C" w:rsidRPr="00627A84">
          <w:rPr>
            <w:rStyle w:val="Hyperlink"/>
          </w:rPr>
          <w:t>Parkausweis</w:t>
        </w:r>
        <w:r w:rsidR="002C2C6C">
          <w:rPr>
            <w:webHidden/>
          </w:rPr>
          <w:tab/>
        </w:r>
        <w:r w:rsidR="002C2C6C">
          <w:rPr>
            <w:webHidden/>
          </w:rPr>
          <w:fldChar w:fldCharType="begin"/>
        </w:r>
        <w:r w:rsidR="002C2C6C">
          <w:rPr>
            <w:webHidden/>
          </w:rPr>
          <w:instrText xml:space="preserve"> PAGEREF _Toc15301996 \h </w:instrText>
        </w:r>
        <w:r w:rsidR="002C2C6C">
          <w:rPr>
            <w:webHidden/>
          </w:rPr>
        </w:r>
        <w:r w:rsidR="002C2C6C">
          <w:rPr>
            <w:webHidden/>
          </w:rPr>
          <w:fldChar w:fldCharType="separate"/>
        </w:r>
        <w:r>
          <w:rPr>
            <w:webHidden/>
          </w:rPr>
          <w:t>32</w:t>
        </w:r>
        <w:r w:rsidR="002C2C6C">
          <w:rPr>
            <w:webHidden/>
          </w:rPr>
          <w:fldChar w:fldCharType="end"/>
        </w:r>
      </w:hyperlink>
    </w:p>
    <w:p w:rsidR="002C2C6C" w:rsidRDefault="00CE55E0">
      <w:pPr>
        <w:pStyle w:val="Verzeichnis2"/>
        <w:rPr>
          <w:sz w:val="22"/>
          <w:szCs w:val="22"/>
          <w:lang w:eastAsia="de-DE"/>
        </w:rPr>
      </w:pPr>
      <w:hyperlink w:anchor="_Toc15301997" w:history="1">
        <w:r w:rsidR="002C2C6C" w:rsidRPr="00627A84">
          <w:rPr>
            <w:rStyle w:val="Hyperlink"/>
          </w:rPr>
          <w:t>5.3</w:t>
        </w:r>
        <w:r w:rsidR="002C2C6C">
          <w:rPr>
            <w:sz w:val="22"/>
            <w:szCs w:val="22"/>
            <w:lang w:eastAsia="de-DE"/>
          </w:rPr>
          <w:tab/>
        </w:r>
        <w:r w:rsidR="002C2C6C" w:rsidRPr="00627A84">
          <w:rPr>
            <w:rStyle w:val="Hyperlink"/>
          </w:rPr>
          <w:t>Autobahnvignette</w:t>
        </w:r>
        <w:r w:rsidR="002C2C6C">
          <w:rPr>
            <w:webHidden/>
          </w:rPr>
          <w:tab/>
        </w:r>
        <w:r w:rsidR="002C2C6C">
          <w:rPr>
            <w:webHidden/>
          </w:rPr>
          <w:fldChar w:fldCharType="begin"/>
        </w:r>
        <w:r w:rsidR="002C2C6C">
          <w:rPr>
            <w:webHidden/>
          </w:rPr>
          <w:instrText xml:space="preserve"> PAGEREF _Toc15301997 \h </w:instrText>
        </w:r>
        <w:r w:rsidR="002C2C6C">
          <w:rPr>
            <w:webHidden/>
          </w:rPr>
        </w:r>
        <w:r w:rsidR="002C2C6C">
          <w:rPr>
            <w:webHidden/>
          </w:rPr>
          <w:fldChar w:fldCharType="separate"/>
        </w:r>
        <w:r>
          <w:rPr>
            <w:webHidden/>
          </w:rPr>
          <w:t>32</w:t>
        </w:r>
        <w:r w:rsidR="002C2C6C">
          <w:rPr>
            <w:webHidden/>
          </w:rPr>
          <w:fldChar w:fldCharType="end"/>
        </w:r>
      </w:hyperlink>
    </w:p>
    <w:p w:rsidR="002C2C6C" w:rsidRDefault="00CE55E0">
      <w:pPr>
        <w:pStyle w:val="Verzeichnis2"/>
        <w:rPr>
          <w:sz w:val="22"/>
          <w:szCs w:val="22"/>
          <w:lang w:eastAsia="de-DE"/>
        </w:rPr>
      </w:pPr>
      <w:hyperlink w:anchor="_Toc15301998" w:history="1">
        <w:r w:rsidR="002C2C6C" w:rsidRPr="00627A84">
          <w:rPr>
            <w:rStyle w:val="Hyperlink"/>
          </w:rPr>
          <w:t>5.4</w:t>
        </w:r>
        <w:r w:rsidR="002C2C6C">
          <w:rPr>
            <w:sz w:val="22"/>
            <w:szCs w:val="22"/>
            <w:lang w:eastAsia="de-DE"/>
          </w:rPr>
          <w:tab/>
        </w:r>
        <w:r w:rsidR="002C2C6C" w:rsidRPr="00627A84">
          <w:rPr>
            <w:rStyle w:val="Hyperlink"/>
          </w:rPr>
          <w:t>Unterstützungsfonds für Menschen mit Behinderung</w:t>
        </w:r>
        <w:r w:rsidR="002C2C6C">
          <w:rPr>
            <w:webHidden/>
          </w:rPr>
          <w:tab/>
        </w:r>
        <w:r w:rsidR="002C2C6C">
          <w:rPr>
            <w:webHidden/>
          </w:rPr>
          <w:fldChar w:fldCharType="begin"/>
        </w:r>
        <w:r w:rsidR="002C2C6C">
          <w:rPr>
            <w:webHidden/>
          </w:rPr>
          <w:instrText xml:space="preserve"> PAGEREF _Toc15301998 \h </w:instrText>
        </w:r>
        <w:r w:rsidR="002C2C6C">
          <w:rPr>
            <w:webHidden/>
          </w:rPr>
        </w:r>
        <w:r w:rsidR="002C2C6C">
          <w:rPr>
            <w:webHidden/>
          </w:rPr>
          <w:fldChar w:fldCharType="separate"/>
        </w:r>
        <w:r>
          <w:rPr>
            <w:webHidden/>
          </w:rPr>
          <w:t>33</w:t>
        </w:r>
        <w:r w:rsidR="002C2C6C">
          <w:rPr>
            <w:webHidden/>
          </w:rPr>
          <w:fldChar w:fldCharType="end"/>
        </w:r>
      </w:hyperlink>
    </w:p>
    <w:p w:rsidR="002C2C6C" w:rsidRDefault="00CE55E0">
      <w:pPr>
        <w:pStyle w:val="Verzeichnis1"/>
        <w:rPr>
          <w:b w:val="0"/>
          <w:color w:val="auto"/>
          <w:sz w:val="22"/>
          <w:szCs w:val="22"/>
          <w:lang w:eastAsia="de-DE"/>
        </w:rPr>
      </w:pPr>
      <w:hyperlink w:anchor="_Toc15301999" w:history="1">
        <w:r w:rsidR="002C2C6C" w:rsidRPr="00627A84">
          <w:rPr>
            <w:rStyle w:val="Hyperlink"/>
          </w:rPr>
          <w:t>6</w:t>
        </w:r>
        <w:r w:rsidR="002C2C6C">
          <w:rPr>
            <w:b w:val="0"/>
            <w:color w:val="auto"/>
            <w:sz w:val="22"/>
            <w:szCs w:val="22"/>
            <w:lang w:eastAsia="de-DE"/>
          </w:rPr>
          <w:tab/>
        </w:r>
        <w:r w:rsidR="002C2C6C" w:rsidRPr="00627A84">
          <w:rPr>
            <w:rStyle w:val="Hyperlink"/>
          </w:rPr>
          <w:t>Sachverständigendienste</w:t>
        </w:r>
        <w:r w:rsidR="002C2C6C">
          <w:rPr>
            <w:webHidden/>
          </w:rPr>
          <w:tab/>
        </w:r>
        <w:r w:rsidR="002C2C6C">
          <w:rPr>
            <w:webHidden/>
          </w:rPr>
          <w:fldChar w:fldCharType="begin"/>
        </w:r>
        <w:r w:rsidR="002C2C6C">
          <w:rPr>
            <w:webHidden/>
          </w:rPr>
          <w:instrText xml:space="preserve"> PAGEREF _Toc15301999 \h </w:instrText>
        </w:r>
        <w:r w:rsidR="002C2C6C">
          <w:rPr>
            <w:webHidden/>
          </w:rPr>
        </w:r>
        <w:r w:rsidR="002C2C6C">
          <w:rPr>
            <w:webHidden/>
          </w:rPr>
          <w:fldChar w:fldCharType="separate"/>
        </w:r>
        <w:r>
          <w:rPr>
            <w:webHidden/>
          </w:rPr>
          <w:t>34</w:t>
        </w:r>
        <w:r w:rsidR="002C2C6C">
          <w:rPr>
            <w:webHidden/>
          </w:rPr>
          <w:fldChar w:fldCharType="end"/>
        </w:r>
      </w:hyperlink>
    </w:p>
    <w:p w:rsidR="002C2C6C" w:rsidRDefault="00CE55E0">
      <w:pPr>
        <w:pStyle w:val="Verzeichnis1"/>
        <w:rPr>
          <w:b w:val="0"/>
          <w:color w:val="auto"/>
          <w:sz w:val="22"/>
          <w:szCs w:val="22"/>
          <w:lang w:eastAsia="de-DE"/>
        </w:rPr>
      </w:pPr>
      <w:hyperlink w:anchor="_Toc15302000" w:history="1">
        <w:r w:rsidR="002C2C6C" w:rsidRPr="00627A84">
          <w:rPr>
            <w:rStyle w:val="Hyperlink"/>
          </w:rPr>
          <w:t>7</w:t>
        </w:r>
        <w:r w:rsidR="002C2C6C">
          <w:rPr>
            <w:b w:val="0"/>
            <w:color w:val="auto"/>
            <w:sz w:val="22"/>
            <w:szCs w:val="22"/>
            <w:lang w:eastAsia="de-DE"/>
          </w:rPr>
          <w:tab/>
        </w:r>
        <w:r w:rsidR="002C2C6C" w:rsidRPr="00627A84">
          <w:rPr>
            <w:rStyle w:val="Hyperlink"/>
          </w:rPr>
          <w:t>Organigramm – Stand Juli 2019</w:t>
        </w:r>
        <w:r w:rsidR="002C2C6C">
          <w:rPr>
            <w:webHidden/>
          </w:rPr>
          <w:tab/>
        </w:r>
        <w:r w:rsidR="002C2C6C">
          <w:rPr>
            <w:webHidden/>
          </w:rPr>
          <w:fldChar w:fldCharType="begin"/>
        </w:r>
        <w:r w:rsidR="002C2C6C">
          <w:rPr>
            <w:webHidden/>
          </w:rPr>
          <w:instrText xml:space="preserve"> PAGEREF _Toc15302000 \h </w:instrText>
        </w:r>
        <w:r w:rsidR="002C2C6C">
          <w:rPr>
            <w:webHidden/>
          </w:rPr>
        </w:r>
        <w:r w:rsidR="002C2C6C">
          <w:rPr>
            <w:webHidden/>
          </w:rPr>
          <w:fldChar w:fldCharType="separate"/>
        </w:r>
        <w:r>
          <w:rPr>
            <w:webHidden/>
          </w:rPr>
          <w:t>36</w:t>
        </w:r>
        <w:r w:rsidR="002C2C6C">
          <w:rPr>
            <w:webHidden/>
          </w:rPr>
          <w:fldChar w:fldCharType="end"/>
        </w:r>
      </w:hyperlink>
    </w:p>
    <w:p w:rsidR="002C2C6C" w:rsidRDefault="00CE55E0">
      <w:pPr>
        <w:pStyle w:val="Verzeichnis1"/>
        <w:rPr>
          <w:b w:val="0"/>
          <w:color w:val="auto"/>
          <w:sz w:val="22"/>
          <w:szCs w:val="22"/>
          <w:lang w:eastAsia="de-DE"/>
        </w:rPr>
      </w:pPr>
      <w:hyperlink w:anchor="_Toc15302001" w:history="1">
        <w:r w:rsidR="002C2C6C" w:rsidRPr="00627A84">
          <w:rPr>
            <w:rStyle w:val="Hyperlink"/>
          </w:rPr>
          <w:t>8</w:t>
        </w:r>
        <w:r w:rsidR="002C2C6C">
          <w:rPr>
            <w:b w:val="0"/>
            <w:color w:val="auto"/>
            <w:sz w:val="22"/>
            <w:szCs w:val="22"/>
            <w:lang w:eastAsia="de-DE"/>
          </w:rPr>
          <w:tab/>
        </w:r>
        <w:r w:rsidR="002C2C6C" w:rsidRPr="00627A84">
          <w:rPr>
            <w:rStyle w:val="Hyperlink"/>
          </w:rPr>
          <w:t>Leitbild Sozialministeriumservice</w:t>
        </w:r>
        <w:r w:rsidR="002C2C6C">
          <w:rPr>
            <w:webHidden/>
          </w:rPr>
          <w:tab/>
        </w:r>
        <w:r w:rsidR="002C2C6C">
          <w:rPr>
            <w:webHidden/>
          </w:rPr>
          <w:fldChar w:fldCharType="begin"/>
        </w:r>
        <w:r w:rsidR="002C2C6C">
          <w:rPr>
            <w:webHidden/>
          </w:rPr>
          <w:instrText xml:space="preserve"> PAGEREF _Toc15302001 \h </w:instrText>
        </w:r>
        <w:r w:rsidR="002C2C6C">
          <w:rPr>
            <w:webHidden/>
          </w:rPr>
        </w:r>
        <w:r w:rsidR="002C2C6C">
          <w:rPr>
            <w:webHidden/>
          </w:rPr>
          <w:fldChar w:fldCharType="separate"/>
        </w:r>
        <w:r>
          <w:rPr>
            <w:webHidden/>
          </w:rPr>
          <w:t>37</w:t>
        </w:r>
        <w:r w:rsidR="002C2C6C">
          <w:rPr>
            <w:webHidden/>
          </w:rPr>
          <w:fldChar w:fldCharType="end"/>
        </w:r>
      </w:hyperlink>
    </w:p>
    <w:p w:rsidR="002C2C6C" w:rsidRDefault="00CE55E0">
      <w:pPr>
        <w:pStyle w:val="Verzeichnis2"/>
        <w:rPr>
          <w:sz w:val="22"/>
          <w:szCs w:val="22"/>
          <w:lang w:eastAsia="de-DE"/>
        </w:rPr>
      </w:pPr>
      <w:hyperlink w:anchor="_Toc15302002" w:history="1">
        <w:r w:rsidR="002C2C6C" w:rsidRPr="00627A84">
          <w:rPr>
            <w:rStyle w:val="Hyperlink"/>
          </w:rPr>
          <w:t>Wir sind</w:t>
        </w:r>
        <w:r w:rsidR="002C2C6C">
          <w:rPr>
            <w:webHidden/>
          </w:rPr>
          <w:tab/>
        </w:r>
        <w:r w:rsidR="002C2C6C">
          <w:rPr>
            <w:webHidden/>
          </w:rPr>
          <w:fldChar w:fldCharType="begin"/>
        </w:r>
        <w:r w:rsidR="002C2C6C">
          <w:rPr>
            <w:webHidden/>
          </w:rPr>
          <w:instrText xml:space="preserve"> PAGEREF _Toc15302002 \h </w:instrText>
        </w:r>
        <w:r w:rsidR="002C2C6C">
          <w:rPr>
            <w:webHidden/>
          </w:rPr>
        </w:r>
        <w:r w:rsidR="002C2C6C">
          <w:rPr>
            <w:webHidden/>
          </w:rPr>
          <w:fldChar w:fldCharType="separate"/>
        </w:r>
        <w:r>
          <w:rPr>
            <w:webHidden/>
          </w:rPr>
          <w:t>37</w:t>
        </w:r>
        <w:r w:rsidR="002C2C6C">
          <w:rPr>
            <w:webHidden/>
          </w:rPr>
          <w:fldChar w:fldCharType="end"/>
        </w:r>
      </w:hyperlink>
    </w:p>
    <w:p w:rsidR="002C2C6C" w:rsidRDefault="00CE55E0">
      <w:pPr>
        <w:pStyle w:val="Verzeichnis2"/>
        <w:rPr>
          <w:sz w:val="22"/>
          <w:szCs w:val="22"/>
          <w:lang w:eastAsia="de-DE"/>
        </w:rPr>
      </w:pPr>
      <w:hyperlink w:anchor="_Toc15302003" w:history="1">
        <w:r w:rsidR="002C2C6C" w:rsidRPr="00627A84">
          <w:rPr>
            <w:rStyle w:val="Hyperlink"/>
          </w:rPr>
          <w:t>Unsere Zielgruppen</w:t>
        </w:r>
        <w:r w:rsidR="002C2C6C">
          <w:rPr>
            <w:webHidden/>
          </w:rPr>
          <w:tab/>
        </w:r>
        <w:r w:rsidR="002C2C6C">
          <w:rPr>
            <w:webHidden/>
          </w:rPr>
          <w:fldChar w:fldCharType="begin"/>
        </w:r>
        <w:r w:rsidR="002C2C6C">
          <w:rPr>
            <w:webHidden/>
          </w:rPr>
          <w:instrText xml:space="preserve"> PAGEREF _Toc15302003 \h </w:instrText>
        </w:r>
        <w:r w:rsidR="002C2C6C">
          <w:rPr>
            <w:webHidden/>
          </w:rPr>
        </w:r>
        <w:r w:rsidR="002C2C6C">
          <w:rPr>
            <w:webHidden/>
          </w:rPr>
          <w:fldChar w:fldCharType="separate"/>
        </w:r>
        <w:r>
          <w:rPr>
            <w:webHidden/>
          </w:rPr>
          <w:t>37</w:t>
        </w:r>
        <w:r w:rsidR="002C2C6C">
          <w:rPr>
            <w:webHidden/>
          </w:rPr>
          <w:fldChar w:fldCharType="end"/>
        </w:r>
      </w:hyperlink>
    </w:p>
    <w:p w:rsidR="002C2C6C" w:rsidRDefault="00CE55E0">
      <w:pPr>
        <w:pStyle w:val="Verzeichnis2"/>
        <w:rPr>
          <w:sz w:val="22"/>
          <w:szCs w:val="22"/>
          <w:lang w:eastAsia="de-DE"/>
        </w:rPr>
      </w:pPr>
      <w:hyperlink w:anchor="_Toc15302004" w:history="1">
        <w:r w:rsidR="002C2C6C" w:rsidRPr="00627A84">
          <w:rPr>
            <w:rStyle w:val="Hyperlink"/>
          </w:rPr>
          <w:t>Unsere Arbeit</w:t>
        </w:r>
        <w:r w:rsidR="002C2C6C">
          <w:rPr>
            <w:webHidden/>
          </w:rPr>
          <w:tab/>
        </w:r>
        <w:r w:rsidR="002C2C6C">
          <w:rPr>
            <w:webHidden/>
          </w:rPr>
          <w:fldChar w:fldCharType="begin"/>
        </w:r>
        <w:r w:rsidR="002C2C6C">
          <w:rPr>
            <w:webHidden/>
          </w:rPr>
          <w:instrText xml:space="preserve"> PAGEREF _Toc15302004 \h </w:instrText>
        </w:r>
        <w:r w:rsidR="002C2C6C">
          <w:rPr>
            <w:webHidden/>
          </w:rPr>
        </w:r>
        <w:r w:rsidR="002C2C6C">
          <w:rPr>
            <w:webHidden/>
          </w:rPr>
          <w:fldChar w:fldCharType="separate"/>
        </w:r>
        <w:r>
          <w:rPr>
            <w:webHidden/>
          </w:rPr>
          <w:t>37</w:t>
        </w:r>
        <w:r w:rsidR="002C2C6C">
          <w:rPr>
            <w:webHidden/>
          </w:rPr>
          <w:fldChar w:fldCharType="end"/>
        </w:r>
      </w:hyperlink>
    </w:p>
    <w:p w:rsidR="002C2C6C" w:rsidRDefault="00CE55E0">
      <w:pPr>
        <w:pStyle w:val="Verzeichnis2"/>
        <w:rPr>
          <w:sz w:val="22"/>
          <w:szCs w:val="22"/>
          <w:lang w:eastAsia="de-DE"/>
        </w:rPr>
      </w:pPr>
      <w:hyperlink w:anchor="_Toc15302005" w:history="1">
        <w:r w:rsidR="002C2C6C" w:rsidRPr="00627A84">
          <w:rPr>
            <w:rStyle w:val="Hyperlink"/>
          </w:rPr>
          <w:t>Unsere Werte</w:t>
        </w:r>
        <w:r w:rsidR="002C2C6C">
          <w:rPr>
            <w:webHidden/>
          </w:rPr>
          <w:tab/>
        </w:r>
        <w:r w:rsidR="002C2C6C">
          <w:rPr>
            <w:webHidden/>
          </w:rPr>
          <w:fldChar w:fldCharType="begin"/>
        </w:r>
        <w:r w:rsidR="002C2C6C">
          <w:rPr>
            <w:webHidden/>
          </w:rPr>
          <w:instrText xml:space="preserve"> PAGEREF _Toc15302005 \h </w:instrText>
        </w:r>
        <w:r w:rsidR="002C2C6C">
          <w:rPr>
            <w:webHidden/>
          </w:rPr>
        </w:r>
        <w:r w:rsidR="002C2C6C">
          <w:rPr>
            <w:webHidden/>
          </w:rPr>
          <w:fldChar w:fldCharType="separate"/>
        </w:r>
        <w:r>
          <w:rPr>
            <w:webHidden/>
          </w:rPr>
          <w:t>38</w:t>
        </w:r>
        <w:r w:rsidR="002C2C6C">
          <w:rPr>
            <w:webHidden/>
          </w:rPr>
          <w:fldChar w:fldCharType="end"/>
        </w:r>
      </w:hyperlink>
    </w:p>
    <w:p w:rsidR="002C2C6C" w:rsidRDefault="00CE55E0">
      <w:pPr>
        <w:pStyle w:val="Verzeichnis1"/>
        <w:rPr>
          <w:b w:val="0"/>
          <w:color w:val="auto"/>
          <w:sz w:val="22"/>
          <w:szCs w:val="22"/>
          <w:lang w:eastAsia="de-DE"/>
        </w:rPr>
      </w:pPr>
      <w:hyperlink w:anchor="_Toc15302006" w:history="1">
        <w:r w:rsidR="002C2C6C" w:rsidRPr="00627A84">
          <w:rPr>
            <w:rStyle w:val="Hyperlink"/>
          </w:rPr>
          <w:t>Tabellenverzeichnis</w:t>
        </w:r>
        <w:r w:rsidR="002C2C6C">
          <w:rPr>
            <w:webHidden/>
          </w:rPr>
          <w:tab/>
        </w:r>
        <w:r w:rsidR="002C2C6C">
          <w:rPr>
            <w:webHidden/>
          </w:rPr>
          <w:fldChar w:fldCharType="begin"/>
        </w:r>
        <w:r w:rsidR="002C2C6C">
          <w:rPr>
            <w:webHidden/>
          </w:rPr>
          <w:instrText xml:space="preserve"> PAGEREF _Toc15302006 \h </w:instrText>
        </w:r>
        <w:r w:rsidR="002C2C6C">
          <w:rPr>
            <w:webHidden/>
          </w:rPr>
        </w:r>
        <w:r w:rsidR="002C2C6C">
          <w:rPr>
            <w:webHidden/>
          </w:rPr>
          <w:fldChar w:fldCharType="separate"/>
        </w:r>
        <w:r>
          <w:rPr>
            <w:webHidden/>
          </w:rPr>
          <w:t>39</w:t>
        </w:r>
        <w:r w:rsidR="002C2C6C">
          <w:rPr>
            <w:webHidden/>
          </w:rPr>
          <w:fldChar w:fldCharType="end"/>
        </w:r>
      </w:hyperlink>
    </w:p>
    <w:p w:rsidR="002C2C6C" w:rsidRDefault="00CE55E0">
      <w:pPr>
        <w:pStyle w:val="Verzeichnis1"/>
        <w:rPr>
          <w:b w:val="0"/>
          <w:color w:val="auto"/>
          <w:sz w:val="22"/>
          <w:szCs w:val="22"/>
          <w:lang w:eastAsia="de-DE"/>
        </w:rPr>
      </w:pPr>
      <w:hyperlink w:anchor="_Toc15302007" w:history="1">
        <w:r w:rsidR="002C2C6C" w:rsidRPr="00627A84">
          <w:rPr>
            <w:rStyle w:val="Hyperlink"/>
          </w:rPr>
          <w:t>Abbildungsverzeichnis</w:t>
        </w:r>
        <w:r w:rsidR="002C2C6C">
          <w:rPr>
            <w:webHidden/>
          </w:rPr>
          <w:tab/>
        </w:r>
        <w:r w:rsidR="002C2C6C">
          <w:rPr>
            <w:webHidden/>
          </w:rPr>
          <w:fldChar w:fldCharType="begin"/>
        </w:r>
        <w:r w:rsidR="002C2C6C">
          <w:rPr>
            <w:webHidden/>
          </w:rPr>
          <w:instrText xml:space="preserve"> PAGEREF _Toc15302007 \h </w:instrText>
        </w:r>
        <w:r w:rsidR="002C2C6C">
          <w:rPr>
            <w:webHidden/>
          </w:rPr>
        </w:r>
        <w:r w:rsidR="002C2C6C">
          <w:rPr>
            <w:webHidden/>
          </w:rPr>
          <w:fldChar w:fldCharType="separate"/>
        </w:r>
        <w:r>
          <w:rPr>
            <w:webHidden/>
          </w:rPr>
          <w:t>40</w:t>
        </w:r>
        <w:r w:rsidR="002C2C6C">
          <w:rPr>
            <w:webHidden/>
          </w:rPr>
          <w:fldChar w:fldCharType="end"/>
        </w:r>
      </w:hyperlink>
    </w:p>
    <w:p w:rsidR="002C2C6C" w:rsidRDefault="00CE55E0">
      <w:pPr>
        <w:pStyle w:val="Verzeichnis1"/>
        <w:rPr>
          <w:b w:val="0"/>
          <w:color w:val="auto"/>
          <w:sz w:val="22"/>
          <w:szCs w:val="22"/>
          <w:lang w:eastAsia="de-DE"/>
        </w:rPr>
      </w:pPr>
      <w:hyperlink w:anchor="_Toc15302008" w:history="1">
        <w:r w:rsidR="002C2C6C" w:rsidRPr="00627A84">
          <w:rPr>
            <w:rStyle w:val="Hyperlink"/>
          </w:rPr>
          <w:t>Impressum</w:t>
        </w:r>
        <w:r w:rsidR="002C2C6C">
          <w:rPr>
            <w:webHidden/>
          </w:rPr>
          <w:tab/>
        </w:r>
        <w:r w:rsidR="002C2C6C">
          <w:rPr>
            <w:webHidden/>
          </w:rPr>
          <w:fldChar w:fldCharType="begin"/>
        </w:r>
        <w:r w:rsidR="002C2C6C">
          <w:rPr>
            <w:webHidden/>
          </w:rPr>
          <w:instrText xml:space="preserve"> PAGEREF _Toc15302008 \h </w:instrText>
        </w:r>
        <w:r w:rsidR="002C2C6C">
          <w:rPr>
            <w:webHidden/>
          </w:rPr>
        </w:r>
        <w:r w:rsidR="002C2C6C">
          <w:rPr>
            <w:webHidden/>
          </w:rPr>
          <w:fldChar w:fldCharType="separate"/>
        </w:r>
        <w:r>
          <w:rPr>
            <w:webHidden/>
          </w:rPr>
          <w:t>41</w:t>
        </w:r>
        <w:r w:rsidR="002C2C6C">
          <w:rPr>
            <w:webHidden/>
          </w:rPr>
          <w:fldChar w:fldCharType="end"/>
        </w:r>
      </w:hyperlink>
    </w:p>
    <w:p w:rsidR="002C2C6C" w:rsidRDefault="00FF00C9" w:rsidP="002C2C6C">
      <w:pPr>
        <w:pStyle w:val="Verzeichnis1"/>
      </w:pPr>
      <w:r>
        <w:rPr>
          <w:b w:val="0"/>
        </w:rPr>
        <w:fldChar w:fldCharType="end"/>
      </w:r>
    </w:p>
    <w:p w:rsidR="002C2C6C" w:rsidRDefault="002C2C6C" w:rsidP="002C2C6C">
      <w:pPr>
        <w:pStyle w:val="1-small"/>
      </w:pPr>
      <w:bookmarkStart w:id="1" w:name="_Toc524000431"/>
      <w:bookmarkStart w:id="2" w:name="_Toc15301967"/>
      <w:r>
        <w:lastRenderedPageBreak/>
        <w:t>Vorwort</w:t>
      </w:r>
      <w:bookmarkEnd w:id="1"/>
      <w:bookmarkEnd w:id="2"/>
      <w:r>
        <w:t xml:space="preserve"> </w:t>
      </w:r>
    </w:p>
    <w:p w:rsidR="00FD38E5" w:rsidRPr="00EF0FB9" w:rsidRDefault="00FD38E5" w:rsidP="00FD38E5">
      <w:pPr>
        <w:framePr w:w="2070" w:h="3781" w:hRule="exact" w:hSpace="142" w:wrap="around" w:vAnchor="text" w:hAnchor="page" w:x="1509" w:y="582"/>
        <w:spacing w:after="0"/>
        <w:rPr>
          <w:rFonts w:ascii="Corbel" w:eastAsia="Times New Roman" w:hAnsi="Corbel" w:cs="Times New Roman"/>
          <w:szCs w:val="20"/>
          <w:lang w:val="de-AT"/>
        </w:rPr>
      </w:pPr>
      <w:r w:rsidRPr="00EF0FB9">
        <w:rPr>
          <w:rFonts w:ascii="Corbel" w:eastAsia="Times New Roman" w:hAnsi="Corbel" w:cs="Times New Roman"/>
          <w:noProof/>
          <w:szCs w:val="20"/>
          <w:lang w:eastAsia="de-DE"/>
        </w:rPr>
        <w:drawing>
          <wp:inline distT="0" distB="0" distL="0" distR="0" wp14:anchorId="71671AAF" wp14:editId="1B779D05">
            <wp:extent cx="1013607" cy="1520945"/>
            <wp:effectExtent l="0" t="0" r="0" b="3175"/>
            <wp:docPr id="36" name="Bildplatzhalter 12" descr="Portraitfoto von Frau Dr.in Brigitte Zarfl, Bundesministerin für Arbeit, Soziales, Gesundheit und Konsumentenschutz&#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3607" cy="1520945"/>
                    </a:xfrm>
                    <a:prstGeom prst="rect">
                      <a:avLst/>
                    </a:prstGeom>
                  </pic:spPr>
                </pic:pic>
              </a:graphicData>
            </a:graphic>
          </wp:inline>
        </w:drawing>
      </w:r>
    </w:p>
    <w:p w:rsidR="00FD38E5" w:rsidRPr="00EF0FB9" w:rsidRDefault="00FD38E5" w:rsidP="00FD38E5">
      <w:pPr>
        <w:framePr w:w="2070" w:h="3781" w:hRule="exact" w:hSpace="142" w:wrap="around" w:vAnchor="text" w:hAnchor="page" w:x="1509" w:y="582"/>
        <w:spacing w:after="0"/>
        <w:rPr>
          <w:rFonts w:ascii="Corbel" w:eastAsia="Times New Roman" w:hAnsi="Corbel" w:cs="Times New Roman"/>
          <w:sz w:val="17"/>
          <w:szCs w:val="16"/>
          <w:lang w:val="de-AT"/>
        </w:rPr>
      </w:pPr>
      <w:r w:rsidRPr="00EF0FB9">
        <w:rPr>
          <w:rFonts w:ascii="Corbel" w:eastAsia="Times New Roman" w:hAnsi="Corbel" w:cs="Times New Roman"/>
          <w:sz w:val="17"/>
          <w:szCs w:val="16"/>
          <w:lang w:val="de-AT"/>
        </w:rPr>
        <w:t>Dr.</w:t>
      </w:r>
      <w:r w:rsidRPr="00EF0FB9">
        <w:rPr>
          <w:rFonts w:ascii="Corbel" w:eastAsia="Times New Roman" w:hAnsi="Corbel" w:cs="Times New Roman"/>
          <w:sz w:val="17"/>
          <w:szCs w:val="16"/>
          <w:vertAlign w:val="superscript"/>
          <w:lang w:val="de-AT"/>
        </w:rPr>
        <w:t>in</w:t>
      </w:r>
      <w:r w:rsidRPr="00EF0FB9">
        <w:rPr>
          <w:rFonts w:ascii="Corbel" w:eastAsia="Times New Roman" w:hAnsi="Corbel" w:cs="Times New Roman"/>
          <w:sz w:val="17"/>
          <w:szCs w:val="16"/>
          <w:lang w:val="de-AT"/>
        </w:rPr>
        <w:t xml:space="preserve"> Brigitte Zarfl</w:t>
      </w:r>
    </w:p>
    <w:p w:rsidR="00FD38E5" w:rsidRPr="00EF0FB9" w:rsidRDefault="00FD38E5" w:rsidP="00FD38E5">
      <w:pPr>
        <w:framePr w:w="2070" w:h="3781" w:hRule="exact" w:hSpace="142" w:wrap="around" w:vAnchor="text" w:hAnchor="page" w:x="1509" w:y="582"/>
        <w:spacing w:after="0"/>
        <w:rPr>
          <w:rFonts w:ascii="Corbel" w:eastAsia="Times New Roman" w:hAnsi="Corbel" w:cs="Times New Roman"/>
          <w:sz w:val="17"/>
          <w:szCs w:val="16"/>
          <w:lang w:val="de-AT"/>
        </w:rPr>
      </w:pPr>
      <w:r w:rsidRPr="00EF0FB9">
        <w:rPr>
          <w:rFonts w:ascii="Corbel" w:eastAsia="Times New Roman" w:hAnsi="Corbel" w:cs="Times New Roman"/>
          <w:sz w:val="17"/>
          <w:szCs w:val="16"/>
          <w:lang w:val="de-AT"/>
        </w:rPr>
        <w:t>Bundesministerin für Arbeit, Soziales, Gesundheit und Konsumentenschutz</w:t>
      </w:r>
    </w:p>
    <w:p w:rsidR="00FD38E5" w:rsidRPr="00EF0FB9" w:rsidRDefault="00FD38E5" w:rsidP="00FD38E5">
      <w:pPr>
        <w:framePr w:w="2070" w:h="3781" w:hRule="exact" w:hSpace="142" w:wrap="around" w:vAnchor="text" w:hAnchor="page" w:x="1509" w:y="582"/>
        <w:spacing w:after="0"/>
        <w:rPr>
          <w:rFonts w:ascii="Corbel" w:eastAsia="Times New Roman" w:hAnsi="Corbel" w:cs="Times New Roman"/>
          <w:sz w:val="17"/>
          <w:szCs w:val="16"/>
          <w:lang w:val="de-AT"/>
        </w:rPr>
      </w:pPr>
      <w:r w:rsidRPr="00EF0FB9">
        <w:rPr>
          <w:rFonts w:ascii="Corbel" w:eastAsia="Times New Roman" w:hAnsi="Corbel" w:cs="Times New Roman"/>
          <w:sz w:val="17"/>
          <w:szCs w:val="16"/>
          <w:lang w:val="de-AT"/>
        </w:rPr>
        <w:t>© Interfoto</w:t>
      </w:r>
    </w:p>
    <w:p w:rsidR="00FD38E5" w:rsidRPr="00EF0FB9" w:rsidRDefault="00FD38E5" w:rsidP="00FD38E5">
      <w:pPr>
        <w:rPr>
          <w:rFonts w:ascii="Corbel" w:eastAsia="Times New Roman" w:hAnsi="Corbel" w:cs="Times New Roman"/>
        </w:rPr>
      </w:pPr>
      <w:r w:rsidRPr="00EF0FB9">
        <w:rPr>
          <w:rFonts w:ascii="Corbel" w:eastAsia="Times New Roman" w:hAnsi="Corbel" w:cs="Times New Roman"/>
        </w:rPr>
        <w:t>Sehr geehrte Damen und Herren!</w:t>
      </w:r>
    </w:p>
    <w:p w:rsidR="00FD38E5" w:rsidRPr="00EF0FB9" w:rsidRDefault="00FD38E5" w:rsidP="00FD38E5">
      <w:pPr>
        <w:spacing w:after="240"/>
        <w:rPr>
          <w:rFonts w:ascii="Corbel" w:eastAsia="Times New Roman" w:hAnsi="Corbel" w:cs="Times New Roman"/>
        </w:rPr>
      </w:pPr>
      <w:r w:rsidRPr="00EF0FB9">
        <w:rPr>
          <w:rFonts w:ascii="Corbel" w:eastAsia="Times New Roman" w:hAnsi="Corbel" w:cs="Times New Roman"/>
        </w:rPr>
        <w:t xml:space="preserve">Die Umsetzung der Digitalisierung in der Verwaltung hat für mich als Bundesministerin hohe Priorität. Das Jahr 2018 stand daher ganz im Zeichen von Aktivitäten, um das Sozialministeriumservice in diesem Themenfeld </w:t>
      </w:r>
      <w:r w:rsidRPr="00EF0FB9">
        <w:rPr>
          <w:rFonts w:ascii="Corbel" w:eastAsia="Times New Roman" w:hAnsi="Corbel" w:cs="Times New Roman"/>
          <w:b/>
        </w:rPr>
        <w:t>fit für die Zukunft</w:t>
      </w:r>
      <w:r w:rsidRPr="00EF0FB9">
        <w:rPr>
          <w:rFonts w:ascii="Corbel" w:eastAsia="Times New Roman" w:hAnsi="Corbel" w:cs="Times New Roman"/>
        </w:rPr>
        <w:t xml:space="preserve"> zu machen. Viele der Verfahren des Sozialministeriumservice werden mittlerweile zur Gänze elektronisch abgewickelt. Die elektronische Antragstellung ist bereits bei den wichtigsten Verfahren umgesetzt und wird bis Ende 2019 für alle Anträge möglich sein.</w:t>
      </w:r>
    </w:p>
    <w:p w:rsidR="00FD38E5" w:rsidRPr="00EF0FB9" w:rsidRDefault="00FD38E5" w:rsidP="00FD38E5">
      <w:pPr>
        <w:framePr w:w="2070" w:h="3616" w:hRule="exact" w:hSpace="142" w:wrap="around" w:vAnchor="text" w:hAnchor="page" w:x="1467" w:y="978"/>
        <w:spacing w:after="0"/>
        <w:rPr>
          <w:rFonts w:ascii="Corbel" w:eastAsia="Times New Roman" w:hAnsi="Corbel" w:cs="Times New Roman"/>
          <w:szCs w:val="20"/>
          <w:lang w:val="de-AT"/>
        </w:rPr>
      </w:pPr>
      <w:r w:rsidRPr="00EF0FB9">
        <w:rPr>
          <w:rFonts w:ascii="Corbel" w:eastAsia="Times New Roman" w:hAnsi="Corbel" w:cs="Times New Roman"/>
          <w:noProof/>
          <w:szCs w:val="20"/>
          <w:lang w:eastAsia="de-DE"/>
        </w:rPr>
        <w:drawing>
          <wp:inline distT="0" distB="0" distL="0" distR="0" wp14:anchorId="56CF7C97" wp14:editId="70EB9A66">
            <wp:extent cx="1011232" cy="1514475"/>
            <wp:effectExtent l="0" t="0" r="0" b="0"/>
            <wp:docPr id="1" name="Bildplatzhalter 12" descr="Portraitfoto von Herrn Dr. Günther Schuster, Leiter des&#10;Sozialministeriumservice&#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15552" cy="1520945"/>
                    </a:xfrm>
                    <a:prstGeom prst="rect">
                      <a:avLst/>
                    </a:prstGeom>
                  </pic:spPr>
                </pic:pic>
              </a:graphicData>
            </a:graphic>
          </wp:inline>
        </w:drawing>
      </w:r>
    </w:p>
    <w:p w:rsidR="00FD38E5" w:rsidRPr="00EF0FB9" w:rsidRDefault="00FD38E5" w:rsidP="00FD38E5">
      <w:pPr>
        <w:framePr w:w="2070" w:h="3616" w:hRule="exact" w:hSpace="142" w:wrap="around" w:vAnchor="text" w:hAnchor="page" w:x="1467" w:y="978"/>
        <w:spacing w:after="0"/>
        <w:rPr>
          <w:rFonts w:ascii="Corbel" w:eastAsia="Times New Roman" w:hAnsi="Corbel" w:cs="Times New Roman"/>
          <w:sz w:val="17"/>
          <w:szCs w:val="16"/>
          <w:lang w:val="de-AT"/>
        </w:rPr>
      </w:pPr>
      <w:r w:rsidRPr="00EF0FB9">
        <w:rPr>
          <w:rFonts w:ascii="Corbel" w:eastAsia="Times New Roman" w:hAnsi="Corbel" w:cs="Times New Roman"/>
          <w:sz w:val="17"/>
          <w:szCs w:val="16"/>
          <w:lang w:val="de-AT"/>
        </w:rPr>
        <w:t>Dr. Günther Schuster</w:t>
      </w:r>
    </w:p>
    <w:p w:rsidR="00FD38E5" w:rsidRPr="00EF0FB9" w:rsidRDefault="00FD38E5" w:rsidP="00FD38E5">
      <w:pPr>
        <w:framePr w:w="2070" w:h="3616" w:hRule="exact" w:hSpace="142" w:wrap="around" w:vAnchor="text" w:hAnchor="page" w:x="1467" w:y="978"/>
        <w:spacing w:after="0"/>
        <w:rPr>
          <w:rFonts w:ascii="Corbel" w:eastAsia="Times New Roman" w:hAnsi="Corbel" w:cs="Times New Roman"/>
          <w:sz w:val="17"/>
          <w:szCs w:val="16"/>
          <w:lang w:val="de-AT"/>
        </w:rPr>
      </w:pPr>
      <w:r w:rsidRPr="00EF0FB9">
        <w:rPr>
          <w:rFonts w:ascii="Corbel" w:eastAsia="Times New Roman" w:hAnsi="Corbel" w:cs="Times New Roman"/>
          <w:sz w:val="17"/>
          <w:szCs w:val="16"/>
          <w:lang w:val="de-AT"/>
        </w:rPr>
        <w:t>Leiter des</w:t>
      </w:r>
      <w:r w:rsidRPr="00EF0FB9">
        <w:rPr>
          <w:rFonts w:ascii="Corbel" w:eastAsia="Times New Roman" w:hAnsi="Corbel" w:cs="Times New Roman"/>
          <w:sz w:val="17"/>
          <w:szCs w:val="16"/>
          <w:lang w:val="de-AT"/>
        </w:rPr>
        <w:br/>
        <w:t>Sozialministeriumservice</w:t>
      </w:r>
    </w:p>
    <w:p w:rsidR="00FD38E5" w:rsidRPr="00EF0FB9" w:rsidRDefault="00FD38E5" w:rsidP="00FD38E5">
      <w:pPr>
        <w:framePr w:w="2070" w:h="3616" w:hRule="exact" w:hSpace="142" w:wrap="around" w:vAnchor="text" w:hAnchor="page" w:x="1467" w:y="978"/>
        <w:spacing w:after="0"/>
        <w:rPr>
          <w:rFonts w:ascii="Corbel" w:eastAsia="Times New Roman" w:hAnsi="Corbel" w:cs="Times New Roman"/>
          <w:sz w:val="17"/>
          <w:szCs w:val="16"/>
          <w:lang w:val="de-AT"/>
        </w:rPr>
      </w:pPr>
      <w:r w:rsidRPr="00EF0FB9">
        <w:rPr>
          <w:rFonts w:ascii="Corbel" w:eastAsia="Times New Roman" w:hAnsi="Corbel" w:cs="Times New Roman"/>
          <w:sz w:val="17"/>
          <w:szCs w:val="16"/>
          <w:lang w:val="de-AT"/>
        </w:rPr>
        <w:t>© Die Fleischerei</w:t>
      </w:r>
    </w:p>
    <w:p w:rsidR="00FD38E5" w:rsidRPr="00EF0FB9" w:rsidRDefault="00FD38E5" w:rsidP="00FD38E5">
      <w:pPr>
        <w:spacing w:after="240"/>
        <w:rPr>
          <w:rFonts w:ascii="Corbel" w:eastAsia="Times New Roman" w:hAnsi="Corbel" w:cs="Times New Roman"/>
          <w:lang w:val="de-AT"/>
        </w:rPr>
      </w:pPr>
      <w:r w:rsidRPr="00EF0FB9">
        <w:rPr>
          <w:rFonts w:ascii="Corbel" w:eastAsia="Times New Roman" w:hAnsi="Corbel" w:cs="Times New Roman"/>
        </w:rPr>
        <w:t>Ein Großteil der technischen Arbeiten in diesem Zusammenhang erfolgt im Hintergrund und bleibt zumeist unbemerkt. Ziel ist es stets unseren Kundinnen und Kunden einen einfachen und raschen Zugang zu Leistungen zu ermöglichen. Ebenso erleichtern wir damit unseren Mitarbeiterinnen und Mitarbeitern die tägliche Arbeit.</w:t>
      </w:r>
    </w:p>
    <w:p w:rsidR="00FD38E5" w:rsidRPr="00EF0FB9" w:rsidRDefault="00FD38E5" w:rsidP="00FD38E5">
      <w:pPr>
        <w:spacing w:after="240"/>
        <w:rPr>
          <w:rFonts w:ascii="Corbel" w:eastAsia="Times New Roman" w:hAnsi="Corbel" w:cs="Times New Roman"/>
        </w:rPr>
      </w:pPr>
      <w:r w:rsidRPr="00EF0FB9">
        <w:rPr>
          <w:rFonts w:ascii="Corbel" w:eastAsia="Times New Roman" w:hAnsi="Corbel" w:cs="Times New Roman"/>
        </w:rPr>
        <w:t xml:space="preserve">Das Motto </w:t>
      </w:r>
      <w:r w:rsidRPr="00EF0FB9">
        <w:rPr>
          <w:rFonts w:ascii="Corbel" w:eastAsia="Times New Roman" w:hAnsi="Corbel" w:cs="Times New Roman"/>
          <w:b/>
        </w:rPr>
        <w:t>fit für die Zukunft</w:t>
      </w:r>
      <w:r w:rsidRPr="00EF0FB9">
        <w:rPr>
          <w:rFonts w:ascii="Corbel" w:eastAsia="Times New Roman" w:hAnsi="Corbel" w:cs="Times New Roman"/>
        </w:rPr>
        <w:t xml:space="preserve"> gilt aber auch für die Vielzahl an Unterstützungsstrukturen, die das Sozialministeriumservice für Menschen mit Behinderungen und/oder gesundheitlichen Beeinträchtigungen sowie für benachteiligte und ausgrenzungsgefährdete Jugendliche anbietet. Gleichzeitig richten sich die Angebote an Unternehmen, die diese Menschen bereits beschäftigen oder ihnen zukünftig eine Chance geben wollen. So weisen sowohl die Teilnahmen bei den Angeboten des Netzwerkes Berufliche Assistenz (NEBA) als auch die fit2work Beratungen für Personen und Betriebe einen Anstieg auf.</w:t>
      </w:r>
    </w:p>
    <w:p w:rsidR="00FD38E5" w:rsidRPr="00EF0FB9" w:rsidRDefault="00FD38E5" w:rsidP="00FD38E5">
      <w:pPr>
        <w:spacing w:after="240"/>
        <w:rPr>
          <w:rFonts w:ascii="Corbel" w:eastAsia="Times New Roman" w:hAnsi="Corbel" w:cs="Times New Roman"/>
        </w:rPr>
      </w:pPr>
      <w:r w:rsidRPr="00EF0FB9">
        <w:rPr>
          <w:rFonts w:ascii="Corbel" w:eastAsia="Times New Roman" w:hAnsi="Corbel" w:cs="Times New Roman"/>
        </w:rPr>
        <w:t>In vielen Fachbereichen wie den ausgestellten Behindertenpässen und Parkausweisen, den Entschädigungen für Verbrechensopfer, den Pfleg</w:t>
      </w:r>
      <w:r>
        <w:rPr>
          <w:rFonts w:ascii="Corbel" w:eastAsia="Times New Roman" w:hAnsi="Corbel" w:cs="Times New Roman"/>
        </w:rPr>
        <w:t>e</w:t>
      </w:r>
      <w:r w:rsidRPr="00EF0FB9">
        <w:rPr>
          <w:rFonts w:ascii="Corbel" w:eastAsia="Times New Roman" w:hAnsi="Corbel" w:cs="Times New Roman"/>
        </w:rPr>
        <w:t>unterstützungen und den Schlichtungsverfahren im Rahmen der Behindertengleichstellung, sind die Zahlen ebenfalls nach wie vor steigend.</w:t>
      </w:r>
    </w:p>
    <w:p w:rsidR="00FD38E5" w:rsidRPr="00EF0FB9" w:rsidRDefault="00FD38E5" w:rsidP="00FD38E5">
      <w:pPr>
        <w:spacing w:after="240"/>
        <w:rPr>
          <w:rFonts w:ascii="Corbel" w:eastAsia="Times New Roman" w:hAnsi="Corbel" w:cs="Times New Roman"/>
        </w:rPr>
      </w:pPr>
      <w:r w:rsidRPr="00EF0FB9">
        <w:rPr>
          <w:rFonts w:ascii="Corbel" w:eastAsia="Times New Roman" w:hAnsi="Corbel" w:cs="Times New Roman"/>
        </w:rPr>
        <w:t>Unser Dank gilt allen Mitarbeiterinnen und Mitarbeitern des Sozialministeriumservice sowie allen Partnerinnen und Partnern die uns bei den umfangreichen Projekten unterstützen.</w:t>
      </w:r>
    </w:p>
    <w:p w:rsidR="00FD38E5" w:rsidRPr="00EF0FB9" w:rsidRDefault="00FD38E5" w:rsidP="00FD38E5">
      <w:pPr>
        <w:tabs>
          <w:tab w:val="left" w:pos="4820"/>
        </w:tabs>
        <w:rPr>
          <w:rFonts w:ascii="Calibri" w:eastAsia="Calibri" w:hAnsi="Calibri" w:cs="Times New Roman"/>
          <w:sz w:val="22"/>
          <w:szCs w:val="22"/>
          <w:lang w:val="de-AT"/>
        </w:rPr>
      </w:pPr>
      <w:r w:rsidRPr="00EF0FB9">
        <w:rPr>
          <w:rFonts w:ascii="Corbel" w:eastAsia="Times New Roman" w:hAnsi="Corbel" w:cs="Times New Roman"/>
        </w:rPr>
        <w:t>Ihre</w:t>
      </w:r>
      <w:r w:rsidRPr="00EF0FB9">
        <w:rPr>
          <w:rFonts w:ascii="Corbel" w:eastAsia="Times New Roman" w:hAnsi="Corbel" w:cs="Times New Roman"/>
        </w:rPr>
        <w:tab/>
        <w:t>Ihr</w:t>
      </w:r>
      <w:r w:rsidRPr="00EF0FB9">
        <w:rPr>
          <w:rFonts w:ascii="Corbel" w:eastAsia="Times New Roman" w:hAnsi="Corbel" w:cs="Times New Roman"/>
        </w:rPr>
        <w:br/>
        <w:t>Dr.</w:t>
      </w:r>
      <w:r w:rsidRPr="00EF0FB9">
        <w:rPr>
          <w:rFonts w:ascii="Corbel" w:eastAsia="Times New Roman" w:hAnsi="Corbel" w:cs="Times New Roman"/>
          <w:vertAlign w:val="superscript"/>
        </w:rPr>
        <w:t>in</w:t>
      </w:r>
      <w:r w:rsidRPr="00EF0FB9">
        <w:rPr>
          <w:rFonts w:ascii="Corbel" w:eastAsia="Times New Roman" w:hAnsi="Corbel" w:cs="Times New Roman"/>
        </w:rPr>
        <w:t xml:space="preserve"> Brigitte Zarfl</w:t>
      </w:r>
      <w:r w:rsidRPr="00EF0FB9">
        <w:rPr>
          <w:rFonts w:ascii="Corbel" w:eastAsia="Times New Roman" w:hAnsi="Corbel" w:cs="Times New Roman"/>
        </w:rPr>
        <w:tab/>
        <w:t>Dr. Günther Schuster</w:t>
      </w:r>
    </w:p>
    <w:p w:rsidR="00E71417" w:rsidRDefault="00E71417" w:rsidP="00E71417"/>
    <w:p w:rsidR="001958CF" w:rsidRDefault="001958CF" w:rsidP="002B2CE2">
      <w:pPr>
        <w:sectPr w:rsidR="001958CF" w:rsidSect="00C1305C">
          <w:footerReference w:type="first" r:id="rId15"/>
          <w:pgSz w:w="11900" w:h="16840" w:code="9"/>
          <w:pgMar w:top="1531" w:right="1531" w:bottom="1531" w:left="1531" w:header="0" w:footer="567" w:gutter="0"/>
          <w:cols w:space="708"/>
          <w:titlePg/>
          <w:docGrid w:linePitch="360"/>
        </w:sectPr>
      </w:pPr>
    </w:p>
    <w:p w:rsidR="002B2CE2" w:rsidRDefault="00B510D2" w:rsidP="0065088E">
      <w:pPr>
        <w:pStyle w:val="1nummeriert"/>
      </w:pPr>
      <w:bookmarkStart w:id="3" w:name="_Toc15301968"/>
      <w:r>
        <w:lastRenderedPageBreak/>
        <w:t>Behinderung &amp; Arbeitswelt</w:t>
      </w:r>
      <w:bookmarkEnd w:id="3"/>
    </w:p>
    <w:p w:rsidR="005D3BCC" w:rsidRDefault="005D3BCC" w:rsidP="002E4226">
      <w:pPr>
        <w:pStyle w:val="P-Intro"/>
      </w:pPr>
      <w:r>
        <w:t>Menschen mit Behinderung</w:t>
      </w:r>
      <w:r w:rsidR="00FD38E5">
        <w:t>en</w:t>
      </w:r>
      <w:r>
        <w:t>/Beeinträchtigung oder ausgrenzungsgefährdete Jugendliche fit für den Arbeitsmarkt zu machen bzw. deren Arbeitsplätze zu sichern ist eine zentrale Aufgabe des Sozialministeriumservice.</w:t>
      </w:r>
    </w:p>
    <w:p w:rsidR="007738B6" w:rsidRDefault="005D3BCC" w:rsidP="005D3BCC">
      <w:pPr>
        <w:pStyle w:val="2nummeriert"/>
      </w:pPr>
      <w:bookmarkStart w:id="4" w:name="_Toc15301969"/>
      <w:bookmarkStart w:id="5" w:name="_Toc518393876"/>
      <w:r>
        <w:t>Behinderteneinstellung</w:t>
      </w:r>
      <w:bookmarkEnd w:id="4"/>
    </w:p>
    <w:p w:rsidR="005D3BCC" w:rsidRPr="00FB4C56" w:rsidRDefault="005D3BCC" w:rsidP="00C72481">
      <w:pPr>
        <w:pStyle w:val="3nummeriert"/>
      </w:pPr>
      <w:bookmarkStart w:id="6" w:name="_Toc520906504"/>
      <w:bookmarkStart w:id="7" w:name="_Toc15301970"/>
      <w:r w:rsidRPr="00C72481">
        <w:t>Begünstigte</w:t>
      </w:r>
      <w:r>
        <w:t xml:space="preserve"> Behinderte</w:t>
      </w:r>
      <w:bookmarkEnd w:id="6"/>
      <w:bookmarkEnd w:id="7"/>
    </w:p>
    <w:p w:rsidR="005D3BCC" w:rsidRPr="005532B9" w:rsidRDefault="005D3BCC" w:rsidP="00A9097B">
      <w:r w:rsidRPr="005532B9">
        <w:t>Begünstigte Behinderte sind Personen mit einem vom Sozialministeriumservice bescheidmäßig festgestelltem Grad der Behinderung von mindestens 50 %.</w:t>
      </w:r>
    </w:p>
    <w:p w:rsidR="005D3BCC" w:rsidRPr="005532B9" w:rsidRDefault="005D3BCC" w:rsidP="00A9097B">
      <w:r w:rsidRPr="005532B9">
        <w:t>Diese Personen müssen</w:t>
      </w:r>
    </w:p>
    <w:p w:rsidR="005D3BCC" w:rsidRPr="005532B9" w:rsidRDefault="005D3BCC" w:rsidP="005D3BCC">
      <w:pPr>
        <w:pStyle w:val="Aufzhlungszeichen"/>
        <w:spacing w:line="276" w:lineRule="auto"/>
        <w:ind w:left="369" w:hanging="369"/>
      </w:pPr>
      <w:r w:rsidRPr="005532B9">
        <w:t xml:space="preserve">österreichische/r Staatsbürger/in oder </w:t>
      </w:r>
    </w:p>
    <w:p w:rsidR="005D3BCC" w:rsidRPr="005532B9" w:rsidRDefault="005D3BCC" w:rsidP="005D3BCC">
      <w:pPr>
        <w:pStyle w:val="Aufzhlungszeichen"/>
        <w:spacing w:line="276" w:lineRule="auto"/>
        <w:ind w:left="369" w:hanging="369"/>
      </w:pPr>
      <w:r w:rsidRPr="005532B9">
        <w:t>Bürger/</w:t>
      </w:r>
      <w:r w:rsidR="007E3DE2">
        <w:t xml:space="preserve">Bürgerinnen </w:t>
      </w:r>
      <w:r w:rsidRPr="005532B9">
        <w:t xml:space="preserve">in der Europäischen Union </w:t>
      </w:r>
    </w:p>
    <w:p w:rsidR="005D3BCC" w:rsidRPr="005532B9" w:rsidRDefault="005D3BCC" w:rsidP="005D3BCC">
      <w:pPr>
        <w:pStyle w:val="Aufzhlungszeichen"/>
        <w:spacing w:line="276" w:lineRule="auto"/>
        <w:ind w:left="369" w:hanging="369"/>
      </w:pPr>
      <w:r w:rsidRPr="005532B9">
        <w:t xml:space="preserve">EWR-Bürger/in (darin inkludiert EU-Bürger/in) oder </w:t>
      </w:r>
    </w:p>
    <w:p w:rsidR="005D3BCC" w:rsidRPr="005532B9" w:rsidRDefault="005D3BCC" w:rsidP="005D3BCC">
      <w:pPr>
        <w:pStyle w:val="Aufzhlungszeichen"/>
        <w:spacing w:line="276" w:lineRule="auto"/>
        <w:ind w:left="369" w:hanging="369"/>
      </w:pPr>
      <w:r w:rsidRPr="005532B9">
        <w:t>Schweizer Bürger/in oder Angehörige/r oder</w:t>
      </w:r>
    </w:p>
    <w:p w:rsidR="005D3BCC" w:rsidRPr="005532B9" w:rsidRDefault="005D3BCC" w:rsidP="005D3BCC">
      <w:pPr>
        <w:pStyle w:val="Aufzhlungszeichen"/>
        <w:spacing w:line="276" w:lineRule="auto"/>
        <w:ind w:left="369" w:hanging="369"/>
      </w:pPr>
      <w:r w:rsidRPr="005532B9">
        <w:t>Drittstaatsbürger/in sein, der/die berechtigt ist, sich in Österreich aufzuhalten und einer Beschäftigung n</w:t>
      </w:r>
      <w:r w:rsidR="00FD38E5">
        <w:t>achzugehen, soweit s</w:t>
      </w:r>
      <w:r w:rsidRPr="005532B9">
        <w:t>ie nach geltendem Recht österreichischen Staatsbürger/innen gleichzustellen sind oder</w:t>
      </w:r>
    </w:p>
    <w:p w:rsidR="005D3BCC" w:rsidRDefault="005D3BCC" w:rsidP="005D3BCC">
      <w:pPr>
        <w:pStyle w:val="Aufzhlungszeichen"/>
        <w:spacing w:line="276" w:lineRule="auto"/>
        <w:ind w:left="369" w:hanging="369"/>
      </w:pPr>
      <w:r w:rsidRPr="005532B9">
        <w:t xml:space="preserve">Flüchtling sein, der/dem Asyl </w:t>
      </w:r>
      <w:r w:rsidR="00FD38E5">
        <w:t xml:space="preserve">oder subsidiärer Schutz </w:t>
      </w:r>
      <w:r w:rsidRPr="005532B9">
        <w:t>gewährt worden ist.</w:t>
      </w:r>
    </w:p>
    <w:p w:rsidR="009F6FA2" w:rsidRDefault="009F6FA2" w:rsidP="009F6FA2">
      <w:pPr>
        <w:pStyle w:val="Beschriftung"/>
      </w:pPr>
      <w:bookmarkStart w:id="8" w:name="_Toc15302009"/>
      <w:r>
        <w:t xml:space="preserve">Tabelle </w:t>
      </w:r>
      <w:r>
        <w:rPr>
          <w:noProof/>
        </w:rPr>
        <w:fldChar w:fldCharType="begin"/>
      </w:r>
      <w:r>
        <w:rPr>
          <w:noProof/>
        </w:rPr>
        <w:instrText xml:space="preserve"> SEQ Tabelle \* ARABIC </w:instrText>
      </w:r>
      <w:r>
        <w:rPr>
          <w:noProof/>
        </w:rPr>
        <w:fldChar w:fldCharType="separate"/>
      </w:r>
      <w:r w:rsidR="00CE55E0">
        <w:rPr>
          <w:noProof/>
        </w:rPr>
        <w:t>1</w:t>
      </w:r>
      <w:r>
        <w:rPr>
          <w:noProof/>
        </w:rPr>
        <w:fldChar w:fldCharType="end"/>
      </w:r>
      <w:r>
        <w:t xml:space="preserve"> Begünstigte Behinderte zum 31.12.2018</w:t>
      </w:r>
      <w:bookmarkEnd w:id="8"/>
    </w:p>
    <w:tbl>
      <w:tblPr>
        <w:tblStyle w:val="Republik-AT"/>
        <w:tblW w:w="5134" w:type="pct"/>
        <w:tblLook w:val="04A0" w:firstRow="1" w:lastRow="0" w:firstColumn="1" w:lastColumn="0" w:noHBand="0" w:noVBand="1"/>
      </w:tblPr>
      <w:tblGrid>
        <w:gridCol w:w="1709"/>
        <w:gridCol w:w="701"/>
        <w:gridCol w:w="752"/>
        <w:gridCol w:w="780"/>
        <w:gridCol w:w="768"/>
        <w:gridCol w:w="663"/>
        <w:gridCol w:w="774"/>
        <w:gridCol w:w="671"/>
        <w:gridCol w:w="668"/>
        <w:gridCol w:w="739"/>
        <w:gridCol w:w="850"/>
      </w:tblGrid>
      <w:tr w:rsidR="00BB3705" w:rsidRPr="003E0220" w:rsidTr="00C72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3A4AE2" w:rsidRPr="003E0220" w:rsidRDefault="003A4AE2" w:rsidP="00117730">
            <w:pPr>
              <w:pStyle w:val="TH-Spaltelinks"/>
            </w:pPr>
            <w:r>
              <w:t>Begünstigte Behinderte zum 31.12.2018</w:t>
            </w:r>
          </w:p>
        </w:tc>
        <w:tc>
          <w:tcPr>
            <w:tcW w:w="728" w:type="dxa"/>
          </w:tcPr>
          <w:p w:rsidR="003A4AE2" w:rsidRPr="003E0220" w:rsidRDefault="003A4AE2" w:rsidP="00117730">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3A4AE2" w:rsidRPr="003E0220" w:rsidRDefault="003A4AE2" w:rsidP="00117730">
            <w:pPr>
              <w:pStyle w:val="TH-Spalte"/>
              <w:cnfStyle w:val="100000000000" w:firstRow="1" w:lastRow="0" w:firstColumn="0" w:lastColumn="0" w:oddVBand="0" w:evenVBand="0" w:oddHBand="0" w:evenHBand="0" w:firstRowFirstColumn="0" w:firstRowLastColumn="0" w:lastRowFirstColumn="0" w:lastRowLastColumn="0"/>
            </w:pPr>
            <w:r>
              <w:t>Ktn.</w:t>
            </w:r>
          </w:p>
        </w:tc>
        <w:tc>
          <w:tcPr>
            <w:tcW w:w="631" w:type="dxa"/>
          </w:tcPr>
          <w:p w:rsidR="003A4AE2" w:rsidRPr="003E0220" w:rsidRDefault="003A4AE2" w:rsidP="00117730">
            <w:pPr>
              <w:pStyle w:val="TH-Spalte"/>
              <w:cnfStyle w:val="100000000000" w:firstRow="1" w:lastRow="0" w:firstColumn="0" w:lastColumn="0" w:oddVBand="0" w:evenVBand="0" w:oddHBand="0" w:evenHBand="0" w:firstRowFirstColumn="0" w:firstRowLastColumn="0" w:lastRowFirstColumn="0" w:lastRowLastColumn="0"/>
            </w:pPr>
            <w:r>
              <w:t>NÖ.</w:t>
            </w:r>
          </w:p>
        </w:tc>
        <w:tc>
          <w:tcPr>
            <w:tcW w:w="577" w:type="dxa"/>
          </w:tcPr>
          <w:p w:rsidR="003A4AE2" w:rsidRPr="003E0220" w:rsidRDefault="003A4AE2" w:rsidP="00117730">
            <w:pPr>
              <w:pStyle w:val="TH-Spalte"/>
              <w:cnfStyle w:val="100000000000" w:firstRow="1" w:lastRow="0" w:firstColumn="0" w:lastColumn="0" w:oddVBand="0" w:evenVBand="0" w:oddHBand="0" w:evenHBand="0" w:firstRowFirstColumn="0" w:firstRowLastColumn="0" w:lastRowFirstColumn="0" w:lastRowLastColumn="0"/>
            </w:pPr>
            <w:r>
              <w:t>OÖ</w:t>
            </w:r>
          </w:p>
        </w:tc>
        <w:tc>
          <w:tcPr>
            <w:tcW w:w="617" w:type="dxa"/>
          </w:tcPr>
          <w:p w:rsidR="003A4AE2" w:rsidRPr="003E0220" w:rsidRDefault="003A4AE2" w:rsidP="00117730">
            <w:pPr>
              <w:pStyle w:val="TH-Spalte"/>
              <w:cnfStyle w:val="100000000000" w:firstRow="1" w:lastRow="0" w:firstColumn="0" w:lastColumn="0" w:oddVBand="0" w:evenVBand="0" w:oddHBand="0" w:evenHBand="0" w:firstRowFirstColumn="0" w:firstRowLastColumn="0" w:lastRowFirstColumn="0" w:lastRowLastColumn="0"/>
            </w:pPr>
            <w:r>
              <w:t>Sbg</w:t>
            </w:r>
          </w:p>
        </w:tc>
        <w:tc>
          <w:tcPr>
            <w:tcW w:w="795" w:type="dxa"/>
          </w:tcPr>
          <w:p w:rsidR="003A4AE2" w:rsidRPr="003E0220" w:rsidRDefault="003A4AE2" w:rsidP="00117730">
            <w:pPr>
              <w:pStyle w:val="TH-Spalte"/>
              <w:cnfStyle w:val="100000000000" w:firstRow="1" w:lastRow="0" w:firstColumn="0" w:lastColumn="0" w:oddVBand="0" w:evenVBand="0" w:oddHBand="0" w:evenHBand="0" w:firstRowFirstColumn="0" w:firstRowLastColumn="0" w:lastRowFirstColumn="0" w:lastRowLastColumn="0"/>
            </w:pPr>
            <w:r>
              <w:t>Stmk.</w:t>
            </w:r>
          </w:p>
        </w:tc>
        <w:tc>
          <w:tcPr>
            <w:tcW w:w="673" w:type="dxa"/>
          </w:tcPr>
          <w:p w:rsidR="003A4AE2" w:rsidRPr="003E0220" w:rsidRDefault="003A4AE2" w:rsidP="00117730">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3A4AE2" w:rsidRDefault="003A4AE2" w:rsidP="00117730">
            <w:pPr>
              <w:pStyle w:val="TH-Spalte"/>
              <w:cnfStyle w:val="100000000000" w:firstRow="1" w:lastRow="0" w:firstColumn="0" w:lastColumn="0" w:oddVBand="0" w:evenVBand="0" w:oddHBand="0" w:evenHBand="0" w:firstRowFirstColumn="0" w:firstRowLastColumn="0" w:lastRowFirstColumn="0" w:lastRowLastColumn="0"/>
            </w:pPr>
            <w:r>
              <w:t>Vbg.</w:t>
            </w:r>
          </w:p>
        </w:tc>
        <w:tc>
          <w:tcPr>
            <w:tcW w:w="682" w:type="dxa"/>
          </w:tcPr>
          <w:p w:rsidR="003A4AE2" w:rsidRDefault="003A4AE2" w:rsidP="00117730">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3A4AE2" w:rsidRDefault="003A4AE2" w:rsidP="00117730">
            <w:pPr>
              <w:pStyle w:val="TH-Spalte"/>
              <w:cnfStyle w:val="100000000000" w:firstRow="1" w:lastRow="0" w:firstColumn="0" w:lastColumn="0" w:oddVBand="0" w:evenVBand="0" w:oddHBand="0" w:evenHBand="0" w:firstRowFirstColumn="0" w:firstRowLastColumn="0" w:lastRowFirstColumn="0" w:lastRowLastColumn="0"/>
            </w:pPr>
            <w:r>
              <w:t>Gesamt</w:t>
            </w:r>
          </w:p>
        </w:tc>
      </w:tr>
      <w:tr w:rsidR="00BB3705" w:rsidRPr="003E0220" w:rsidTr="00C7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3A4AE2" w:rsidRPr="003E0220" w:rsidRDefault="003A4AE2" w:rsidP="00117730">
            <w:pPr>
              <w:pStyle w:val="TH-Zeile"/>
            </w:pPr>
            <w:r>
              <w:t>männlich</w:t>
            </w:r>
          </w:p>
        </w:tc>
        <w:tc>
          <w:tcPr>
            <w:tcW w:w="728" w:type="dxa"/>
          </w:tcPr>
          <w:p w:rsidR="003A4AE2" w:rsidRPr="003E0220" w:rsidRDefault="00032B08" w:rsidP="00117730">
            <w:pPr>
              <w:pStyle w:val="TD"/>
              <w:cnfStyle w:val="000000100000" w:firstRow="0" w:lastRow="0" w:firstColumn="0" w:lastColumn="0" w:oddVBand="0" w:evenVBand="0" w:oddHBand="1" w:evenHBand="0" w:firstRowFirstColumn="0" w:firstRowLastColumn="0" w:lastRowFirstColumn="0" w:lastRowLastColumn="0"/>
            </w:pPr>
            <w:r>
              <w:t>2.009</w:t>
            </w:r>
          </w:p>
        </w:tc>
        <w:tc>
          <w:tcPr>
            <w:tcW w:w="651" w:type="dxa"/>
          </w:tcPr>
          <w:p w:rsidR="003A4AE2" w:rsidRPr="003E0220" w:rsidRDefault="00032B08" w:rsidP="00117730">
            <w:pPr>
              <w:pStyle w:val="TD"/>
              <w:cnfStyle w:val="000000100000" w:firstRow="0" w:lastRow="0" w:firstColumn="0" w:lastColumn="0" w:oddVBand="0" w:evenVBand="0" w:oddHBand="1" w:evenHBand="0" w:firstRowFirstColumn="0" w:firstRowLastColumn="0" w:lastRowFirstColumn="0" w:lastRowLastColumn="0"/>
            </w:pPr>
            <w:r>
              <w:t>6.221</w:t>
            </w:r>
          </w:p>
        </w:tc>
        <w:tc>
          <w:tcPr>
            <w:tcW w:w="631" w:type="dxa"/>
          </w:tcPr>
          <w:p w:rsidR="003A4AE2" w:rsidRPr="003E0220" w:rsidRDefault="00032B08" w:rsidP="00117730">
            <w:pPr>
              <w:pStyle w:val="TD"/>
              <w:cnfStyle w:val="000000100000" w:firstRow="0" w:lastRow="0" w:firstColumn="0" w:lastColumn="0" w:oddVBand="0" w:evenVBand="0" w:oddHBand="1" w:evenHBand="0" w:firstRowFirstColumn="0" w:firstRowLastColumn="0" w:lastRowFirstColumn="0" w:lastRowLastColumn="0"/>
            </w:pPr>
            <w:r>
              <w:t>11.847</w:t>
            </w:r>
          </w:p>
        </w:tc>
        <w:tc>
          <w:tcPr>
            <w:tcW w:w="577" w:type="dxa"/>
          </w:tcPr>
          <w:p w:rsidR="003A4AE2" w:rsidRPr="003E0220" w:rsidRDefault="00BB3705" w:rsidP="00117730">
            <w:pPr>
              <w:pStyle w:val="TD"/>
              <w:cnfStyle w:val="000000100000" w:firstRow="0" w:lastRow="0" w:firstColumn="0" w:lastColumn="0" w:oddVBand="0" w:evenVBand="0" w:oddHBand="1" w:evenHBand="0" w:firstRowFirstColumn="0" w:firstRowLastColumn="0" w:lastRowFirstColumn="0" w:lastRowLastColumn="0"/>
            </w:pPr>
            <w:r>
              <w:t>12.405</w:t>
            </w:r>
          </w:p>
        </w:tc>
        <w:tc>
          <w:tcPr>
            <w:tcW w:w="617" w:type="dxa"/>
          </w:tcPr>
          <w:p w:rsidR="003A4AE2" w:rsidRPr="003E0220" w:rsidRDefault="00BB3705" w:rsidP="00117730">
            <w:pPr>
              <w:pStyle w:val="TD"/>
              <w:cnfStyle w:val="000000100000" w:firstRow="0" w:lastRow="0" w:firstColumn="0" w:lastColumn="0" w:oddVBand="0" w:evenVBand="0" w:oddHBand="1" w:evenHBand="0" w:firstRowFirstColumn="0" w:firstRowLastColumn="0" w:lastRowFirstColumn="0" w:lastRowLastColumn="0"/>
            </w:pPr>
            <w:r>
              <w:t>2.878</w:t>
            </w:r>
          </w:p>
        </w:tc>
        <w:tc>
          <w:tcPr>
            <w:tcW w:w="795" w:type="dxa"/>
          </w:tcPr>
          <w:p w:rsidR="003A4AE2" w:rsidRPr="003E0220" w:rsidRDefault="00BB3705" w:rsidP="00117730">
            <w:pPr>
              <w:pStyle w:val="TD"/>
              <w:cnfStyle w:val="000000100000" w:firstRow="0" w:lastRow="0" w:firstColumn="0" w:lastColumn="0" w:oddVBand="0" w:evenVBand="0" w:oddHBand="1" w:evenHBand="0" w:firstRowFirstColumn="0" w:firstRowLastColumn="0" w:lastRowFirstColumn="0" w:lastRowLastColumn="0"/>
            </w:pPr>
            <w:r>
              <w:t>11.398</w:t>
            </w:r>
          </w:p>
        </w:tc>
        <w:tc>
          <w:tcPr>
            <w:tcW w:w="673" w:type="dxa"/>
          </w:tcPr>
          <w:p w:rsidR="003A4AE2" w:rsidRPr="003E0220" w:rsidRDefault="00BB3705" w:rsidP="00117730">
            <w:pPr>
              <w:pStyle w:val="TD"/>
              <w:cnfStyle w:val="000000100000" w:firstRow="0" w:lastRow="0" w:firstColumn="0" w:lastColumn="0" w:oddVBand="0" w:evenVBand="0" w:oddHBand="1" w:evenHBand="0" w:firstRowFirstColumn="0" w:firstRowLastColumn="0" w:lastRowFirstColumn="0" w:lastRowLastColumn="0"/>
            </w:pPr>
            <w:r>
              <w:t>5.001</w:t>
            </w:r>
          </w:p>
        </w:tc>
        <w:tc>
          <w:tcPr>
            <w:tcW w:w="675" w:type="dxa"/>
          </w:tcPr>
          <w:p w:rsidR="003A4AE2" w:rsidRPr="003E0220" w:rsidRDefault="00BB3705" w:rsidP="00117730">
            <w:pPr>
              <w:pStyle w:val="TD"/>
              <w:cnfStyle w:val="000000100000" w:firstRow="0" w:lastRow="0" w:firstColumn="0" w:lastColumn="0" w:oddVBand="0" w:evenVBand="0" w:oddHBand="1" w:evenHBand="0" w:firstRowFirstColumn="0" w:firstRowLastColumn="0" w:lastRowFirstColumn="0" w:lastRowLastColumn="0"/>
            </w:pPr>
            <w:r>
              <w:t>3.140</w:t>
            </w:r>
          </w:p>
        </w:tc>
        <w:tc>
          <w:tcPr>
            <w:tcW w:w="682" w:type="dxa"/>
          </w:tcPr>
          <w:p w:rsidR="003A4AE2" w:rsidRPr="003E0220" w:rsidRDefault="00BB3705" w:rsidP="00BB3705">
            <w:pPr>
              <w:pStyle w:val="TD"/>
              <w:cnfStyle w:val="000000100000" w:firstRow="0" w:lastRow="0" w:firstColumn="0" w:lastColumn="0" w:oddVBand="0" w:evenVBand="0" w:oddHBand="1" w:evenHBand="0" w:firstRowFirstColumn="0" w:firstRowLastColumn="0" w:lastRowFirstColumn="0" w:lastRowLastColumn="0"/>
            </w:pPr>
            <w:r>
              <w:t>8238</w:t>
            </w:r>
          </w:p>
        </w:tc>
        <w:tc>
          <w:tcPr>
            <w:tcW w:w="854" w:type="dxa"/>
          </w:tcPr>
          <w:p w:rsidR="003A4AE2" w:rsidRPr="00BB3705" w:rsidRDefault="00BB3705" w:rsidP="00117730">
            <w:pPr>
              <w:pStyle w:val="TD"/>
              <w:cnfStyle w:val="000000100000" w:firstRow="0" w:lastRow="0" w:firstColumn="0" w:lastColumn="0" w:oddVBand="0" w:evenVBand="0" w:oddHBand="1" w:evenHBand="0" w:firstRowFirstColumn="0" w:firstRowLastColumn="0" w:lastRowFirstColumn="0" w:lastRowLastColumn="0"/>
              <w:rPr>
                <w:b/>
              </w:rPr>
            </w:pPr>
            <w:r w:rsidRPr="00BB3705">
              <w:rPr>
                <w:b/>
              </w:rPr>
              <w:t>63.137</w:t>
            </w:r>
          </w:p>
        </w:tc>
      </w:tr>
      <w:tr w:rsidR="00BB3705" w:rsidRPr="003E0220" w:rsidTr="00C72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3A4AE2" w:rsidRPr="003E0220" w:rsidRDefault="003A4AE2" w:rsidP="00117730">
            <w:pPr>
              <w:pStyle w:val="TH-Zeile"/>
            </w:pPr>
            <w:r>
              <w:t>weiblich</w:t>
            </w:r>
          </w:p>
        </w:tc>
        <w:tc>
          <w:tcPr>
            <w:tcW w:w="728"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1.595</w:t>
            </w:r>
          </w:p>
        </w:tc>
        <w:tc>
          <w:tcPr>
            <w:tcW w:w="651"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5.035</w:t>
            </w:r>
          </w:p>
        </w:tc>
        <w:tc>
          <w:tcPr>
            <w:tcW w:w="631"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9.049</w:t>
            </w:r>
          </w:p>
        </w:tc>
        <w:tc>
          <w:tcPr>
            <w:tcW w:w="577"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7.791</w:t>
            </w:r>
          </w:p>
        </w:tc>
        <w:tc>
          <w:tcPr>
            <w:tcW w:w="617"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2.166</w:t>
            </w:r>
          </w:p>
        </w:tc>
        <w:tc>
          <w:tcPr>
            <w:tcW w:w="795"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8.854</w:t>
            </w:r>
          </w:p>
        </w:tc>
        <w:tc>
          <w:tcPr>
            <w:tcW w:w="673"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3.584</w:t>
            </w:r>
          </w:p>
        </w:tc>
        <w:tc>
          <w:tcPr>
            <w:tcW w:w="675"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2.045</w:t>
            </w:r>
          </w:p>
        </w:tc>
        <w:tc>
          <w:tcPr>
            <w:tcW w:w="682" w:type="dxa"/>
          </w:tcPr>
          <w:p w:rsidR="003A4AE2" w:rsidRPr="003E0220" w:rsidRDefault="00BB3705" w:rsidP="00117730">
            <w:pPr>
              <w:pStyle w:val="TD"/>
              <w:cnfStyle w:val="000000010000" w:firstRow="0" w:lastRow="0" w:firstColumn="0" w:lastColumn="0" w:oddVBand="0" w:evenVBand="0" w:oddHBand="0" w:evenHBand="1" w:firstRowFirstColumn="0" w:firstRowLastColumn="0" w:lastRowFirstColumn="0" w:lastRowLastColumn="0"/>
            </w:pPr>
            <w:r>
              <w:t>7.485</w:t>
            </w:r>
          </w:p>
        </w:tc>
        <w:tc>
          <w:tcPr>
            <w:tcW w:w="854" w:type="dxa"/>
          </w:tcPr>
          <w:p w:rsidR="003A4AE2" w:rsidRPr="00BB3705" w:rsidRDefault="00BB3705" w:rsidP="00117730">
            <w:pPr>
              <w:pStyle w:val="TD"/>
              <w:cnfStyle w:val="000000010000" w:firstRow="0" w:lastRow="0" w:firstColumn="0" w:lastColumn="0" w:oddVBand="0" w:evenVBand="0" w:oddHBand="0" w:evenHBand="1" w:firstRowFirstColumn="0" w:firstRowLastColumn="0" w:lastRowFirstColumn="0" w:lastRowLastColumn="0"/>
              <w:rPr>
                <w:b/>
              </w:rPr>
            </w:pPr>
            <w:r w:rsidRPr="00BB3705">
              <w:rPr>
                <w:b/>
              </w:rPr>
              <w:t>47.604</w:t>
            </w:r>
          </w:p>
        </w:tc>
      </w:tr>
      <w:tr w:rsidR="00BB3705" w:rsidRPr="003E0220" w:rsidTr="00C7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3A4AE2" w:rsidRPr="003E0220" w:rsidRDefault="003A4AE2" w:rsidP="00117730">
            <w:pPr>
              <w:pStyle w:val="TH-Zeile"/>
            </w:pPr>
            <w:r>
              <w:t>Gesamt</w:t>
            </w:r>
          </w:p>
        </w:tc>
        <w:tc>
          <w:tcPr>
            <w:tcW w:w="728"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3.604</w:t>
            </w:r>
          </w:p>
        </w:tc>
        <w:tc>
          <w:tcPr>
            <w:tcW w:w="651"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11.256</w:t>
            </w:r>
          </w:p>
        </w:tc>
        <w:tc>
          <w:tcPr>
            <w:tcW w:w="631"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20.896</w:t>
            </w:r>
          </w:p>
        </w:tc>
        <w:tc>
          <w:tcPr>
            <w:tcW w:w="577"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20.196</w:t>
            </w:r>
          </w:p>
        </w:tc>
        <w:tc>
          <w:tcPr>
            <w:tcW w:w="617"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5.044</w:t>
            </w:r>
          </w:p>
        </w:tc>
        <w:tc>
          <w:tcPr>
            <w:tcW w:w="795"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20.252</w:t>
            </w:r>
          </w:p>
        </w:tc>
        <w:tc>
          <w:tcPr>
            <w:tcW w:w="673"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8.585</w:t>
            </w:r>
          </w:p>
        </w:tc>
        <w:tc>
          <w:tcPr>
            <w:tcW w:w="675"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5.185</w:t>
            </w:r>
          </w:p>
        </w:tc>
        <w:tc>
          <w:tcPr>
            <w:tcW w:w="682" w:type="dxa"/>
          </w:tcPr>
          <w:p w:rsidR="003A4AE2" w:rsidRPr="008977D9" w:rsidRDefault="00BB3705" w:rsidP="00BB370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15.723</w:t>
            </w:r>
          </w:p>
        </w:tc>
        <w:tc>
          <w:tcPr>
            <w:tcW w:w="854" w:type="dxa"/>
          </w:tcPr>
          <w:p w:rsidR="003A4AE2" w:rsidRPr="008977D9" w:rsidRDefault="00BB370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110.741</w:t>
            </w:r>
          </w:p>
        </w:tc>
      </w:tr>
    </w:tbl>
    <w:p w:rsidR="00C72481" w:rsidRDefault="00C72481" w:rsidP="0014060F">
      <w:pPr>
        <w:pStyle w:val="Quelle"/>
      </w:pPr>
      <w:r>
        <w:t>Quelle Sozialministerium</w:t>
      </w:r>
    </w:p>
    <w:p w:rsidR="009F6FA2" w:rsidRDefault="009F6FA2" w:rsidP="009F6FA2">
      <w:pPr>
        <w:pStyle w:val="Beschriftung"/>
      </w:pPr>
      <w:bookmarkStart w:id="9" w:name="_Toc15302010"/>
      <w:r>
        <w:lastRenderedPageBreak/>
        <w:t xml:space="preserve">Tabelle </w:t>
      </w:r>
      <w:r>
        <w:rPr>
          <w:noProof/>
        </w:rPr>
        <w:fldChar w:fldCharType="begin"/>
      </w:r>
      <w:r>
        <w:rPr>
          <w:noProof/>
        </w:rPr>
        <w:instrText xml:space="preserve"> SEQ Tabelle \* ARABIC </w:instrText>
      </w:r>
      <w:r>
        <w:rPr>
          <w:noProof/>
        </w:rPr>
        <w:fldChar w:fldCharType="separate"/>
      </w:r>
      <w:r w:rsidR="00CE55E0">
        <w:rPr>
          <w:noProof/>
        </w:rPr>
        <w:t>2</w:t>
      </w:r>
      <w:r>
        <w:rPr>
          <w:noProof/>
        </w:rPr>
        <w:fldChar w:fldCharType="end"/>
      </w:r>
      <w:r>
        <w:t xml:space="preserve"> </w:t>
      </w:r>
      <w:r w:rsidR="0092332A">
        <w:t>erwerbstätige b</w:t>
      </w:r>
      <w:r>
        <w:t>egünstigte Behinderte zum 31.12.2018</w:t>
      </w:r>
      <w:bookmarkEnd w:id="9"/>
    </w:p>
    <w:tbl>
      <w:tblPr>
        <w:tblStyle w:val="Republik-AT"/>
        <w:tblW w:w="5134" w:type="pct"/>
        <w:tblLook w:val="04A0" w:firstRow="1" w:lastRow="0" w:firstColumn="1" w:lastColumn="0" w:noHBand="0" w:noVBand="1"/>
      </w:tblPr>
      <w:tblGrid>
        <w:gridCol w:w="1934"/>
        <w:gridCol w:w="710"/>
        <w:gridCol w:w="654"/>
        <w:gridCol w:w="741"/>
        <w:gridCol w:w="747"/>
        <w:gridCol w:w="647"/>
        <w:gridCol w:w="785"/>
        <w:gridCol w:w="672"/>
        <w:gridCol w:w="671"/>
        <w:gridCol w:w="681"/>
        <w:gridCol w:w="833"/>
      </w:tblGrid>
      <w:tr w:rsidR="000D3B16" w:rsidRPr="003E0220" w:rsidTr="009233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9F6FA2" w:rsidRPr="003E0220" w:rsidRDefault="004C2837" w:rsidP="00117730">
            <w:pPr>
              <w:pStyle w:val="TH-Spaltelinks"/>
            </w:pPr>
            <w:r>
              <w:t>erwerbstätige b</w:t>
            </w:r>
            <w:r w:rsidR="009F6FA2">
              <w:t>egünstigte Behinderte zum 31.12.2018</w:t>
            </w:r>
          </w:p>
        </w:tc>
        <w:tc>
          <w:tcPr>
            <w:tcW w:w="728" w:type="dxa"/>
          </w:tcPr>
          <w:p w:rsidR="009F6FA2" w:rsidRPr="003E0220" w:rsidRDefault="009F6FA2" w:rsidP="00117730">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9F6FA2" w:rsidRPr="003E0220" w:rsidRDefault="009F6FA2" w:rsidP="00117730">
            <w:pPr>
              <w:pStyle w:val="TH-Spalte"/>
              <w:cnfStyle w:val="100000000000" w:firstRow="1" w:lastRow="0" w:firstColumn="0" w:lastColumn="0" w:oddVBand="0" w:evenVBand="0" w:oddHBand="0" w:evenHBand="0" w:firstRowFirstColumn="0" w:firstRowLastColumn="0" w:lastRowFirstColumn="0" w:lastRowLastColumn="0"/>
            </w:pPr>
            <w:r>
              <w:t>Ktn.</w:t>
            </w:r>
          </w:p>
        </w:tc>
        <w:tc>
          <w:tcPr>
            <w:tcW w:w="631" w:type="dxa"/>
          </w:tcPr>
          <w:p w:rsidR="009F6FA2" w:rsidRPr="003E0220" w:rsidRDefault="009F6FA2" w:rsidP="00117730">
            <w:pPr>
              <w:pStyle w:val="TH-Spalte"/>
              <w:cnfStyle w:val="100000000000" w:firstRow="1" w:lastRow="0" w:firstColumn="0" w:lastColumn="0" w:oddVBand="0" w:evenVBand="0" w:oddHBand="0" w:evenHBand="0" w:firstRowFirstColumn="0" w:firstRowLastColumn="0" w:lastRowFirstColumn="0" w:lastRowLastColumn="0"/>
            </w:pPr>
            <w:r>
              <w:t>NÖ.</w:t>
            </w:r>
          </w:p>
        </w:tc>
        <w:tc>
          <w:tcPr>
            <w:tcW w:w="577" w:type="dxa"/>
          </w:tcPr>
          <w:p w:rsidR="009F6FA2" w:rsidRPr="003E0220" w:rsidRDefault="009F6FA2" w:rsidP="00117730">
            <w:pPr>
              <w:pStyle w:val="TH-Spalte"/>
              <w:cnfStyle w:val="100000000000" w:firstRow="1" w:lastRow="0" w:firstColumn="0" w:lastColumn="0" w:oddVBand="0" w:evenVBand="0" w:oddHBand="0" w:evenHBand="0" w:firstRowFirstColumn="0" w:firstRowLastColumn="0" w:lastRowFirstColumn="0" w:lastRowLastColumn="0"/>
            </w:pPr>
            <w:r>
              <w:t>OÖ</w:t>
            </w:r>
          </w:p>
        </w:tc>
        <w:tc>
          <w:tcPr>
            <w:tcW w:w="617" w:type="dxa"/>
          </w:tcPr>
          <w:p w:rsidR="009F6FA2" w:rsidRPr="003E0220" w:rsidRDefault="009F6FA2" w:rsidP="00117730">
            <w:pPr>
              <w:pStyle w:val="TH-Spalte"/>
              <w:cnfStyle w:val="100000000000" w:firstRow="1" w:lastRow="0" w:firstColumn="0" w:lastColumn="0" w:oddVBand="0" w:evenVBand="0" w:oddHBand="0" w:evenHBand="0" w:firstRowFirstColumn="0" w:firstRowLastColumn="0" w:lastRowFirstColumn="0" w:lastRowLastColumn="0"/>
            </w:pPr>
            <w:r>
              <w:t>Sbg</w:t>
            </w:r>
          </w:p>
        </w:tc>
        <w:tc>
          <w:tcPr>
            <w:tcW w:w="795" w:type="dxa"/>
          </w:tcPr>
          <w:p w:rsidR="009F6FA2" w:rsidRPr="003E0220" w:rsidRDefault="009F6FA2" w:rsidP="00117730">
            <w:pPr>
              <w:pStyle w:val="TH-Spalte"/>
              <w:cnfStyle w:val="100000000000" w:firstRow="1" w:lastRow="0" w:firstColumn="0" w:lastColumn="0" w:oddVBand="0" w:evenVBand="0" w:oddHBand="0" w:evenHBand="0" w:firstRowFirstColumn="0" w:firstRowLastColumn="0" w:lastRowFirstColumn="0" w:lastRowLastColumn="0"/>
            </w:pPr>
            <w:r>
              <w:t>Stmk.</w:t>
            </w:r>
          </w:p>
        </w:tc>
        <w:tc>
          <w:tcPr>
            <w:tcW w:w="673" w:type="dxa"/>
          </w:tcPr>
          <w:p w:rsidR="009F6FA2" w:rsidRPr="003E0220" w:rsidRDefault="009F6FA2" w:rsidP="00117730">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9F6FA2" w:rsidRDefault="009F6FA2" w:rsidP="00117730">
            <w:pPr>
              <w:pStyle w:val="TH-Spalte"/>
              <w:cnfStyle w:val="100000000000" w:firstRow="1" w:lastRow="0" w:firstColumn="0" w:lastColumn="0" w:oddVBand="0" w:evenVBand="0" w:oddHBand="0" w:evenHBand="0" w:firstRowFirstColumn="0" w:firstRowLastColumn="0" w:lastRowFirstColumn="0" w:lastRowLastColumn="0"/>
            </w:pPr>
            <w:r>
              <w:t>Vbg.</w:t>
            </w:r>
          </w:p>
        </w:tc>
        <w:tc>
          <w:tcPr>
            <w:tcW w:w="682" w:type="dxa"/>
          </w:tcPr>
          <w:p w:rsidR="009F6FA2" w:rsidRDefault="009F6FA2" w:rsidP="00117730">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9F6FA2" w:rsidRDefault="009F6FA2" w:rsidP="00117730">
            <w:pPr>
              <w:pStyle w:val="TH-Spalte"/>
              <w:cnfStyle w:val="100000000000" w:firstRow="1" w:lastRow="0" w:firstColumn="0" w:lastColumn="0" w:oddVBand="0" w:evenVBand="0" w:oddHBand="0" w:evenHBand="0" w:firstRowFirstColumn="0" w:firstRowLastColumn="0" w:lastRowFirstColumn="0" w:lastRowLastColumn="0"/>
            </w:pPr>
            <w:r>
              <w:t>Gesamt</w:t>
            </w:r>
          </w:p>
        </w:tc>
      </w:tr>
      <w:tr w:rsidR="000D3B16" w:rsidRPr="003E0220" w:rsidTr="0092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F6FA2" w:rsidRPr="003E0220" w:rsidRDefault="009F6FA2" w:rsidP="00117730">
            <w:pPr>
              <w:pStyle w:val="TH-Zeile"/>
            </w:pPr>
            <w:r>
              <w:t>männlich</w:t>
            </w:r>
          </w:p>
        </w:tc>
        <w:tc>
          <w:tcPr>
            <w:tcW w:w="728"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1.185</w:t>
            </w:r>
          </w:p>
        </w:tc>
        <w:tc>
          <w:tcPr>
            <w:tcW w:w="651"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2.947</w:t>
            </w:r>
          </w:p>
        </w:tc>
        <w:tc>
          <w:tcPr>
            <w:tcW w:w="631"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7.042</w:t>
            </w:r>
          </w:p>
        </w:tc>
        <w:tc>
          <w:tcPr>
            <w:tcW w:w="577"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7.815</w:t>
            </w:r>
          </w:p>
        </w:tc>
        <w:tc>
          <w:tcPr>
            <w:tcW w:w="617"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1.847</w:t>
            </w:r>
          </w:p>
        </w:tc>
        <w:tc>
          <w:tcPr>
            <w:tcW w:w="795"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6.395</w:t>
            </w:r>
          </w:p>
        </w:tc>
        <w:tc>
          <w:tcPr>
            <w:tcW w:w="673"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2.962</w:t>
            </w:r>
          </w:p>
        </w:tc>
        <w:tc>
          <w:tcPr>
            <w:tcW w:w="675"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1.659</w:t>
            </w:r>
          </w:p>
        </w:tc>
        <w:tc>
          <w:tcPr>
            <w:tcW w:w="682" w:type="dxa"/>
          </w:tcPr>
          <w:p w:rsidR="009F6FA2" w:rsidRPr="003E0220" w:rsidRDefault="000D4445" w:rsidP="00117730">
            <w:pPr>
              <w:pStyle w:val="TD"/>
              <w:cnfStyle w:val="000000100000" w:firstRow="0" w:lastRow="0" w:firstColumn="0" w:lastColumn="0" w:oddVBand="0" w:evenVBand="0" w:oddHBand="1" w:evenHBand="0" w:firstRowFirstColumn="0" w:firstRowLastColumn="0" w:lastRowFirstColumn="0" w:lastRowLastColumn="0"/>
            </w:pPr>
            <w:r>
              <w:t>4.471</w:t>
            </w:r>
          </w:p>
        </w:tc>
        <w:tc>
          <w:tcPr>
            <w:tcW w:w="854" w:type="dxa"/>
          </w:tcPr>
          <w:p w:rsidR="009F6FA2" w:rsidRPr="000D4445" w:rsidRDefault="000D4445" w:rsidP="00117730">
            <w:pPr>
              <w:pStyle w:val="TD"/>
              <w:cnfStyle w:val="000000100000" w:firstRow="0" w:lastRow="0" w:firstColumn="0" w:lastColumn="0" w:oddVBand="0" w:evenVBand="0" w:oddHBand="1" w:evenHBand="0" w:firstRowFirstColumn="0" w:firstRowLastColumn="0" w:lastRowFirstColumn="0" w:lastRowLastColumn="0"/>
              <w:rPr>
                <w:b/>
              </w:rPr>
            </w:pPr>
            <w:r w:rsidRPr="000D4445">
              <w:rPr>
                <w:b/>
              </w:rPr>
              <w:t>36.323</w:t>
            </w:r>
          </w:p>
        </w:tc>
      </w:tr>
      <w:tr w:rsidR="000D3B16" w:rsidRPr="003E0220" w:rsidTr="0092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F6FA2" w:rsidRPr="003E0220" w:rsidRDefault="009F6FA2" w:rsidP="00117730">
            <w:pPr>
              <w:pStyle w:val="TH-Zeile"/>
            </w:pPr>
            <w:r>
              <w:t>weiblich</w:t>
            </w:r>
          </w:p>
        </w:tc>
        <w:tc>
          <w:tcPr>
            <w:tcW w:w="728"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890</w:t>
            </w:r>
          </w:p>
        </w:tc>
        <w:tc>
          <w:tcPr>
            <w:tcW w:w="651"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2.267</w:t>
            </w:r>
          </w:p>
        </w:tc>
        <w:tc>
          <w:tcPr>
            <w:tcW w:w="631"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5.233</w:t>
            </w:r>
          </w:p>
        </w:tc>
        <w:tc>
          <w:tcPr>
            <w:tcW w:w="577"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4.732</w:t>
            </w:r>
          </w:p>
        </w:tc>
        <w:tc>
          <w:tcPr>
            <w:tcW w:w="617"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1.278</w:t>
            </w:r>
          </w:p>
        </w:tc>
        <w:tc>
          <w:tcPr>
            <w:tcW w:w="795"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4.652</w:t>
            </w:r>
          </w:p>
        </w:tc>
        <w:tc>
          <w:tcPr>
            <w:tcW w:w="673"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2.087</w:t>
            </w:r>
          </w:p>
        </w:tc>
        <w:tc>
          <w:tcPr>
            <w:tcW w:w="675"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962</w:t>
            </w:r>
          </w:p>
        </w:tc>
        <w:tc>
          <w:tcPr>
            <w:tcW w:w="682"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3.958</w:t>
            </w:r>
          </w:p>
        </w:tc>
        <w:tc>
          <w:tcPr>
            <w:tcW w:w="854" w:type="dxa"/>
          </w:tcPr>
          <w:p w:rsidR="009F6FA2" w:rsidRPr="003E0220" w:rsidRDefault="000D4445" w:rsidP="00117730">
            <w:pPr>
              <w:pStyle w:val="TD"/>
              <w:cnfStyle w:val="000000010000" w:firstRow="0" w:lastRow="0" w:firstColumn="0" w:lastColumn="0" w:oddVBand="0" w:evenVBand="0" w:oddHBand="0" w:evenHBand="1" w:firstRowFirstColumn="0" w:firstRowLastColumn="0" w:lastRowFirstColumn="0" w:lastRowLastColumn="0"/>
            </w:pPr>
            <w:r>
              <w:t>26.059</w:t>
            </w:r>
          </w:p>
        </w:tc>
      </w:tr>
      <w:tr w:rsidR="000D3B16" w:rsidRPr="003E0220" w:rsidTr="0092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F6FA2" w:rsidRPr="003E0220" w:rsidRDefault="009F6FA2" w:rsidP="00117730">
            <w:pPr>
              <w:pStyle w:val="TH-Zeile"/>
            </w:pPr>
            <w:r>
              <w:t>Gesamt</w:t>
            </w:r>
          </w:p>
        </w:tc>
        <w:tc>
          <w:tcPr>
            <w:tcW w:w="728" w:type="dxa"/>
          </w:tcPr>
          <w:p w:rsidR="009F6FA2" w:rsidRPr="008977D9" w:rsidRDefault="000D4445"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2.075</w:t>
            </w:r>
          </w:p>
        </w:tc>
        <w:tc>
          <w:tcPr>
            <w:tcW w:w="651"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5.214</w:t>
            </w:r>
          </w:p>
        </w:tc>
        <w:tc>
          <w:tcPr>
            <w:tcW w:w="631"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12.275</w:t>
            </w:r>
          </w:p>
        </w:tc>
        <w:tc>
          <w:tcPr>
            <w:tcW w:w="577"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12.547</w:t>
            </w:r>
          </w:p>
        </w:tc>
        <w:tc>
          <w:tcPr>
            <w:tcW w:w="617"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3.125</w:t>
            </w:r>
          </w:p>
        </w:tc>
        <w:tc>
          <w:tcPr>
            <w:tcW w:w="795"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11.047</w:t>
            </w:r>
          </w:p>
        </w:tc>
        <w:tc>
          <w:tcPr>
            <w:tcW w:w="673"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5.049</w:t>
            </w:r>
          </w:p>
        </w:tc>
        <w:tc>
          <w:tcPr>
            <w:tcW w:w="675"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2.621</w:t>
            </w:r>
          </w:p>
        </w:tc>
        <w:tc>
          <w:tcPr>
            <w:tcW w:w="682"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8.429</w:t>
            </w:r>
          </w:p>
        </w:tc>
        <w:tc>
          <w:tcPr>
            <w:tcW w:w="854" w:type="dxa"/>
          </w:tcPr>
          <w:p w:rsidR="009F6FA2" w:rsidRPr="008977D9" w:rsidRDefault="000D3B16"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62.382</w:t>
            </w:r>
          </w:p>
        </w:tc>
      </w:tr>
    </w:tbl>
    <w:p w:rsidR="00C72481" w:rsidRDefault="00C72481" w:rsidP="0014060F">
      <w:pPr>
        <w:pStyle w:val="Quelle"/>
      </w:pPr>
      <w:r>
        <w:t>Quelle Sozialministerium</w:t>
      </w:r>
    </w:p>
    <w:p w:rsidR="0092332A" w:rsidRDefault="0092332A" w:rsidP="0092332A">
      <w:pPr>
        <w:pStyle w:val="Beschriftung"/>
      </w:pPr>
      <w:bookmarkStart w:id="10" w:name="_Toc15302011"/>
      <w:r>
        <w:t xml:space="preserve">Tabelle </w:t>
      </w:r>
      <w:r>
        <w:rPr>
          <w:noProof/>
        </w:rPr>
        <w:fldChar w:fldCharType="begin"/>
      </w:r>
      <w:r>
        <w:rPr>
          <w:noProof/>
        </w:rPr>
        <w:instrText xml:space="preserve"> SEQ Tabelle \* ARABIC </w:instrText>
      </w:r>
      <w:r>
        <w:rPr>
          <w:noProof/>
        </w:rPr>
        <w:fldChar w:fldCharType="separate"/>
      </w:r>
      <w:r w:rsidR="00CE55E0">
        <w:rPr>
          <w:noProof/>
        </w:rPr>
        <w:t>3</w:t>
      </w:r>
      <w:r>
        <w:rPr>
          <w:noProof/>
        </w:rPr>
        <w:fldChar w:fldCharType="end"/>
      </w:r>
      <w:r>
        <w:t xml:space="preserve"> nicht erwerbstätige begünstigte Behinderte zum 31.12.2018</w:t>
      </w:r>
      <w:bookmarkEnd w:id="10"/>
    </w:p>
    <w:tbl>
      <w:tblPr>
        <w:tblStyle w:val="Republik-AT"/>
        <w:tblW w:w="5134" w:type="pct"/>
        <w:tblLook w:val="04A0" w:firstRow="1" w:lastRow="0" w:firstColumn="1" w:lastColumn="0" w:noHBand="0" w:noVBand="1"/>
      </w:tblPr>
      <w:tblGrid>
        <w:gridCol w:w="2027"/>
        <w:gridCol w:w="718"/>
        <w:gridCol w:w="670"/>
        <w:gridCol w:w="671"/>
        <w:gridCol w:w="674"/>
        <w:gridCol w:w="669"/>
        <w:gridCol w:w="783"/>
        <w:gridCol w:w="670"/>
        <w:gridCol w:w="673"/>
        <w:gridCol w:w="679"/>
        <w:gridCol w:w="841"/>
      </w:tblGrid>
      <w:tr w:rsidR="0092332A" w:rsidRPr="003E0220" w:rsidTr="00C72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92332A" w:rsidRPr="003E0220" w:rsidRDefault="00D03015" w:rsidP="004C2837">
            <w:pPr>
              <w:pStyle w:val="TH-Spaltelinks"/>
            </w:pPr>
            <w:r>
              <w:t>n</w:t>
            </w:r>
            <w:r w:rsidR="004C2837">
              <w:t>icht erwerbstätige be</w:t>
            </w:r>
            <w:r w:rsidR="0092332A">
              <w:t>günstigte Behinderte zum 31.12.2018</w:t>
            </w:r>
          </w:p>
        </w:tc>
        <w:tc>
          <w:tcPr>
            <w:tcW w:w="728" w:type="dxa"/>
          </w:tcPr>
          <w:p w:rsidR="0092332A" w:rsidRPr="003E0220" w:rsidRDefault="0092332A" w:rsidP="00117730">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92332A" w:rsidRPr="003E0220" w:rsidRDefault="0092332A" w:rsidP="00117730">
            <w:pPr>
              <w:pStyle w:val="TH-Spalte"/>
              <w:cnfStyle w:val="100000000000" w:firstRow="1" w:lastRow="0" w:firstColumn="0" w:lastColumn="0" w:oddVBand="0" w:evenVBand="0" w:oddHBand="0" w:evenHBand="0" w:firstRowFirstColumn="0" w:firstRowLastColumn="0" w:lastRowFirstColumn="0" w:lastRowLastColumn="0"/>
            </w:pPr>
            <w:r>
              <w:t>Ktn.</w:t>
            </w:r>
          </w:p>
        </w:tc>
        <w:tc>
          <w:tcPr>
            <w:tcW w:w="631" w:type="dxa"/>
          </w:tcPr>
          <w:p w:rsidR="0092332A" w:rsidRPr="003E0220" w:rsidRDefault="0092332A" w:rsidP="00117730">
            <w:pPr>
              <w:pStyle w:val="TH-Spalte"/>
              <w:cnfStyle w:val="100000000000" w:firstRow="1" w:lastRow="0" w:firstColumn="0" w:lastColumn="0" w:oddVBand="0" w:evenVBand="0" w:oddHBand="0" w:evenHBand="0" w:firstRowFirstColumn="0" w:firstRowLastColumn="0" w:lastRowFirstColumn="0" w:lastRowLastColumn="0"/>
            </w:pPr>
            <w:r>
              <w:t>NÖ.</w:t>
            </w:r>
          </w:p>
        </w:tc>
        <w:tc>
          <w:tcPr>
            <w:tcW w:w="577" w:type="dxa"/>
          </w:tcPr>
          <w:p w:rsidR="0092332A" w:rsidRPr="003E0220" w:rsidRDefault="0092332A" w:rsidP="00117730">
            <w:pPr>
              <w:pStyle w:val="TH-Spalte"/>
              <w:cnfStyle w:val="100000000000" w:firstRow="1" w:lastRow="0" w:firstColumn="0" w:lastColumn="0" w:oddVBand="0" w:evenVBand="0" w:oddHBand="0" w:evenHBand="0" w:firstRowFirstColumn="0" w:firstRowLastColumn="0" w:lastRowFirstColumn="0" w:lastRowLastColumn="0"/>
            </w:pPr>
            <w:r>
              <w:t>OÖ</w:t>
            </w:r>
          </w:p>
        </w:tc>
        <w:tc>
          <w:tcPr>
            <w:tcW w:w="617" w:type="dxa"/>
          </w:tcPr>
          <w:p w:rsidR="0092332A" w:rsidRPr="003E0220" w:rsidRDefault="0092332A" w:rsidP="00117730">
            <w:pPr>
              <w:pStyle w:val="TH-Spalte"/>
              <w:cnfStyle w:val="100000000000" w:firstRow="1" w:lastRow="0" w:firstColumn="0" w:lastColumn="0" w:oddVBand="0" w:evenVBand="0" w:oddHBand="0" w:evenHBand="0" w:firstRowFirstColumn="0" w:firstRowLastColumn="0" w:lastRowFirstColumn="0" w:lastRowLastColumn="0"/>
            </w:pPr>
            <w:r>
              <w:t>Sbg</w:t>
            </w:r>
          </w:p>
        </w:tc>
        <w:tc>
          <w:tcPr>
            <w:tcW w:w="795" w:type="dxa"/>
          </w:tcPr>
          <w:p w:rsidR="0092332A" w:rsidRPr="003E0220" w:rsidRDefault="0092332A" w:rsidP="00117730">
            <w:pPr>
              <w:pStyle w:val="TH-Spalte"/>
              <w:cnfStyle w:val="100000000000" w:firstRow="1" w:lastRow="0" w:firstColumn="0" w:lastColumn="0" w:oddVBand="0" w:evenVBand="0" w:oddHBand="0" w:evenHBand="0" w:firstRowFirstColumn="0" w:firstRowLastColumn="0" w:lastRowFirstColumn="0" w:lastRowLastColumn="0"/>
            </w:pPr>
            <w:r>
              <w:t>Stmk.</w:t>
            </w:r>
          </w:p>
        </w:tc>
        <w:tc>
          <w:tcPr>
            <w:tcW w:w="673" w:type="dxa"/>
          </w:tcPr>
          <w:p w:rsidR="0092332A" w:rsidRPr="003E0220" w:rsidRDefault="0092332A" w:rsidP="00117730">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92332A" w:rsidRDefault="0092332A" w:rsidP="00117730">
            <w:pPr>
              <w:pStyle w:val="TH-Spalte"/>
              <w:cnfStyle w:val="100000000000" w:firstRow="1" w:lastRow="0" w:firstColumn="0" w:lastColumn="0" w:oddVBand="0" w:evenVBand="0" w:oddHBand="0" w:evenHBand="0" w:firstRowFirstColumn="0" w:firstRowLastColumn="0" w:lastRowFirstColumn="0" w:lastRowLastColumn="0"/>
            </w:pPr>
            <w:r>
              <w:t>Vbg.</w:t>
            </w:r>
          </w:p>
        </w:tc>
        <w:tc>
          <w:tcPr>
            <w:tcW w:w="682" w:type="dxa"/>
          </w:tcPr>
          <w:p w:rsidR="0092332A" w:rsidRDefault="0092332A" w:rsidP="00117730">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92332A" w:rsidRDefault="0092332A" w:rsidP="00117730">
            <w:pPr>
              <w:pStyle w:val="TH-Spalte"/>
              <w:cnfStyle w:val="100000000000" w:firstRow="1" w:lastRow="0" w:firstColumn="0" w:lastColumn="0" w:oddVBand="0" w:evenVBand="0" w:oddHBand="0" w:evenHBand="0" w:firstRowFirstColumn="0" w:firstRowLastColumn="0" w:lastRowFirstColumn="0" w:lastRowLastColumn="0"/>
            </w:pPr>
            <w:r>
              <w:t>Gesamt</w:t>
            </w:r>
          </w:p>
        </w:tc>
      </w:tr>
      <w:tr w:rsidR="0092332A" w:rsidRPr="003E0220" w:rsidTr="00C7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2332A" w:rsidRPr="003E0220" w:rsidRDefault="0092332A" w:rsidP="00117730">
            <w:pPr>
              <w:pStyle w:val="TH-Zeile"/>
            </w:pPr>
            <w:r>
              <w:t>männlich</w:t>
            </w:r>
          </w:p>
        </w:tc>
        <w:tc>
          <w:tcPr>
            <w:tcW w:w="728"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824</w:t>
            </w:r>
          </w:p>
        </w:tc>
        <w:tc>
          <w:tcPr>
            <w:tcW w:w="651"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3.274</w:t>
            </w:r>
          </w:p>
        </w:tc>
        <w:tc>
          <w:tcPr>
            <w:tcW w:w="631"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4.805</w:t>
            </w:r>
          </w:p>
        </w:tc>
        <w:tc>
          <w:tcPr>
            <w:tcW w:w="577"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4.590</w:t>
            </w:r>
          </w:p>
        </w:tc>
        <w:tc>
          <w:tcPr>
            <w:tcW w:w="617"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1.031</w:t>
            </w:r>
          </w:p>
        </w:tc>
        <w:tc>
          <w:tcPr>
            <w:tcW w:w="795"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5.003</w:t>
            </w:r>
          </w:p>
        </w:tc>
        <w:tc>
          <w:tcPr>
            <w:tcW w:w="673"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2.039</w:t>
            </w:r>
          </w:p>
        </w:tc>
        <w:tc>
          <w:tcPr>
            <w:tcW w:w="675"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1.481</w:t>
            </w:r>
          </w:p>
        </w:tc>
        <w:tc>
          <w:tcPr>
            <w:tcW w:w="682" w:type="dxa"/>
          </w:tcPr>
          <w:p w:rsidR="0092332A" w:rsidRPr="003E0220" w:rsidRDefault="00D03015" w:rsidP="00117730">
            <w:pPr>
              <w:pStyle w:val="TD"/>
              <w:cnfStyle w:val="000000100000" w:firstRow="0" w:lastRow="0" w:firstColumn="0" w:lastColumn="0" w:oddVBand="0" w:evenVBand="0" w:oddHBand="1" w:evenHBand="0" w:firstRowFirstColumn="0" w:firstRowLastColumn="0" w:lastRowFirstColumn="0" w:lastRowLastColumn="0"/>
            </w:pPr>
            <w:r>
              <w:t>3.767</w:t>
            </w:r>
          </w:p>
        </w:tc>
        <w:tc>
          <w:tcPr>
            <w:tcW w:w="854" w:type="dxa"/>
          </w:tcPr>
          <w:p w:rsidR="0092332A" w:rsidRPr="00D03015" w:rsidRDefault="00D03015" w:rsidP="00117730">
            <w:pPr>
              <w:pStyle w:val="TD"/>
              <w:cnfStyle w:val="000000100000" w:firstRow="0" w:lastRow="0" w:firstColumn="0" w:lastColumn="0" w:oddVBand="0" w:evenVBand="0" w:oddHBand="1" w:evenHBand="0" w:firstRowFirstColumn="0" w:firstRowLastColumn="0" w:lastRowFirstColumn="0" w:lastRowLastColumn="0"/>
              <w:rPr>
                <w:b/>
              </w:rPr>
            </w:pPr>
            <w:r w:rsidRPr="00D03015">
              <w:rPr>
                <w:b/>
              </w:rPr>
              <w:t>26.814</w:t>
            </w:r>
          </w:p>
        </w:tc>
      </w:tr>
      <w:tr w:rsidR="0092332A" w:rsidRPr="003E0220" w:rsidTr="00C72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2332A" w:rsidRPr="003E0220" w:rsidRDefault="0092332A" w:rsidP="00117730">
            <w:pPr>
              <w:pStyle w:val="TH-Zeile"/>
            </w:pPr>
            <w:r>
              <w:t>weiblich</w:t>
            </w:r>
          </w:p>
        </w:tc>
        <w:tc>
          <w:tcPr>
            <w:tcW w:w="728"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705</w:t>
            </w:r>
          </w:p>
        </w:tc>
        <w:tc>
          <w:tcPr>
            <w:tcW w:w="651"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2.768</w:t>
            </w:r>
          </w:p>
        </w:tc>
        <w:tc>
          <w:tcPr>
            <w:tcW w:w="631"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3.816</w:t>
            </w:r>
          </w:p>
        </w:tc>
        <w:tc>
          <w:tcPr>
            <w:tcW w:w="577"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3.059</w:t>
            </w:r>
          </w:p>
        </w:tc>
        <w:tc>
          <w:tcPr>
            <w:tcW w:w="617"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888</w:t>
            </w:r>
          </w:p>
        </w:tc>
        <w:tc>
          <w:tcPr>
            <w:tcW w:w="795"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4.202</w:t>
            </w:r>
          </w:p>
        </w:tc>
        <w:tc>
          <w:tcPr>
            <w:tcW w:w="673"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1.497</w:t>
            </w:r>
          </w:p>
        </w:tc>
        <w:tc>
          <w:tcPr>
            <w:tcW w:w="675"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1.083</w:t>
            </w:r>
          </w:p>
        </w:tc>
        <w:tc>
          <w:tcPr>
            <w:tcW w:w="682"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3.527</w:t>
            </w:r>
          </w:p>
        </w:tc>
        <w:tc>
          <w:tcPr>
            <w:tcW w:w="854" w:type="dxa"/>
          </w:tcPr>
          <w:p w:rsidR="0092332A" w:rsidRPr="003E0220" w:rsidRDefault="00D03015" w:rsidP="00117730">
            <w:pPr>
              <w:pStyle w:val="TD"/>
              <w:cnfStyle w:val="000000010000" w:firstRow="0" w:lastRow="0" w:firstColumn="0" w:lastColumn="0" w:oddVBand="0" w:evenVBand="0" w:oddHBand="0" w:evenHBand="1" w:firstRowFirstColumn="0" w:firstRowLastColumn="0" w:lastRowFirstColumn="0" w:lastRowLastColumn="0"/>
            </w:pPr>
            <w:r>
              <w:t>21.545</w:t>
            </w:r>
          </w:p>
        </w:tc>
      </w:tr>
      <w:tr w:rsidR="0092332A" w:rsidRPr="003E0220" w:rsidTr="00C7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2332A" w:rsidRPr="003E0220" w:rsidRDefault="0092332A" w:rsidP="00117730">
            <w:pPr>
              <w:pStyle w:val="TH-Zeile"/>
            </w:pPr>
            <w:r>
              <w:t>Gesamt</w:t>
            </w:r>
          </w:p>
        </w:tc>
        <w:tc>
          <w:tcPr>
            <w:tcW w:w="728"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1.529</w:t>
            </w:r>
          </w:p>
        </w:tc>
        <w:tc>
          <w:tcPr>
            <w:tcW w:w="651"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6.042</w:t>
            </w:r>
          </w:p>
        </w:tc>
        <w:tc>
          <w:tcPr>
            <w:tcW w:w="631"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8.621</w:t>
            </w:r>
          </w:p>
        </w:tc>
        <w:tc>
          <w:tcPr>
            <w:tcW w:w="577"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7.649</w:t>
            </w:r>
          </w:p>
        </w:tc>
        <w:tc>
          <w:tcPr>
            <w:tcW w:w="617"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1.919</w:t>
            </w:r>
          </w:p>
        </w:tc>
        <w:tc>
          <w:tcPr>
            <w:tcW w:w="795"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9.205</w:t>
            </w:r>
          </w:p>
        </w:tc>
        <w:tc>
          <w:tcPr>
            <w:tcW w:w="673"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3.536</w:t>
            </w:r>
          </w:p>
        </w:tc>
        <w:tc>
          <w:tcPr>
            <w:tcW w:w="675"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2.564</w:t>
            </w:r>
          </w:p>
        </w:tc>
        <w:tc>
          <w:tcPr>
            <w:tcW w:w="682"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7.294</w:t>
            </w:r>
          </w:p>
        </w:tc>
        <w:tc>
          <w:tcPr>
            <w:tcW w:w="854" w:type="dxa"/>
          </w:tcPr>
          <w:p w:rsidR="0092332A" w:rsidRPr="008977D9" w:rsidRDefault="008248A0"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48.359</w:t>
            </w:r>
          </w:p>
        </w:tc>
      </w:tr>
    </w:tbl>
    <w:p w:rsidR="00C72481" w:rsidRDefault="00C72481" w:rsidP="0014060F">
      <w:pPr>
        <w:pStyle w:val="Quelle"/>
      </w:pPr>
      <w:r>
        <w:t>Quelle Sozialministerium</w:t>
      </w:r>
    </w:p>
    <w:p w:rsidR="009F6FA2" w:rsidRDefault="0092332A" w:rsidP="00C72481">
      <w:pPr>
        <w:pStyle w:val="3nummeriert"/>
      </w:pPr>
      <w:bookmarkStart w:id="11" w:name="_Toc15301971"/>
      <w:r w:rsidRPr="00C72481">
        <w:t>Besonderer</w:t>
      </w:r>
      <w:r>
        <w:t xml:space="preserve"> Kündigungsschutz</w:t>
      </w:r>
      <w:bookmarkEnd w:id="11"/>
    </w:p>
    <w:p w:rsidR="0092332A" w:rsidRDefault="00447424" w:rsidP="00A9097B">
      <w:r>
        <w:t>V</w:t>
      </w:r>
      <w:r w:rsidR="0092332A" w:rsidRPr="008C1F4B">
        <w:t xml:space="preserve">or Ausspruch einer Kündigung </w:t>
      </w:r>
      <w:r>
        <w:t xml:space="preserve">einer oder eines begünstigten Behinderten müssen </w:t>
      </w:r>
      <w:r w:rsidRPr="00447424">
        <w:t>Dienstgeber</w:t>
      </w:r>
      <w:r>
        <w:t>innen und Dienstgeber</w:t>
      </w:r>
      <w:r w:rsidR="0092332A" w:rsidRPr="008C1F4B">
        <w:t xml:space="preserve"> die Zustimmung des Behindertenausschusses beim Sozialministeriumservice einholen.</w:t>
      </w:r>
      <w:r w:rsidR="0092332A">
        <w:t xml:space="preserve"> </w:t>
      </w:r>
      <w:r w:rsidR="0092332A" w:rsidRPr="008C1F4B">
        <w:t xml:space="preserve">Die Zustimmung zur Kündigung wird nur dann erteilt, wenn eine Weiterbeschäftigung </w:t>
      </w:r>
      <w:r w:rsidR="00DA41B8">
        <w:t>der oder des</w:t>
      </w:r>
      <w:r w:rsidR="0092332A" w:rsidRPr="008C1F4B">
        <w:t xml:space="preserve"> begünstigten Behinderten </w:t>
      </w:r>
      <w:r w:rsidR="00DA41B8">
        <w:t>der Dienstgeberin oder dem Dienstgeber</w:t>
      </w:r>
      <w:r w:rsidR="0092332A" w:rsidRPr="008C1F4B">
        <w:t xml:space="preserve"> nicht zugemutet werden kann.</w:t>
      </w:r>
    </w:p>
    <w:p w:rsidR="0092332A" w:rsidRPr="0092332A" w:rsidRDefault="00FD38E5" w:rsidP="0092332A">
      <w:pPr>
        <w:pStyle w:val="Aufzhlungszeichen"/>
      </w:pPr>
      <w:r>
        <w:t>W</w:t>
      </w:r>
      <w:r w:rsidR="0092332A" w:rsidRPr="0092332A">
        <w:t>ährend der ersten 4 Jahre eines nach dem 1.1.2011 neu begründeten Arbeitsverhältnisses mit einem/einer begünstigten Behinderten</w:t>
      </w:r>
      <w:r w:rsidR="00DA41B8">
        <w:t xml:space="preserve"> und</w:t>
      </w:r>
    </w:p>
    <w:p w:rsidR="0092332A" w:rsidRDefault="0092332A" w:rsidP="0092332A">
      <w:pPr>
        <w:pStyle w:val="Aufzhlungszeichen"/>
      </w:pPr>
      <w:r w:rsidRPr="0092332A">
        <w:t xml:space="preserve">während der ersten sechs Monate eines nach dem 1.1.2011 neu begründeten Arbeitsverhältnisses mit einem/einer noch nicht begünstigten Behinderten, der während dieses Arbeitsverhältnisses begünstigte/r Behinderte/r wird bzw. bei Dienstverhältnissen vor dem 1.1.2011 </w:t>
      </w:r>
    </w:p>
    <w:p w:rsidR="00DA41B8" w:rsidRPr="0092332A" w:rsidRDefault="00DA41B8" w:rsidP="00DA41B8">
      <w:pPr>
        <w:pStyle w:val="Aufzhlungszeichen"/>
        <w:numPr>
          <w:ilvl w:val="0"/>
          <w:numId w:val="0"/>
        </w:numPr>
        <w:ind w:left="397" w:hanging="397"/>
      </w:pPr>
      <w:r>
        <w:t>gilt der erhöhte Kündigungsschutz nicht.</w:t>
      </w:r>
    </w:p>
    <w:p w:rsidR="004C2837" w:rsidRDefault="004C2837" w:rsidP="004C2837">
      <w:pPr>
        <w:pStyle w:val="Beschriftung"/>
      </w:pPr>
      <w:bookmarkStart w:id="12" w:name="_Toc15302012"/>
      <w:r>
        <w:lastRenderedPageBreak/>
        <w:t xml:space="preserve">Tabelle </w:t>
      </w:r>
      <w:r>
        <w:rPr>
          <w:noProof/>
        </w:rPr>
        <w:fldChar w:fldCharType="begin"/>
      </w:r>
      <w:r>
        <w:rPr>
          <w:noProof/>
        </w:rPr>
        <w:instrText xml:space="preserve"> SEQ Tabelle \* ARABIC </w:instrText>
      </w:r>
      <w:r>
        <w:rPr>
          <w:noProof/>
        </w:rPr>
        <w:fldChar w:fldCharType="separate"/>
      </w:r>
      <w:r w:rsidR="00CE55E0">
        <w:rPr>
          <w:noProof/>
        </w:rPr>
        <w:t>4</w:t>
      </w:r>
      <w:r>
        <w:rPr>
          <w:noProof/>
        </w:rPr>
        <w:fldChar w:fldCharType="end"/>
      </w:r>
      <w:r>
        <w:t xml:space="preserve"> </w:t>
      </w:r>
      <w:r w:rsidR="00C72481">
        <w:t>Anträge auf Zustimmung bzw. nachträgliche Zustimmung zur Kündigung 2018</w:t>
      </w:r>
      <w:bookmarkEnd w:id="12"/>
    </w:p>
    <w:tbl>
      <w:tblPr>
        <w:tblStyle w:val="Republik-AT"/>
        <w:tblW w:w="5205" w:type="pct"/>
        <w:tblLook w:val="04A0" w:firstRow="1" w:lastRow="0" w:firstColumn="1" w:lastColumn="0" w:noHBand="0" w:noVBand="1"/>
      </w:tblPr>
      <w:tblGrid>
        <w:gridCol w:w="2317"/>
        <w:gridCol w:w="728"/>
        <w:gridCol w:w="651"/>
        <w:gridCol w:w="631"/>
        <w:gridCol w:w="577"/>
        <w:gridCol w:w="617"/>
        <w:gridCol w:w="795"/>
        <w:gridCol w:w="673"/>
        <w:gridCol w:w="675"/>
        <w:gridCol w:w="682"/>
        <w:gridCol w:w="854"/>
      </w:tblGrid>
      <w:tr w:rsidR="004C2837" w:rsidRPr="003E0220" w:rsidTr="00C72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8" w:type="dxa"/>
          </w:tcPr>
          <w:p w:rsidR="004C2837" w:rsidRPr="003E0220" w:rsidRDefault="004C2837" w:rsidP="00117730">
            <w:pPr>
              <w:pStyle w:val="TH-Spaltelinks"/>
            </w:pPr>
          </w:p>
        </w:tc>
        <w:tc>
          <w:tcPr>
            <w:tcW w:w="728" w:type="dxa"/>
          </w:tcPr>
          <w:p w:rsidR="004C2837" w:rsidRPr="003E0220" w:rsidRDefault="004C2837" w:rsidP="00117730">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4C2837" w:rsidRPr="003E0220" w:rsidRDefault="004C2837" w:rsidP="00117730">
            <w:pPr>
              <w:pStyle w:val="TH-Spalte"/>
              <w:cnfStyle w:val="100000000000" w:firstRow="1" w:lastRow="0" w:firstColumn="0" w:lastColumn="0" w:oddVBand="0" w:evenVBand="0" w:oddHBand="0" w:evenHBand="0" w:firstRowFirstColumn="0" w:firstRowLastColumn="0" w:lastRowFirstColumn="0" w:lastRowLastColumn="0"/>
            </w:pPr>
            <w:r>
              <w:t>Ktn.</w:t>
            </w:r>
          </w:p>
        </w:tc>
        <w:tc>
          <w:tcPr>
            <w:tcW w:w="631" w:type="dxa"/>
          </w:tcPr>
          <w:p w:rsidR="004C2837" w:rsidRPr="003E0220" w:rsidRDefault="004C2837" w:rsidP="00117730">
            <w:pPr>
              <w:pStyle w:val="TH-Spalte"/>
              <w:cnfStyle w:val="100000000000" w:firstRow="1" w:lastRow="0" w:firstColumn="0" w:lastColumn="0" w:oddVBand="0" w:evenVBand="0" w:oddHBand="0" w:evenHBand="0" w:firstRowFirstColumn="0" w:firstRowLastColumn="0" w:lastRowFirstColumn="0" w:lastRowLastColumn="0"/>
            </w:pPr>
            <w:r>
              <w:t>NÖ.</w:t>
            </w:r>
          </w:p>
        </w:tc>
        <w:tc>
          <w:tcPr>
            <w:tcW w:w="577" w:type="dxa"/>
          </w:tcPr>
          <w:p w:rsidR="004C2837" w:rsidRPr="003E0220" w:rsidRDefault="004C2837" w:rsidP="00117730">
            <w:pPr>
              <w:pStyle w:val="TH-Spalte"/>
              <w:cnfStyle w:val="100000000000" w:firstRow="1" w:lastRow="0" w:firstColumn="0" w:lastColumn="0" w:oddVBand="0" w:evenVBand="0" w:oddHBand="0" w:evenHBand="0" w:firstRowFirstColumn="0" w:firstRowLastColumn="0" w:lastRowFirstColumn="0" w:lastRowLastColumn="0"/>
            </w:pPr>
            <w:r>
              <w:t>OÖ</w:t>
            </w:r>
          </w:p>
        </w:tc>
        <w:tc>
          <w:tcPr>
            <w:tcW w:w="617" w:type="dxa"/>
          </w:tcPr>
          <w:p w:rsidR="004C2837" w:rsidRPr="003E0220" w:rsidRDefault="004C2837" w:rsidP="00117730">
            <w:pPr>
              <w:pStyle w:val="TH-Spalte"/>
              <w:cnfStyle w:val="100000000000" w:firstRow="1" w:lastRow="0" w:firstColumn="0" w:lastColumn="0" w:oddVBand="0" w:evenVBand="0" w:oddHBand="0" w:evenHBand="0" w:firstRowFirstColumn="0" w:firstRowLastColumn="0" w:lastRowFirstColumn="0" w:lastRowLastColumn="0"/>
            </w:pPr>
            <w:r>
              <w:t>Sbg</w:t>
            </w:r>
          </w:p>
        </w:tc>
        <w:tc>
          <w:tcPr>
            <w:tcW w:w="795" w:type="dxa"/>
          </w:tcPr>
          <w:p w:rsidR="004C2837" w:rsidRPr="003E0220" w:rsidRDefault="004C2837" w:rsidP="00117730">
            <w:pPr>
              <w:pStyle w:val="TH-Spalte"/>
              <w:cnfStyle w:val="100000000000" w:firstRow="1" w:lastRow="0" w:firstColumn="0" w:lastColumn="0" w:oddVBand="0" w:evenVBand="0" w:oddHBand="0" w:evenHBand="0" w:firstRowFirstColumn="0" w:firstRowLastColumn="0" w:lastRowFirstColumn="0" w:lastRowLastColumn="0"/>
            </w:pPr>
            <w:r>
              <w:t>Stmk.</w:t>
            </w:r>
          </w:p>
        </w:tc>
        <w:tc>
          <w:tcPr>
            <w:tcW w:w="673" w:type="dxa"/>
          </w:tcPr>
          <w:p w:rsidR="004C2837" w:rsidRPr="003E0220" w:rsidRDefault="004C2837" w:rsidP="00117730">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4C2837" w:rsidRDefault="004C2837" w:rsidP="00117730">
            <w:pPr>
              <w:pStyle w:val="TH-Spalte"/>
              <w:cnfStyle w:val="100000000000" w:firstRow="1" w:lastRow="0" w:firstColumn="0" w:lastColumn="0" w:oddVBand="0" w:evenVBand="0" w:oddHBand="0" w:evenHBand="0" w:firstRowFirstColumn="0" w:firstRowLastColumn="0" w:lastRowFirstColumn="0" w:lastRowLastColumn="0"/>
            </w:pPr>
            <w:r>
              <w:t>Vbg.</w:t>
            </w:r>
          </w:p>
        </w:tc>
        <w:tc>
          <w:tcPr>
            <w:tcW w:w="682" w:type="dxa"/>
          </w:tcPr>
          <w:p w:rsidR="004C2837" w:rsidRDefault="004C2837" w:rsidP="00117730">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4C2837" w:rsidRPr="00DA41B8" w:rsidRDefault="004C2837" w:rsidP="00117730">
            <w:pPr>
              <w:pStyle w:val="TH-Spalte"/>
              <w:cnfStyle w:val="100000000000" w:firstRow="1" w:lastRow="0" w:firstColumn="0" w:lastColumn="0" w:oddVBand="0" w:evenVBand="0" w:oddHBand="0" w:evenHBand="0" w:firstRowFirstColumn="0" w:firstRowLastColumn="0" w:lastRowFirstColumn="0" w:lastRowLastColumn="0"/>
            </w:pPr>
            <w:r w:rsidRPr="00DA41B8">
              <w:t>Gesamt</w:t>
            </w:r>
          </w:p>
        </w:tc>
      </w:tr>
      <w:tr w:rsidR="004C2837" w:rsidRPr="003E0220" w:rsidTr="00C7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4C2837" w:rsidRPr="003E0220" w:rsidRDefault="00C72481" w:rsidP="00117730">
            <w:pPr>
              <w:pStyle w:val="TH-Zeile"/>
            </w:pPr>
            <w:r>
              <w:t>Zustimmung</w:t>
            </w:r>
          </w:p>
        </w:tc>
        <w:tc>
          <w:tcPr>
            <w:tcW w:w="728"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0</w:t>
            </w:r>
          </w:p>
        </w:tc>
        <w:tc>
          <w:tcPr>
            <w:tcW w:w="651"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6</w:t>
            </w:r>
          </w:p>
        </w:tc>
        <w:tc>
          <w:tcPr>
            <w:tcW w:w="631"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3</w:t>
            </w:r>
          </w:p>
        </w:tc>
        <w:tc>
          <w:tcPr>
            <w:tcW w:w="577"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14</w:t>
            </w:r>
          </w:p>
        </w:tc>
        <w:tc>
          <w:tcPr>
            <w:tcW w:w="617"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1</w:t>
            </w:r>
          </w:p>
        </w:tc>
        <w:tc>
          <w:tcPr>
            <w:tcW w:w="795"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4</w:t>
            </w:r>
          </w:p>
        </w:tc>
        <w:tc>
          <w:tcPr>
            <w:tcW w:w="673"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2</w:t>
            </w:r>
          </w:p>
        </w:tc>
        <w:tc>
          <w:tcPr>
            <w:tcW w:w="675"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4</w:t>
            </w:r>
          </w:p>
        </w:tc>
        <w:tc>
          <w:tcPr>
            <w:tcW w:w="682"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12</w:t>
            </w:r>
          </w:p>
        </w:tc>
        <w:tc>
          <w:tcPr>
            <w:tcW w:w="854" w:type="dxa"/>
          </w:tcPr>
          <w:p w:rsidR="004C2837" w:rsidRPr="00DA41B8" w:rsidRDefault="00DA41B8" w:rsidP="00117730">
            <w:pPr>
              <w:pStyle w:val="TD"/>
              <w:cnfStyle w:val="000000100000" w:firstRow="0" w:lastRow="0" w:firstColumn="0" w:lastColumn="0" w:oddVBand="0" w:evenVBand="0" w:oddHBand="1" w:evenHBand="0" w:firstRowFirstColumn="0" w:firstRowLastColumn="0" w:lastRowFirstColumn="0" w:lastRowLastColumn="0"/>
              <w:rPr>
                <w:b/>
              </w:rPr>
            </w:pPr>
            <w:r w:rsidRPr="00DA41B8">
              <w:rPr>
                <w:b/>
              </w:rPr>
              <w:t>46</w:t>
            </w:r>
          </w:p>
        </w:tc>
      </w:tr>
      <w:tr w:rsidR="00C72481" w:rsidRPr="003E0220" w:rsidTr="00C72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C72481" w:rsidRDefault="00C72481" w:rsidP="00117730">
            <w:pPr>
              <w:pStyle w:val="TH-Zeile"/>
            </w:pPr>
            <w:r>
              <w:t>Abweisung</w:t>
            </w:r>
          </w:p>
        </w:tc>
        <w:tc>
          <w:tcPr>
            <w:tcW w:w="728"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0</w:t>
            </w:r>
          </w:p>
        </w:tc>
        <w:tc>
          <w:tcPr>
            <w:tcW w:w="651"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1</w:t>
            </w:r>
          </w:p>
        </w:tc>
        <w:tc>
          <w:tcPr>
            <w:tcW w:w="631"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6</w:t>
            </w:r>
          </w:p>
        </w:tc>
        <w:tc>
          <w:tcPr>
            <w:tcW w:w="577"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4</w:t>
            </w:r>
          </w:p>
        </w:tc>
        <w:tc>
          <w:tcPr>
            <w:tcW w:w="617"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2</w:t>
            </w:r>
          </w:p>
        </w:tc>
        <w:tc>
          <w:tcPr>
            <w:tcW w:w="795"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2</w:t>
            </w:r>
          </w:p>
        </w:tc>
        <w:tc>
          <w:tcPr>
            <w:tcW w:w="673"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0</w:t>
            </w:r>
          </w:p>
        </w:tc>
        <w:tc>
          <w:tcPr>
            <w:tcW w:w="675"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3</w:t>
            </w:r>
          </w:p>
        </w:tc>
        <w:tc>
          <w:tcPr>
            <w:tcW w:w="682" w:type="dxa"/>
          </w:tcPr>
          <w:p w:rsidR="00C72481" w:rsidRPr="003E0220" w:rsidRDefault="00DA41B8" w:rsidP="00117730">
            <w:pPr>
              <w:pStyle w:val="TD"/>
              <w:cnfStyle w:val="000000010000" w:firstRow="0" w:lastRow="0" w:firstColumn="0" w:lastColumn="0" w:oddVBand="0" w:evenVBand="0" w:oddHBand="0" w:evenHBand="1" w:firstRowFirstColumn="0" w:firstRowLastColumn="0" w:lastRowFirstColumn="0" w:lastRowLastColumn="0"/>
            </w:pPr>
            <w:r>
              <w:t>3</w:t>
            </w:r>
          </w:p>
        </w:tc>
        <w:tc>
          <w:tcPr>
            <w:tcW w:w="854" w:type="dxa"/>
          </w:tcPr>
          <w:p w:rsidR="00C72481"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b/>
              </w:rPr>
            </w:pPr>
            <w:r>
              <w:rPr>
                <w:b/>
              </w:rPr>
              <w:t>21</w:t>
            </w:r>
          </w:p>
        </w:tc>
      </w:tr>
      <w:tr w:rsidR="004C2837" w:rsidRPr="003E0220" w:rsidTr="00C72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4C2837" w:rsidRPr="003E0220" w:rsidRDefault="00C72481" w:rsidP="00117730">
            <w:pPr>
              <w:pStyle w:val="TH-Zeile"/>
            </w:pPr>
            <w:r>
              <w:t>einvernehmliche Lösung</w:t>
            </w:r>
          </w:p>
        </w:tc>
        <w:tc>
          <w:tcPr>
            <w:tcW w:w="728"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4</w:t>
            </w:r>
          </w:p>
        </w:tc>
        <w:tc>
          <w:tcPr>
            <w:tcW w:w="651"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9</w:t>
            </w:r>
          </w:p>
        </w:tc>
        <w:tc>
          <w:tcPr>
            <w:tcW w:w="631"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30</w:t>
            </w:r>
          </w:p>
        </w:tc>
        <w:tc>
          <w:tcPr>
            <w:tcW w:w="577"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45</w:t>
            </w:r>
          </w:p>
        </w:tc>
        <w:tc>
          <w:tcPr>
            <w:tcW w:w="617"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4</w:t>
            </w:r>
          </w:p>
        </w:tc>
        <w:tc>
          <w:tcPr>
            <w:tcW w:w="795"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50</w:t>
            </w:r>
          </w:p>
        </w:tc>
        <w:tc>
          <w:tcPr>
            <w:tcW w:w="673"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14</w:t>
            </w:r>
          </w:p>
        </w:tc>
        <w:tc>
          <w:tcPr>
            <w:tcW w:w="675"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3</w:t>
            </w:r>
          </w:p>
        </w:tc>
        <w:tc>
          <w:tcPr>
            <w:tcW w:w="682" w:type="dxa"/>
          </w:tcPr>
          <w:p w:rsidR="004C2837" w:rsidRPr="003E0220" w:rsidRDefault="00DA41B8" w:rsidP="00117730">
            <w:pPr>
              <w:pStyle w:val="TD"/>
              <w:cnfStyle w:val="000000100000" w:firstRow="0" w:lastRow="0" w:firstColumn="0" w:lastColumn="0" w:oddVBand="0" w:evenVBand="0" w:oddHBand="1" w:evenHBand="0" w:firstRowFirstColumn="0" w:firstRowLastColumn="0" w:lastRowFirstColumn="0" w:lastRowLastColumn="0"/>
            </w:pPr>
            <w:r>
              <w:t>52</w:t>
            </w:r>
          </w:p>
        </w:tc>
        <w:tc>
          <w:tcPr>
            <w:tcW w:w="854" w:type="dxa"/>
          </w:tcPr>
          <w:p w:rsidR="004C2837" w:rsidRPr="00DA41B8" w:rsidRDefault="00DA41B8" w:rsidP="00117730">
            <w:pPr>
              <w:pStyle w:val="TD"/>
              <w:cnfStyle w:val="000000100000" w:firstRow="0" w:lastRow="0" w:firstColumn="0" w:lastColumn="0" w:oddVBand="0" w:evenVBand="0" w:oddHBand="1" w:evenHBand="0" w:firstRowFirstColumn="0" w:firstRowLastColumn="0" w:lastRowFirstColumn="0" w:lastRowLastColumn="0"/>
              <w:rPr>
                <w:b/>
              </w:rPr>
            </w:pPr>
            <w:r>
              <w:rPr>
                <w:b/>
              </w:rPr>
              <w:t>211</w:t>
            </w:r>
          </w:p>
        </w:tc>
      </w:tr>
      <w:tr w:rsidR="004C2837" w:rsidRPr="00DA41B8" w:rsidTr="00C724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4C2837" w:rsidRPr="00DA41B8" w:rsidRDefault="004C2837" w:rsidP="00117730">
            <w:pPr>
              <w:pStyle w:val="TH-Zeile"/>
            </w:pPr>
            <w:r w:rsidRPr="00DA41B8">
              <w:t>Gesamt</w:t>
            </w:r>
          </w:p>
        </w:tc>
        <w:tc>
          <w:tcPr>
            <w:tcW w:w="728"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4</w:t>
            </w:r>
          </w:p>
        </w:tc>
        <w:tc>
          <w:tcPr>
            <w:tcW w:w="651"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16</w:t>
            </w:r>
          </w:p>
        </w:tc>
        <w:tc>
          <w:tcPr>
            <w:tcW w:w="631"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39</w:t>
            </w:r>
          </w:p>
        </w:tc>
        <w:tc>
          <w:tcPr>
            <w:tcW w:w="577"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63</w:t>
            </w:r>
          </w:p>
        </w:tc>
        <w:tc>
          <w:tcPr>
            <w:tcW w:w="617"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w:t>
            </w:r>
          </w:p>
        </w:tc>
        <w:tc>
          <w:tcPr>
            <w:tcW w:w="795"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56</w:t>
            </w:r>
          </w:p>
        </w:tc>
        <w:tc>
          <w:tcPr>
            <w:tcW w:w="673"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16</w:t>
            </w:r>
          </w:p>
        </w:tc>
        <w:tc>
          <w:tcPr>
            <w:tcW w:w="675"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w:t>
            </w:r>
          </w:p>
        </w:tc>
        <w:tc>
          <w:tcPr>
            <w:tcW w:w="682"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67</w:t>
            </w:r>
          </w:p>
        </w:tc>
        <w:tc>
          <w:tcPr>
            <w:tcW w:w="854" w:type="dxa"/>
          </w:tcPr>
          <w:p w:rsidR="004C2837" w:rsidRPr="00DA41B8" w:rsidRDefault="00DA41B8"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278</w:t>
            </w:r>
          </w:p>
        </w:tc>
      </w:tr>
    </w:tbl>
    <w:p w:rsidR="004C2837" w:rsidRDefault="00C72481" w:rsidP="0014060F">
      <w:pPr>
        <w:pStyle w:val="Quelle"/>
      </w:pPr>
      <w:r>
        <w:t>Quelle Sozialministerium</w:t>
      </w:r>
    </w:p>
    <w:p w:rsidR="00C72481" w:rsidRDefault="00A9097B" w:rsidP="00C72481">
      <w:pPr>
        <w:pStyle w:val="3nummeriert"/>
      </w:pPr>
      <w:bookmarkStart w:id="13" w:name="_Toc15301972"/>
      <w:r>
        <w:t>Beschäftigungspflicht und Ausgleichstaxe</w:t>
      </w:r>
      <w:bookmarkEnd w:id="13"/>
    </w:p>
    <w:p w:rsidR="00A9097B" w:rsidRDefault="00AE7E7B" w:rsidP="00A9097B">
      <w:r>
        <w:t>Unternehmen mit</w:t>
      </w:r>
      <w:r w:rsidR="00A9097B">
        <w:t xml:space="preserve"> 25 oder mehr </w:t>
      </w:r>
      <w:r>
        <w:t xml:space="preserve">Dienstnehmerinnen und Dienstnehmern sind verpflichtet, </w:t>
      </w:r>
      <w:r w:rsidR="00A9097B">
        <w:t>pro 25 Beschäftigte eine</w:t>
      </w:r>
      <w:r>
        <w:t xml:space="preserve"> begünstigte Behinderte oder einen begünstigten Behinderten </w:t>
      </w:r>
      <w:r w:rsidR="00A9097B">
        <w:t>ein</w:t>
      </w:r>
      <w:r w:rsidR="007E3DE2">
        <w:t>zu</w:t>
      </w:r>
      <w:r w:rsidR="00A9097B">
        <w:t>stellen</w:t>
      </w:r>
      <w:r>
        <w:t xml:space="preserve"> (Beschäftigungspflicht)</w:t>
      </w:r>
      <w:r w:rsidR="00A9097B">
        <w:t xml:space="preserve">. Für Unternehmen mit weniger als 25 </w:t>
      </w:r>
      <w:r w:rsidR="00A85BE1">
        <w:t>Dienstnehmerinnen und Dienstnehmern</w:t>
      </w:r>
      <w:r w:rsidR="00A9097B">
        <w:t xml:space="preserve"> gilt diese Beschäftigungspflicht nicht.</w:t>
      </w:r>
    </w:p>
    <w:p w:rsidR="00A9097B" w:rsidRDefault="00A85BE1" w:rsidP="00A9097B">
      <w:r>
        <w:t xml:space="preserve">Ist diese </w:t>
      </w:r>
      <w:r w:rsidR="00A9097B">
        <w:t>Beschäftigungspflicht nicht erfüllt</w:t>
      </w:r>
      <w:r>
        <w:t xml:space="preserve">, wird der Dienstgeberin oder dem Dienstgeber </w:t>
      </w:r>
      <w:r w:rsidR="00A9097B">
        <w:t xml:space="preserve">vom Sozialministeriumservice alljährlich für das jeweils abgelaufene Kalenderjahr eine Ausgleichstaxe (AT) vorgeschrieben. Die Ausgleichstaxe ist </w:t>
      </w:r>
      <w:r w:rsidR="00496287">
        <w:t xml:space="preserve">je nach Anzahl der Beschäftigten im Unternehmen </w:t>
      </w:r>
      <w:r w:rsidR="00A9097B">
        <w:t>gestaffelt.</w:t>
      </w:r>
    </w:p>
    <w:p w:rsidR="00A85BE1" w:rsidRPr="00A9097B" w:rsidRDefault="00A85BE1" w:rsidP="00A9097B">
      <w:r w:rsidRPr="00A85BE1">
        <w:t>201</w:t>
      </w:r>
      <w:r>
        <w:t>8</w:t>
      </w:r>
      <w:r w:rsidRPr="00A85BE1">
        <w:t xml:space="preserve"> wurden 15</w:t>
      </w:r>
      <w:r>
        <w:t>5</w:t>
      </w:r>
      <w:r w:rsidRPr="00A85BE1">
        <w:t>.</w:t>
      </w:r>
      <w:r>
        <w:t>070.211 Euro</w:t>
      </w:r>
      <w:r w:rsidRPr="00A85BE1">
        <w:t xml:space="preserve"> an Ausgleichstaxe vorgeschrieben.</w:t>
      </w:r>
    </w:p>
    <w:p w:rsidR="00A9097B" w:rsidRDefault="00A9097B" w:rsidP="00A9097B">
      <w:pPr>
        <w:pStyle w:val="Beschriftung"/>
      </w:pPr>
      <w:bookmarkStart w:id="14" w:name="_Toc15302013"/>
      <w:r>
        <w:t xml:space="preserve">Tabelle </w:t>
      </w:r>
      <w:r>
        <w:rPr>
          <w:noProof/>
        </w:rPr>
        <w:fldChar w:fldCharType="begin"/>
      </w:r>
      <w:r>
        <w:rPr>
          <w:noProof/>
        </w:rPr>
        <w:instrText xml:space="preserve"> SEQ Tabelle \* ARABIC </w:instrText>
      </w:r>
      <w:r>
        <w:rPr>
          <w:noProof/>
        </w:rPr>
        <w:fldChar w:fldCharType="separate"/>
      </w:r>
      <w:r w:rsidR="00CE55E0">
        <w:rPr>
          <w:noProof/>
        </w:rPr>
        <w:t>5</w:t>
      </w:r>
      <w:r>
        <w:rPr>
          <w:noProof/>
        </w:rPr>
        <w:fldChar w:fldCharType="end"/>
      </w:r>
      <w:r>
        <w:t xml:space="preserve"> Ein</w:t>
      </w:r>
      <w:r w:rsidR="00A85BE1">
        <w:t xml:space="preserve">stellungspflichtige Dienstgeber und </w:t>
      </w:r>
      <w:r>
        <w:t>Dienstgeberinnen (DG)</w:t>
      </w:r>
      <w:bookmarkEnd w:id="14"/>
    </w:p>
    <w:tbl>
      <w:tblPr>
        <w:tblStyle w:val="Republik-AT"/>
        <w:tblW w:w="3011" w:type="pct"/>
        <w:tblLook w:val="04A0" w:firstRow="1" w:lastRow="0" w:firstColumn="1" w:lastColumn="0" w:noHBand="0" w:noVBand="1"/>
      </w:tblPr>
      <w:tblGrid>
        <w:gridCol w:w="2335"/>
        <w:gridCol w:w="798"/>
        <w:gridCol w:w="1338"/>
        <w:gridCol w:w="851"/>
      </w:tblGrid>
      <w:tr w:rsidR="00A9097B" w:rsidRPr="003E0220" w:rsidTr="00A90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8" w:type="dxa"/>
          </w:tcPr>
          <w:p w:rsidR="00A9097B" w:rsidRPr="003E0220" w:rsidRDefault="00A9097B" w:rsidP="00117730">
            <w:pPr>
              <w:pStyle w:val="TH-Spaltelinks"/>
            </w:pPr>
            <w:r>
              <w:t>Einstellungspflichtige DG</w:t>
            </w:r>
          </w:p>
        </w:tc>
        <w:tc>
          <w:tcPr>
            <w:tcW w:w="723" w:type="dxa"/>
          </w:tcPr>
          <w:p w:rsidR="00A9097B" w:rsidRPr="003E0220" w:rsidRDefault="00A9097B" w:rsidP="00117730">
            <w:pPr>
              <w:pStyle w:val="TH-Spalte"/>
              <w:cnfStyle w:val="100000000000" w:firstRow="1" w:lastRow="0" w:firstColumn="0" w:lastColumn="0" w:oddVBand="0" w:evenVBand="0" w:oddHBand="0" w:evenHBand="0" w:firstRowFirstColumn="0" w:firstRowLastColumn="0" w:lastRowFirstColumn="0" w:lastRowLastColumn="0"/>
            </w:pPr>
            <w:r>
              <w:t>erfüllt</w:t>
            </w:r>
          </w:p>
        </w:tc>
        <w:tc>
          <w:tcPr>
            <w:tcW w:w="1357" w:type="dxa"/>
          </w:tcPr>
          <w:p w:rsidR="00A9097B" w:rsidRPr="003E0220" w:rsidRDefault="00A9097B" w:rsidP="00117730">
            <w:pPr>
              <w:pStyle w:val="TH-Spalte"/>
              <w:cnfStyle w:val="100000000000" w:firstRow="1" w:lastRow="0" w:firstColumn="0" w:lastColumn="0" w:oddVBand="0" w:evenVBand="0" w:oddHBand="0" w:evenHBand="0" w:firstRowFirstColumn="0" w:firstRowLastColumn="0" w:lastRowFirstColumn="0" w:lastRowLastColumn="0"/>
            </w:pPr>
            <w:r>
              <w:t>nicht erfüllt.</w:t>
            </w:r>
          </w:p>
        </w:tc>
        <w:tc>
          <w:tcPr>
            <w:tcW w:w="854" w:type="dxa"/>
          </w:tcPr>
          <w:p w:rsidR="00A9097B" w:rsidRDefault="00A9097B" w:rsidP="00117730">
            <w:pPr>
              <w:pStyle w:val="TH-Spalte"/>
              <w:cnfStyle w:val="100000000000" w:firstRow="1" w:lastRow="0" w:firstColumn="0" w:lastColumn="0" w:oddVBand="0" w:evenVBand="0" w:oddHBand="0" w:evenHBand="0" w:firstRowFirstColumn="0" w:firstRowLastColumn="0" w:lastRowFirstColumn="0" w:lastRowLastColumn="0"/>
            </w:pPr>
            <w:r>
              <w:t>Gesamt</w:t>
            </w:r>
          </w:p>
        </w:tc>
      </w:tr>
      <w:tr w:rsidR="00A9097B" w:rsidRPr="003E0220" w:rsidTr="00A90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A9097B" w:rsidRPr="003E0220" w:rsidRDefault="00A9097B" w:rsidP="00A9097B">
            <w:pPr>
              <w:pStyle w:val="TH-Zeile"/>
            </w:pPr>
            <w:r>
              <w:t>Beschäftigungspflicht</w:t>
            </w:r>
          </w:p>
        </w:tc>
        <w:tc>
          <w:tcPr>
            <w:tcW w:w="723" w:type="dxa"/>
          </w:tcPr>
          <w:p w:rsidR="00A9097B" w:rsidRPr="003E0220" w:rsidRDefault="00496287" w:rsidP="00117730">
            <w:pPr>
              <w:pStyle w:val="TD"/>
              <w:cnfStyle w:val="000000100000" w:firstRow="0" w:lastRow="0" w:firstColumn="0" w:lastColumn="0" w:oddVBand="0" w:evenVBand="0" w:oddHBand="1" w:evenHBand="0" w:firstRowFirstColumn="0" w:firstRowLastColumn="0" w:lastRowFirstColumn="0" w:lastRowLastColumn="0"/>
            </w:pPr>
            <w:r>
              <w:t>4.252</w:t>
            </w:r>
          </w:p>
        </w:tc>
        <w:tc>
          <w:tcPr>
            <w:tcW w:w="1357" w:type="dxa"/>
          </w:tcPr>
          <w:p w:rsidR="00A9097B" w:rsidRPr="003E0220" w:rsidRDefault="00496287" w:rsidP="00117730">
            <w:pPr>
              <w:pStyle w:val="TD"/>
              <w:cnfStyle w:val="000000100000" w:firstRow="0" w:lastRow="0" w:firstColumn="0" w:lastColumn="0" w:oddVBand="0" w:evenVBand="0" w:oddHBand="1" w:evenHBand="0" w:firstRowFirstColumn="0" w:firstRowLastColumn="0" w:lastRowFirstColumn="0" w:lastRowLastColumn="0"/>
            </w:pPr>
            <w:r>
              <w:t>15.748</w:t>
            </w:r>
          </w:p>
        </w:tc>
        <w:tc>
          <w:tcPr>
            <w:tcW w:w="854" w:type="dxa"/>
          </w:tcPr>
          <w:p w:rsidR="00A9097B" w:rsidRPr="003E0220" w:rsidRDefault="00496287" w:rsidP="00117730">
            <w:pPr>
              <w:pStyle w:val="TD"/>
              <w:cnfStyle w:val="000000100000" w:firstRow="0" w:lastRow="0" w:firstColumn="0" w:lastColumn="0" w:oddVBand="0" w:evenVBand="0" w:oddHBand="1" w:evenHBand="0" w:firstRowFirstColumn="0" w:firstRowLastColumn="0" w:lastRowFirstColumn="0" w:lastRowLastColumn="0"/>
            </w:pPr>
            <w:r>
              <w:t>20.000</w:t>
            </w:r>
          </w:p>
        </w:tc>
      </w:tr>
      <w:tr w:rsidR="00A9097B" w:rsidRPr="003E0220" w:rsidTr="00A90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rsidR="00A9097B" w:rsidRDefault="00A9097B" w:rsidP="00117730">
            <w:pPr>
              <w:pStyle w:val="TH-Zeile"/>
            </w:pPr>
            <w:r>
              <w:t>Anteil in %</w:t>
            </w:r>
          </w:p>
        </w:tc>
        <w:tc>
          <w:tcPr>
            <w:tcW w:w="723" w:type="dxa"/>
          </w:tcPr>
          <w:p w:rsidR="00A9097B" w:rsidRPr="003E0220" w:rsidRDefault="00496287" w:rsidP="00117730">
            <w:pPr>
              <w:pStyle w:val="TD"/>
              <w:cnfStyle w:val="000000010000" w:firstRow="0" w:lastRow="0" w:firstColumn="0" w:lastColumn="0" w:oddVBand="0" w:evenVBand="0" w:oddHBand="0" w:evenHBand="1" w:firstRowFirstColumn="0" w:firstRowLastColumn="0" w:lastRowFirstColumn="0" w:lastRowLastColumn="0"/>
            </w:pPr>
            <w:r>
              <w:t>21,26%</w:t>
            </w:r>
          </w:p>
        </w:tc>
        <w:tc>
          <w:tcPr>
            <w:tcW w:w="1357" w:type="dxa"/>
          </w:tcPr>
          <w:p w:rsidR="00A9097B" w:rsidRPr="003E0220" w:rsidRDefault="00496287" w:rsidP="00117730">
            <w:pPr>
              <w:pStyle w:val="TD"/>
              <w:cnfStyle w:val="000000010000" w:firstRow="0" w:lastRow="0" w:firstColumn="0" w:lastColumn="0" w:oddVBand="0" w:evenVBand="0" w:oddHBand="0" w:evenHBand="1" w:firstRowFirstColumn="0" w:firstRowLastColumn="0" w:lastRowFirstColumn="0" w:lastRowLastColumn="0"/>
            </w:pPr>
            <w:r>
              <w:t>78,74%</w:t>
            </w:r>
          </w:p>
        </w:tc>
        <w:tc>
          <w:tcPr>
            <w:tcW w:w="854" w:type="dxa"/>
          </w:tcPr>
          <w:p w:rsidR="00A9097B" w:rsidRPr="003E0220" w:rsidRDefault="00496287" w:rsidP="00117730">
            <w:pPr>
              <w:pStyle w:val="TD"/>
              <w:cnfStyle w:val="000000010000" w:firstRow="0" w:lastRow="0" w:firstColumn="0" w:lastColumn="0" w:oddVBand="0" w:evenVBand="0" w:oddHBand="0" w:evenHBand="1" w:firstRowFirstColumn="0" w:firstRowLastColumn="0" w:lastRowFirstColumn="0" w:lastRowLastColumn="0"/>
            </w:pPr>
            <w:r>
              <w:t>100%</w:t>
            </w:r>
          </w:p>
        </w:tc>
      </w:tr>
    </w:tbl>
    <w:p w:rsidR="00A9097B" w:rsidRDefault="00A9097B" w:rsidP="0014060F">
      <w:pPr>
        <w:pStyle w:val="Quelle"/>
      </w:pPr>
      <w:r>
        <w:t>Quelle Sozialministeriumservice</w:t>
      </w:r>
    </w:p>
    <w:p w:rsidR="00A9097B" w:rsidRDefault="00FB3E01" w:rsidP="00FB3E01">
      <w:pPr>
        <w:pStyle w:val="2nummeriert"/>
      </w:pPr>
      <w:bookmarkStart w:id="15" w:name="_Toc15301973"/>
      <w:r>
        <w:lastRenderedPageBreak/>
        <w:t>Förderungen</w:t>
      </w:r>
      <w:bookmarkEnd w:id="15"/>
    </w:p>
    <w:p w:rsidR="008D0A8D" w:rsidRDefault="00496287" w:rsidP="00FB3E01">
      <w:r>
        <w:t xml:space="preserve">Aus den Mitteln der Ausgleichstaxe gewährt das Sozialministeriumservice </w:t>
      </w:r>
      <w:r w:rsidR="00FB3E01" w:rsidRPr="00E334FE">
        <w:t>Beihilfen und arbeitsplatzbezogene Förderungen</w:t>
      </w:r>
      <w:r w:rsidR="008D0A8D">
        <w:t>, um</w:t>
      </w:r>
      <w:r>
        <w:t xml:space="preserve"> </w:t>
      </w:r>
      <w:r w:rsidR="008D0A8D">
        <w:t xml:space="preserve">die Beschäftigung von </w:t>
      </w:r>
      <w:r w:rsidR="00FB3E01" w:rsidRPr="00E334FE">
        <w:t>Menschen mit Behinderung</w:t>
      </w:r>
      <w:r w:rsidR="00FD38E5">
        <w:t>en</w:t>
      </w:r>
      <w:r w:rsidR="008D0A8D">
        <w:t xml:space="preserve"> am ersten Arbeitsmarkt zu erleichtern und zu unterstützen.</w:t>
      </w:r>
    </w:p>
    <w:p w:rsidR="00FB3E01" w:rsidRPr="00E334FE" w:rsidRDefault="008D0A8D" w:rsidP="00FB3E01">
      <w:r>
        <w:t xml:space="preserve">Derartige </w:t>
      </w:r>
      <w:r w:rsidR="00FB3E01" w:rsidRPr="00E334FE">
        <w:t xml:space="preserve">Individualförderungen </w:t>
      </w:r>
      <w:r>
        <w:t xml:space="preserve">sind </w:t>
      </w:r>
      <w:r w:rsidR="00FB3E01">
        <w:t xml:space="preserve">in folgenden Bereichen </w:t>
      </w:r>
      <w:r>
        <w:t>möglich:</w:t>
      </w:r>
    </w:p>
    <w:p w:rsidR="00FB3E01" w:rsidRPr="00E334FE" w:rsidRDefault="00FB3E01" w:rsidP="00FB3E01">
      <w:pPr>
        <w:pStyle w:val="Aufzhlungszeichen"/>
      </w:pPr>
      <w:r>
        <w:t>Arbeit und Ausbildung (technische Arbeitshilfen, Schulungskosten, Ausbildungsbeihilfen, Übernahme von Gebärdensprachdolmetschkosten etc.)</w:t>
      </w:r>
    </w:p>
    <w:p w:rsidR="00FB3E01" w:rsidRPr="00E334FE" w:rsidRDefault="00FB3E01" w:rsidP="00FB3E01">
      <w:pPr>
        <w:pStyle w:val="Aufzhlungszeichen"/>
      </w:pPr>
      <w:r>
        <w:t>Lohnförderung (Entgelt- und Arbeitsplatzsicherungsbeihilfe</w:t>
      </w:r>
      <w:r w:rsidR="008D0A8D">
        <w:t>; ab 2019: Inklusionsförderung/InklusionsförderungPlus und Inklusionsbonus für Lehrlinge</w:t>
      </w:r>
      <w:r>
        <w:t>)</w:t>
      </w:r>
    </w:p>
    <w:p w:rsidR="00FB3E01" w:rsidRPr="00E334FE" w:rsidRDefault="00FB3E01" w:rsidP="00FB3E01">
      <w:pPr>
        <w:pStyle w:val="Aufzhlungszeichen"/>
      </w:pPr>
      <w:r w:rsidRPr="00E334FE">
        <w:t xml:space="preserve">Mobilität </w:t>
      </w:r>
      <w:r>
        <w:t>(</w:t>
      </w:r>
      <w:r w:rsidRPr="00DC35A5">
        <w:t>Orientierungs- und Mobilitätstraining</w:t>
      </w:r>
      <w:r>
        <w:t>, A</w:t>
      </w:r>
      <w:r w:rsidRPr="00DC35A5">
        <w:t>nschaffung eines Assistenzhundes</w:t>
      </w:r>
      <w:r>
        <w:t xml:space="preserve">, </w:t>
      </w:r>
      <w:r w:rsidRPr="00DC35A5">
        <w:t>Mobilitätszuschuss</w:t>
      </w:r>
      <w:r>
        <w:t xml:space="preserve">, </w:t>
      </w:r>
      <w:r w:rsidRPr="00DC35A5">
        <w:t>Erlangung der Lenkerberechtigung</w:t>
      </w:r>
      <w:r>
        <w:t xml:space="preserve">, </w:t>
      </w:r>
      <w:r w:rsidRPr="00DC35A5">
        <w:t>Erwerb eines Kraftfahrz</w:t>
      </w:r>
      <w:r>
        <w:t xml:space="preserve">eugs etc.) </w:t>
      </w:r>
      <w:r w:rsidRPr="00E334FE">
        <w:t>und</w:t>
      </w:r>
    </w:p>
    <w:p w:rsidR="00FB3E01" w:rsidRDefault="00FB3E01" w:rsidP="00FB3E01">
      <w:pPr>
        <w:pStyle w:val="Aufzhlungszeichen"/>
      </w:pPr>
      <w:r w:rsidRPr="00E334FE">
        <w:t>Selbstständige Unternehmer und Unternehmerinnen</w:t>
      </w:r>
      <w:r>
        <w:t xml:space="preserve"> (</w:t>
      </w:r>
      <w:r w:rsidRPr="00DC35A5">
        <w:t>Hilfe zur wirtschaftlichen Selbständigkeit</w:t>
      </w:r>
      <w:r>
        <w:t xml:space="preserve">, </w:t>
      </w:r>
      <w:r w:rsidRPr="00DC35A5">
        <w:t>Förderungen bei behinderungsbedingten Mehraufwänden</w:t>
      </w:r>
      <w:r w:rsidR="008D0A8D">
        <w:t xml:space="preserve"> und zur Barrierefreiheit von Unternehmen)</w:t>
      </w:r>
    </w:p>
    <w:p w:rsidR="008C30B0" w:rsidRDefault="008C30B0" w:rsidP="008C30B0">
      <w:pPr>
        <w:pStyle w:val="Beschriftung"/>
      </w:pPr>
      <w:bookmarkStart w:id="16" w:name="_Toc15302014"/>
      <w:r>
        <w:t xml:space="preserve">Tabelle </w:t>
      </w:r>
      <w:r>
        <w:rPr>
          <w:noProof/>
        </w:rPr>
        <w:fldChar w:fldCharType="begin"/>
      </w:r>
      <w:r>
        <w:rPr>
          <w:noProof/>
        </w:rPr>
        <w:instrText xml:space="preserve"> SEQ Tabelle \* ARABIC </w:instrText>
      </w:r>
      <w:r>
        <w:rPr>
          <w:noProof/>
        </w:rPr>
        <w:fldChar w:fldCharType="separate"/>
      </w:r>
      <w:r w:rsidR="00CE55E0">
        <w:rPr>
          <w:noProof/>
        </w:rPr>
        <w:t>6</w:t>
      </w:r>
      <w:r>
        <w:rPr>
          <w:noProof/>
        </w:rPr>
        <w:fldChar w:fldCharType="end"/>
      </w:r>
      <w:r>
        <w:t xml:space="preserve"> bewilligte Individualförderungen 2018</w:t>
      </w:r>
      <w:bookmarkEnd w:id="16"/>
    </w:p>
    <w:tbl>
      <w:tblPr>
        <w:tblStyle w:val="Republik-AT"/>
        <w:tblW w:w="5336" w:type="pct"/>
        <w:tblLook w:val="04A0" w:firstRow="1" w:lastRow="0" w:firstColumn="1" w:lastColumn="0" w:noHBand="0" w:noVBand="1"/>
      </w:tblPr>
      <w:tblGrid>
        <w:gridCol w:w="2440"/>
        <w:gridCol w:w="715"/>
        <w:gridCol w:w="654"/>
        <w:gridCol w:w="651"/>
        <w:gridCol w:w="653"/>
        <w:gridCol w:w="661"/>
        <w:gridCol w:w="782"/>
        <w:gridCol w:w="672"/>
        <w:gridCol w:w="672"/>
        <w:gridCol w:w="678"/>
        <w:gridCol w:w="854"/>
      </w:tblGrid>
      <w:tr w:rsidR="008C30B0" w:rsidRPr="003E0220" w:rsidTr="00A236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0" w:type="dxa"/>
          </w:tcPr>
          <w:p w:rsidR="008C30B0" w:rsidRPr="003E0220" w:rsidRDefault="008C30B0" w:rsidP="00117730">
            <w:pPr>
              <w:pStyle w:val="TH-Spaltelinks"/>
            </w:pPr>
          </w:p>
        </w:tc>
        <w:tc>
          <w:tcPr>
            <w:tcW w:w="715" w:type="dxa"/>
          </w:tcPr>
          <w:p w:rsidR="008C30B0" w:rsidRPr="003E022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Bgld.</w:t>
            </w:r>
          </w:p>
        </w:tc>
        <w:tc>
          <w:tcPr>
            <w:tcW w:w="654" w:type="dxa"/>
          </w:tcPr>
          <w:p w:rsidR="008C30B0" w:rsidRPr="003E022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Ktn.</w:t>
            </w:r>
          </w:p>
        </w:tc>
        <w:tc>
          <w:tcPr>
            <w:tcW w:w="651" w:type="dxa"/>
          </w:tcPr>
          <w:p w:rsidR="008C30B0" w:rsidRPr="003E022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NÖ.</w:t>
            </w:r>
          </w:p>
        </w:tc>
        <w:tc>
          <w:tcPr>
            <w:tcW w:w="653" w:type="dxa"/>
          </w:tcPr>
          <w:p w:rsidR="008C30B0" w:rsidRPr="003E022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OÖ</w:t>
            </w:r>
          </w:p>
        </w:tc>
        <w:tc>
          <w:tcPr>
            <w:tcW w:w="661" w:type="dxa"/>
          </w:tcPr>
          <w:p w:rsidR="008C30B0" w:rsidRPr="003E022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Sbg</w:t>
            </w:r>
          </w:p>
        </w:tc>
        <w:tc>
          <w:tcPr>
            <w:tcW w:w="782" w:type="dxa"/>
          </w:tcPr>
          <w:p w:rsidR="008C30B0" w:rsidRPr="003E022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Stmk.</w:t>
            </w:r>
          </w:p>
        </w:tc>
        <w:tc>
          <w:tcPr>
            <w:tcW w:w="672" w:type="dxa"/>
          </w:tcPr>
          <w:p w:rsidR="008C30B0" w:rsidRPr="003E022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Tirol</w:t>
            </w:r>
          </w:p>
        </w:tc>
        <w:tc>
          <w:tcPr>
            <w:tcW w:w="672" w:type="dxa"/>
          </w:tcPr>
          <w:p w:rsidR="008C30B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Vbg.</w:t>
            </w:r>
          </w:p>
        </w:tc>
        <w:tc>
          <w:tcPr>
            <w:tcW w:w="678" w:type="dxa"/>
          </w:tcPr>
          <w:p w:rsidR="008C30B0" w:rsidRDefault="008C30B0" w:rsidP="00117730">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8C30B0" w:rsidRPr="008D1795" w:rsidRDefault="008C30B0" w:rsidP="00117730">
            <w:pPr>
              <w:pStyle w:val="TH-Spalte"/>
              <w:cnfStyle w:val="100000000000" w:firstRow="1" w:lastRow="0" w:firstColumn="0" w:lastColumn="0" w:oddVBand="0" w:evenVBand="0" w:oddHBand="0" w:evenHBand="0" w:firstRowFirstColumn="0" w:firstRowLastColumn="0" w:lastRowFirstColumn="0" w:lastRowLastColumn="0"/>
            </w:pPr>
            <w:r w:rsidRPr="008D1795">
              <w:t>Gesamt</w:t>
            </w:r>
          </w:p>
        </w:tc>
      </w:tr>
      <w:tr w:rsidR="008C30B0" w:rsidRPr="003E0220" w:rsidTr="00A2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8C30B0" w:rsidRPr="003E0220" w:rsidRDefault="003B7712" w:rsidP="00117730">
            <w:pPr>
              <w:pStyle w:val="TH-Zeile"/>
            </w:pPr>
            <w:r>
              <w:t>Arbeit und Ausbildung</w:t>
            </w:r>
          </w:p>
        </w:tc>
        <w:tc>
          <w:tcPr>
            <w:tcW w:w="715"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4</w:t>
            </w:r>
          </w:p>
        </w:tc>
        <w:tc>
          <w:tcPr>
            <w:tcW w:w="654"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44</w:t>
            </w:r>
          </w:p>
        </w:tc>
        <w:tc>
          <w:tcPr>
            <w:tcW w:w="651"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155</w:t>
            </w:r>
          </w:p>
        </w:tc>
        <w:tc>
          <w:tcPr>
            <w:tcW w:w="653"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321</w:t>
            </w:r>
          </w:p>
        </w:tc>
        <w:tc>
          <w:tcPr>
            <w:tcW w:w="661"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46</w:t>
            </w:r>
          </w:p>
        </w:tc>
        <w:tc>
          <w:tcPr>
            <w:tcW w:w="782"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225</w:t>
            </w:r>
          </w:p>
        </w:tc>
        <w:tc>
          <w:tcPr>
            <w:tcW w:w="672"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113</w:t>
            </w:r>
          </w:p>
        </w:tc>
        <w:tc>
          <w:tcPr>
            <w:tcW w:w="672"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49</w:t>
            </w:r>
          </w:p>
        </w:tc>
        <w:tc>
          <w:tcPr>
            <w:tcW w:w="678"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686</w:t>
            </w:r>
          </w:p>
        </w:tc>
        <w:tc>
          <w:tcPr>
            <w:tcW w:w="854" w:type="dxa"/>
          </w:tcPr>
          <w:p w:rsidR="008C30B0" w:rsidRPr="008D1795" w:rsidRDefault="008D1795" w:rsidP="00117730">
            <w:pPr>
              <w:pStyle w:val="TD"/>
              <w:cnfStyle w:val="000000100000" w:firstRow="0" w:lastRow="0" w:firstColumn="0" w:lastColumn="0" w:oddVBand="0" w:evenVBand="0" w:oddHBand="1" w:evenHBand="0" w:firstRowFirstColumn="0" w:firstRowLastColumn="0" w:lastRowFirstColumn="0" w:lastRowLastColumn="0"/>
              <w:rPr>
                <w:b/>
              </w:rPr>
            </w:pPr>
            <w:r w:rsidRPr="008D1795">
              <w:rPr>
                <w:b/>
              </w:rPr>
              <w:t>1.643</w:t>
            </w:r>
          </w:p>
        </w:tc>
      </w:tr>
      <w:tr w:rsidR="008C30B0" w:rsidRPr="003E0220" w:rsidTr="00A23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8C30B0" w:rsidRDefault="003B7712" w:rsidP="00117730">
            <w:pPr>
              <w:pStyle w:val="TH-Zeile"/>
            </w:pPr>
            <w:r>
              <w:t>Lohnförderungen</w:t>
            </w:r>
          </w:p>
        </w:tc>
        <w:tc>
          <w:tcPr>
            <w:tcW w:w="715"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252</w:t>
            </w:r>
          </w:p>
        </w:tc>
        <w:tc>
          <w:tcPr>
            <w:tcW w:w="654"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673</w:t>
            </w:r>
          </w:p>
        </w:tc>
        <w:tc>
          <w:tcPr>
            <w:tcW w:w="651"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1.289</w:t>
            </w:r>
          </w:p>
        </w:tc>
        <w:tc>
          <w:tcPr>
            <w:tcW w:w="653"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624</w:t>
            </w:r>
          </w:p>
        </w:tc>
        <w:tc>
          <w:tcPr>
            <w:tcW w:w="661"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529</w:t>
            </w:r>
          </w:p>
        </w:tc>
        <w:tc>
          <w:tcPr>
            <w:tcW w:w="782"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1.049</w:t>
            </w:r>
          </w:p>
        </w:tc>
        <w:tc>
          <w:tcPr>
            <w:tcW w:w="672"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833</w:t>
            </w:r>
          </w:p>
        </w:tc>
        <w:tc>
          <w:tcPr>
            <w:tcW w:w="672"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774</w:t>
            </w:r>
          </w:p>
        </w:tc>
        <w:tc>
          <w:tcPr>
            <w:tcW w:w="678" w:type="dxa"/>
          </w:tcPr>
          <w:p w:rsidR="008C30B0" w:rsidRPr="003E0220" w:rsidRDefault="008D1795" w:rsidP="00117730">
            <w:pPr>
              <w:pStyle w:val="TD"/>
              <w:cnfStyle w:val="000000010000" w:firstRow="0" w:lastRow="0" w:firstColumn="0" w:lastColumn="0" w:oddVBand="0" w:evenVBand="0" w:oddHBand="0" w:evenHBand="1" w:firstRowFirstColumn="0" w:firstRowLastColumn="0" w:lastRowFirstColumn="0" w:lastRowLastColumn="0"/>
            </w:pPr>
            <w:r>
              <w:t>707</w:t>
            </w:r>
          </w:p>
        </w:tc>
        <w:tc>
          <w:tcPr>
            <w:tcW w:w="854" w:type="dxa"/>
          </w:tcPr>
          <w:p w:rsidR="008C30B0" w:rsidRPr="008D1795" w:rsidRDefault="008D1795" w:rsidP="00117730">
            <w:pPr>
              <w:pStyle w:val="TD"/>
              <w:cnfStyle w:val="000000010000" w:firstRow="0" w:lastRow="0" w:firstColumn="0" w:lastColumn="0" w:oddVBand="0" w:evenVBand="0" w:oddHBand="0" w:evenHBand="1" w:firstRowFirstColumn="0" w:firstRowLastColumn="0" w:lastRowFirstColumn="0" w:lastRowLastColumn="0"/>
              <w:rPr>
                <w:b/>
              </w:rPr>
            </w:pPr>
            <w:r>
              <w:rPr>
                <w:b/>
              </w:rPr>
              <w:t>6.720</w:t>
            </w:r>
          </w:p>
        </w:tc>
      </w:tr>
      <w:tr w:rsidR="008C30B0" w:rsidRPr="003E0220" w:rsidTr="00A2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8C30B0" w:rsidRPr="003E0220" w:rsidRDefault="003B7712" w:rsidP="00117730">
            <w:pPr>
              <w:pStyle w:val="TH-Zeile"/>
            </w:pPr>
            <w:r>
              <w:t>Mobilität</w:t>
            </w:r>
          </w:p>
        </w:tc>
        <w:tc>
          <w:tcPr>
            <w:tcW w:w="715"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318</w:t>
            </w:r>
          </w:p>
        </w:tc>
        <w:tc>
          <w:tcPr>
            <w:tcW w:w="654"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579</w:t>
            </w:r>
          </w:p>
        </w:tc>
        <w:tc>
          <w:tcPr>
            <w:tcW w:w="651" w:type="dxa"/>
          </w:tcPr>
          <w:p w:rsidR="008C30B0" w:rsidRPr="003E0220" w:rsidRDefault="008D1795" w:rsidP="00117730">
            <w:pPr>
              <w:pStyle w:val="TD"/>
              <w:cnfStyle w:val="000000100000" w:firstRow="0" w:lastRow="0" w:firstColumn="0" w:lastColumn="0" w:oddVBand="0" w:evenVBand="0" w:oddHBand="1" w:evenHBand="0" w:firstRowFirstColumn="0" w:firstRowLastColumn="0" w:lastRowFirstColumn="0" w:lastRowLastColumn="0"/>
            </w:pPr>
            <w:r>
              <w:t>1.999</w:t>
            </w:r>
          </w:p>
        </w:tc>
        <w:tc>
          <w:tcPr>
            <w:tcW w:w="653" w:type="dxa"/>
          </w:tcPr>
          <w:p w:rsidR="008C30B0" w:rsidRPr="003E0220" w:rsidRDefault="00A2365E" w:rsidP="00117730">
            <w:pPr>
              <w:pStyle w:val="TD"/>
              <w:cnfStyle w:val="000000100000" w:firstRow="0" w:lastRow="0" w:firstColumn="0" w:lastColumn="0" w:oddVBand="0" w:evenVBand="0" w:oddHBand="1" w:evenHBand="0" w:firstRowFirstColumn="0" w:firstRowLastColumn="0" w:lastRowFirstColumn="0" w:lastRowLastColumn="0"/>
            </w:pPr>
            <w:r>
              <w:t>2.067</w:t>
            </w:r>
          </w:p>
        </w:tc>
        <w:tc>
          <w:tcPr>
            <w:tcW w:w="661" w:type="dxa"/>
          </w:tcPr>
          <w:p w:rsidR="008C30B0" w:rsidRPr="003E0220" w:rsidRDefault="00A2365E" w:rsidP="00117730">
            <w:pPr>
              <w:pStyle w:val="TD"/>
              <w:cnfStyle w:val="000000100000" w:firstRow="0" w:lastRow="0" w:firstColumn="0" w:lastColumn="0" w:oddVBand="0" w:evenVBand="0" w:oddHBand="1" w:evenHBand="0" w:firstRowFirstColumn="0" w:firstRowLastColumn="0" w:lastRowFirstColumn="0" w:lastRowLastColumn="0"/>
            </w:pPr>
            <w:r>
              <w:t>495</w:t>
            </w:r>
          </w:p>
        </w:tc>
        <w:tc>
          <w:tcPr>
            <w:tcW w:w="782" w:type="dxa"/>
          </w:tcPr>
          <w:p w:rsidR="008C30B0" w:rsidRPr="003E0220" w:rsidRDefault="00A2365E" w:rsidP="00117730">
            <w:pPr>
              <w:pStyle w:val="TD"/>
              <w:cnfStyle w:val="000000100000" w:firstRow="0" w:lastRow="0" w:firstColumn="0" w:lastColumn="0" w:oddVBand="0" w:evenVBand="0" w:oddHBand="1" w:evenHBand="0" w:firstRowFirstColumn="0" w:firstRowLastColumn="0" w:lastRowFirstColumn="0" w:lastRowLastColumn="0"/>
            </w:pPr>
            <w:r>
              <w:t>1.292</w:t>
            </w:r>
          </w:p>
        </w:tc>
        <w:tc>
          <w:tcPr>
            <w:tcW w:w="672" w:type="dxa"/>
          </w:tcPr>
          <w:p w:rsidR="008C30B0" w:rsidRPr="003E0220" w:rsidRDefault="00A2365E" w:rsidP="00117730">
            <w:pPr>
              <w:pStyle w:val="TD"/>
              <w:cnfStyle w:val="000000100000" w:firstRow="0" w:lastRow="0" w:firstColumn="0" w:lastColumn="0" w:oddVBand="0" w:evenVBand="0" w:oddHBand="1" w:evenHBand="0" w:firstRowFirstColumn="0" w:firstRowLastColumn="0" w:lastRowFirstColumn="0" w:lastRowLastColumn="0"/>
            </w:pPr>
            <w:r>
              <w:t>1.028</w:t>
            </w:r>
          </w:p>
        </w:tc>
        <w:tc>
          <w:tcPr>
            <w:tcW w:w="672" w:type="dxa"/>
          </w:tcPr>
          <w:p w:rsidR="008C30B0" w:rsidRPr="003E0220" w:rsidRDefault="00A2365E" w:rsidP="00117730">
            <w:pPr>
              <w:pStyle w:val="TD"/>
              <w:cnfStyle w:val="000000100000" w:firstRow="0" w:lastRow="0" w:firstColumn="0" w:lastColumn="0" w:oddVBand="0" w:evenVBand="0" w:oddHBand="1" w:evenHBand="0" w:firstRowFirstColumn="0" w:firstRowLastColumn="0" w:lastRowFirstColumn="0" w:lastRowLastColumn="0"/>
            </w:pPr>
            <w:r>
              <w:t>366</w:t>
            </w:r>
          </w:p>
        </w:tc>
        <w:tc>
          <w:tcPr>
            <w:tcW w:w="678" w:type="dxa"/>
          </w:tcPr>
          <w:p w:rsidR="008C30B0" w:rsidRPr="003E0220" w:rsidRDefault="00A2365E" w:rsidP="00117730">
            <w:pPr>
              <w:pStyle w:val="TD"/>
              <w:cnfStyle w:val="000000100000" w:firstRow="0" w:lastRow="0" w:firstColumn="0" w:lastColumn="0" w:oddVBand="0" w:evenVBand="0" w:oddHBand="1" w:evenHBand="0" w:firstRowFirstColumn="0" w:firstRowLastColumn="0" w:lastRowFirstColumn="0" w:lastRowLastColumn="0"/>
            </w:pPr>
            <w:r>
              <w:t>1.115</w:t>
            </w:r>
          </w:p>
        </w:tc>
        <w:tc>
          <w:tcPr>
            <w:tcW w:w="854"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b/>
              </w:rPr>
            </w:pPr>
            <w:r>
              <w:rPr>
                <w:b/>
              </w:rPr>
              <w:t>9.259</w:t>
            </w:r>
          </w:p>
        </w:tc>
      </w:tr>
      <w:tr w:rsidR="008C30B0" w:rsidRPr="003E0220" w:rsidTr="00A23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8C30B0" w:rsidRDefault="00A2365E" w:rsidP="00117730">
            <w:pPr>
              <w:pStyle w:val="TH-Zeile"/>
            </w:pPr>
            <w:r>
              <w:t>Förderung Selbststä</w:t>
            </w:r>
            <w:r w:rsidR="003B7712">
              <w:t>ndige</w:t>
            </w:r>
          </w:p>
        </w:tc>
        <w:tc>
          <w:tcPr>
            <w:tcW w:w="715"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3</w:t>
            </w:r>
          </w:p>
        </w:tc>
        <w:tc>
          <w:tcPr>
            <w:tcW w:w="654"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4</w:t>
            </w:r>
          </w:p>
        </w:tc>
        <w:tc>
          <w:tcPr>
            <w:tcW w:w="651"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12</w:t>
            </w:r>
          </w:p>
        </w:tc>
        <w:tc>
          <w:tcPr>
            <w:tcW w:w="653"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18</w:t>
            </w:r>
          </w:p>
        </w:tc>
        <w:tc>
          <w:tcPr>
            <w:tcW w:w="661"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6</w:t>
            </w:r>
          </w:p>
        </w:tc>
        <w:tc>
          <w:tcPr>
            <w:tcW w:w="782"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15</w:t>
            </w:r>
          </w:p>
        </w:tc>
        <w:tc>
          <w:tcPr>
            <w:tcW w:w="672"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5</w:t>
            </w:r>
          </w:p>
        </w:tc>
        <w:tc>
          <w:tcPr>
            <w:tcW w:w="672"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3</w:t>
            </w:r>
          </w:p>
        </w:tc>
        <w:tc>
          <w:tcPr>
            <w:tcW w:w="678" w:type="dxa"/>
          </w:tcPr>
          <w:p w:rsidR="008C30B0" w:rsidRPr="00A2365E"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A2365E">
              <w:rPr>
                <w:rStyle w:val="Fett"/>
                <w:b w:val="0"/>
              </w:rPr>
              <w:t>18</w:t>
            </w:r>
          </w:p>
        </w:tc>
        <w:tc>
          <w:tcPr>
            <w:tcW w:w="854" w:type="dxa"/>
          </w:tcPr>
          <w:p w:rsidR="008C30B0" w:rsidRPr="008D1795" w:rsidRDefault="00A2365E" w:rsidP="0011773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84</w:t>
            </w:r>
          </w:p>
        </w:tc>
      </w:tr>
      <w:tr w:rsidR="008C30B0" w:rsidRPr="008D1795" w:rsidTr="00A2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8C30B0" w:rsidRPr="008D1795" w:rsidRDefault="008C30B0" w:rsidP="00117730">
            <w:pPr>
              <w:pStyle w:val="TH-Zeile"/>
            </w:pPr>
            <w:r w:rsidRPr="008D1795">
              <w:t>Gesamt</w:t>
            </w:r>
          </w:p>
        </w:tc>
        <w:tc>
          <w:tcPr>
            <w:tcW w:w="715"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576</w:t>
            </w:r>
          </w:p>
        </w:tc>
        <w:tc>
          <w:tcPr>
            <w:tcW w:w="654"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1.300</w:t>
            </w:r>
          </w:p>
        </w:tc>
        <w:tc>
          <w:tcPr>
            <w:tcW w:w="651"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3.455</w:t>
            </w:r>
          </w:p>
        </w:tc>
        <w:tc>
          <w:tcPr>
            <w:tcW w:w="653"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3.030</w:t>
            </w:r>
          </w:p>
        </w:tc>
        <w:tc>
          <w:tcPr>
            <w:tcW w:w="661"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1.067</w:t>
            </w:r>
          </w:p>
        </w:tc>
        <w:tc>
          <w:tcPr>
            <w:tcW w:w="782"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2.581</w:t>
            </w:r>
          </w:p>
        </w:tc>
        <w:tc>
          <w:tcPr>
            <w:tcW w:w="672"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1.979</w:t>
            </w:r>
          </w:p>
        </w:tc>
        <w:tc>
          <w:tcPr>
            <w:tcW w:w="672"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1.192</w:t>
            </w:r>
          </w:p>
        </w:tc>
        <w:tc>
          <w:tcPr>
            <w:tcW w:w="678"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2.526</w:t>
            </w:r>
          </w:p>
        </w:tc>
        <w:tc>
          <w:tcPr>
            <w:tcW w:w="854" w:type="dxa"/>
          </w:tcPr>
          <w:p w:rsidR="008C30B0" w:rsidRPr="008D1795" w:rsidRDefault="00A2365E" w:rsidP="0011773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17.706</w:t>
            </w:r>
          </w:p>
        </w:tc>
      </w:tr>
    </w:tbl>
    <w:p w:rsidR="008C30B0" w:rsidRDefault="008C30B0" w:rsidP="0014060F">
      <w:pPr>
        <w:pStyle w:val="Quelle"/>
      </w:pPr>
      <w:r>
        <w:t>Quelle Sozialministeriumservice</w:t>
      </w:r>
    </w:p>
    <w:p w:rsidR="00A9097B" w:rsidRDefault="003B7712" w:rsidP="003B7712">
      <w:pPr>
        <w:pStyle w:val="2nummeriert"/>
      </w:pPr>
      <w:bookmarkStart w:id="17" w:name="_Toc15301974"/>
      <w:r>
        <w:t>Unterstützungsstrukturen</w:t>
      </w:r>
      <w:bookmarkEnd w:id="17"/>
    </w:p>
    <w:p w:rsidR="00117730" w:rsidRDefault="003B5BE1" w:rsidP="00117730">
      <w:r>
        <w:t>Neben finanziellen Förderungen stehen Menschen mit Assistenzbedarf und Unternehmen eine</w:t>
      </w:r>
      <w:r w:rsidR="00117730">
        <w:t xml:space="preserve"> Vielzahl an Unterstützungsleistungen </w:t>
      </w:r>
      <w:r>
        <w:t>zur Verfügung, die in Form von vom Sozialministeriumservice finanzierten Arbeitsmarktprojekten angeboten werden.</w:t>
      </w:r>
    </w:p>
    <w:p w:rsidR="003B5BE1" w:rsidRDefault="003B5BE1" w:rsidP="00117730">
      <w:r w:rsidRPr="003B5BE1">
        <w:lastRenderedPageBreak/>
        <w:t xml:space="preserve">Ein Großteil dieser </w:t>
      </w:r>
      <w:r w:rsidR="005A2C41">
        <w:t>Projekte ist</w:t>
      </w:r>
      <w:r w:rsidRPr="003B5BE1">
        <w:t xml:space="preserve"> im Netzwerk Berufliche Assistenz (NEBA) zusammengefasst.</w:t>
      </w:r>
    </w:p>
    <w:p w:rsidR="00117730" w:rsidRDefault="00117730" w:rsidP="00117730">
      <w:r>
        <w:t xml:space="preserve">Ziel dieser Maßnahmen ist es, Personen im Alter von 15 bis 65 Jahren den Einstieg in den Arbeitsmarkt zu ermöglichen, zu erleichtern und bestehende Arbeitsplätze zu sichern. </w:t>
      </w:r>
    </w:p>
    <w:p w:rsidR="00A9097B" w:rsidRDefault="003B5BE1" w:rsidP="00117730">
      <w:r>
        <w:t>Darüber hinaus stehen andere österreichweite Angebote wie z.B. die Persönliche A</w:t>
      </w:r>
      <w:r w:rsidR="00117730">
        <w:t>ssistenz am Arbeitsplatz und</w:t>
      </w:r>
      <w:r>
        <w:t xml:space="preserve"> weitere </w:t>
      </w:r>
      <w:r w:rsidR="00117730">
        <w:t>regionale Angebote zur Verfügung.</w:t>
      </w:r>
    </w:p>
    <w:p w:rsidR="00117730" w:rsidRDefault="00182F10" w:rsidP="00117730">
      <w:pPr>
        <w:pStyle w:val="3nummeriert"/>
      </w:pPr>
      <w:bookmarkStart w:id="18" w:name="_Toc15301975"/>
      <w:r w:rsidRPr="00207AF1">
        <w:rPr>
          <w:noProof/>
          <w:lang w:eastAsia="de-DE"/>
        </w:rPr>
        <w:drawing>
          <wp:anchor distT="0" distB="0" distL="114300" distR="114300" simplePos="0" relativeHeight="251659264" behindDoc="1" locked="0" layoutInCell="1" allowOverlap="1">
            <wp:simplePos x="0" y="0"/>
            <wp:positionH relativeFrom="margin">
              <wp:posOffset>3904615</wp:posOffset>
            </wp:positionH>
            <wp:positionV relativeFrom="paragraph">
              <wp:posOffset>231140</wp:posOffset>
            </wp:positionV>
            <wp:extent cx="1588770" cy="731520"/>
            <wp:effectExtent l="0" t="0" r="0" b="0"/>
            <wp:wrapTight wrapText="bothSides">
              <wp:wrapPolygon edited="0">
                <wp:start x="0" y="0"/>
                <wp:lineTo x="0" y="20813"/>
                <wp:lineTo x="21237" y="20813"/>
                <wp:lineTo x="21237" y="0"/>
                <wp:lineTo x="0" y="0"/>
              </wp:wrapPolygon>
            </wp:wrapTight>
            <wp:docPr id="11" name="Bildplatzhalter 12" descr="Logo Netzwerk Berufliche Assistenz (NEB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770" cy="731520"/>
                    </a:xfrm>
                    <a:prstGeom prst="rect">
                      <a:avLst/>
                    </a:prstGeom>
                  </pic:spPr>
                </pic:pic>
              </a:graphicData>
            </a:graphic>
            <wp14:sizeRelH relativeFrom="margin">
              <wp14:pctWidth>0</wp14:pctWidth>
            </wp14:sizeRelH>
            <wp14:sizeRelV relativeFrom="margin">
              <wp14:pctHeight>0</wp14:pctHeight>
            </wp14:sizeRelV>
          </wp:anchor>
        </w:drawing>
      </w:r>
      <w:r w:rsidR="00117730">
        <w:t>Netzwerk Berufliche Assistenz (NEBA)</w:t>
      </w:r>
      <w:bookmarkEnd w:id="18"/>
      <w:r w:rsidRPr="00182F10">
        <w:rPr>
          <w:noProof/>
          <w:lang w:eastAsia="de-DE"/>
        </w:rPr>
        <w:t xml:space="preserve"> </w:t>
      </w:r>
    </w:p>
    <w:p w:rsidR="00344A9A" w:rsidRDefault="00344A9A" w:rsidP="00344A9A">
      <w:r>
        <w:t xml:space="preserve">Im Netzwerk Berufliche Assistenz (NEBA) </w:t>
      </w:r>
      <w:r w:rsidR="005A2C41">
        <w:t>werden</w:t>
      </w:r>
      <w:r>
        <w:t xml:space="preserve"> derzeit fünf Unterstützungsleistungen </w:t>
      </w:r>
      <w:r w:rsidR="005A2C41">
        <w:t>angeboten</w:t>
      </w:r>
      <w:r>
        <w:t xml:space="preserve">, die </w:t>
      </w:r>
      <w:r w:rsidR="005A2C41">
        <w:t xml:space="preserve">durch das </w:t>
      </w:r>
      <w:r>
        <w:t xml:space="preserve">Sozialministeriumservice finanziert und von </w:t>
      </w:r>
      <w:r w:rsidR="005A2C41">
        <w:t>knapp 180 Projekten</w:t>
      </w:r>
      <w:r>
        <w:t xml:space="preserve"> österreichweit </w:t>
      </w:r>
      <w:r w:rsidR="005A2C41">
        <w:t>umgesetzt</w:t>
      </w:r>
      <w:r>
        <w:t xml:space="preserve"> werden.</w:t>
      </w:r>
    </w:p>
    <w:p w:rsidR="00344A9A" w:rsidRDefault="00344A9A" w:rsidP="00344A9A">
      <w:r>
        <w:t xml:space="preserve">Alle </w:t>
      </w:r>
      <w:r w:rsidR="005A2C41">
        <w:t>NEBA-Leistungen</w:t>
      </w:r>
      <w:r>
        <w:t xml:space="preserve"> können von den </w:t>
      </w:r>
      <w:r w:rsidR="005A2C41">
        <w:t>Betroffenen (Jugendliche, Angehörige und Unternehmen</w:t>
      </w:r>
      <w:r>
        <w:t>) kostenlos genutzt werden.</w:t>
      </w:r>
      <w:r w:rsidR="00770A95" w:rsidRPr="00770A95">
        <w:t xml:space="preserve"> Infos unter </w:t>
      </w:r>
      <w:hyperlink r:id="rId17" w:history="1">
        <w:r w:rsidR="00770A95" w:rsidRPr="00F958AD">
          <w:rPr>
            <w:rStyle w:val="Hyperlink"/>
          </w:rPr>
          <w:t>www.neba.at</w:t>
        </w:r>
      </w:hyperlink>
      <w:r w:rsidR="00770A95">
        <w:t xml:space="preserve"> </w:t>
      </w:r>
    </w:p>
    <w:p w:rsidR="00182F10" w:rsidRDefault="00182F10" w:rsidP="00182F10">
      <w:pPr>
        <w:pStyle w:val="Beschriftung"/>
      </w:pPr>
      <w:bookmarkStart w:id="19" w:name="_Toc15302015"/>
      <w:r>
        <w:t xml:space="preserve">Tabelle </w:t>
      </w:r>
      <w:r>
        <w:rPr>
          <w:noProof/>
        </w:rPr>
        <w:fldChar w:fldCharType="begin"/>
      </w:r>
      <w:r>
        <w:rPr>
          <w:noProof/>
        </w:rPr>
        <w:instrText xml:space="preserve"> SEQ Tabelle \* ARABIC </w:instrText>
      </w:r>
      <w:r>
        <w:rPr>
          <w:noProof/>
        </w:rPr>
        <w:fldChar w:fldCharType="separate"/>
      </w:r>
      <w:r w:rsidR="00CE55E0">
        <w:rPr>
          <w:noProof/>
        </w:rPr>
        <w:t>7</w:t>
      </w:r>
      <w:r>
        <w:rPr>
          <w:noProof/>
        </w:rPr>
        <w:fldChar w:fldCharType="end"/>
      </w:r>
      <w:r>
        <w:t xml:space="preserve"> Netzwerk Berufliche Assistenz 2018</w:t>
      </w:r>
      <w:bookmarkEnd w:id="19"/>
    </w:p>
    <w:tbl>
      <w:tblPr>
        <w:tblStyle w:val="Republik-AT"/>
        <w:tblW w:w="5000" w:type="pct"/>
        <w:tblLook w:val="04A0" w:firstRow="1" w:lastRow="0" w:firstColumn="1" w:lastColumn="0" w:noHBand="0" w:noVBand="1"/>
      </w:tblPr>
      <w:tblGrid>
        <w:gridCol w:w="2289"/>
        <w:gridCol w:w="2183"/>
        <w:gridCol w:w="2183"/>
        <w:gridCol w:w="2183"/>
      </w:tblGrid>
      <w:tr w:rsidR="00BD4EB6" w:rsidRPr="003E0220" w:rsidTr="00182F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9" w:type="dxa"/>
          </w:tcPr>
          <w:p w:rsidR="00182F10" w:rsidRPr="003E0220" w:rsidRDefault="00182F10" w:rsidP="007E3DE2">
            <w:pPr>
              <w:pStyle w:val="TH-Spaltelinks"/>
            </w:pPr>
            <w:r>
              <w:t>N</w:t>
            </w:r>
            <w:r w:rsidR="007E3DE2">
              <w:t>E</w:t>
            </w:r>
            <w:r>
              <w:t>BA Projekte 2018</w:t>
            </w:r>
          </w:p>
        </w:tc>
        <w:tc>
          <w:tcPr>
            <w:tcW w:w="2183" w:type="dxa"/>
          </w:tcPr>
          <w:p w:rsidR="00182F10" w:rsidRPr="003E0220" w:rsidRDefault="00BD4EB6" w:rsidP="00182F10">
            <w:pPr>
              <w:pStyle w:val="TH-Spalte"/>
              <w:cnfStyle w:val="100000000000" w:firstRow="1" w:lastRow="0" w:firstColumn="0" w:lastColumn="0" w:oddVBand="0" w:evenVBand="0" w:oddHBand="0" w:evenHBand="0" w:firstRowFirstColumn="0" w:firstRowLastColumn="0" w:lastRowFirstColumn="0" w:lastRowLastColumn="0"/>
            </w:pPr>
            <w:r>
              <w:t>Anzahl der Projekte</w:t>
            </w:r>
          </w:p>
        </w:tc>
        <w:tc>
          <w:tcPr>
            <w:tcW w:w="2183" w:type="dxa"/>
          </w:tcPr>
          <w:p w:rsidR="00182F10" w:rsidRPr="003E0220" w:rsidRDefault="00BD4EB6" w:rsidP="00182F10">
            <w:pPr>
              <w:pStyle w:val="TH-Spalte"/>
              <w:cnfStyle w:val="100000000000" w:firstRow="1" w:lastRow="0" w:firstColumn="0" w:lastColumn="0" w:oddVBand="0" w:evenVBand="0" w:oddHBand="0" w:evenHBand="0" w:firstRowFirstColumn="0" w:firstRowLastColumn="0" w:lastRowFirstColumn="0" w:lastRowLastColumn="0"/>
            </w:pPr>
            <w:r>
              <w:t>Teilnahmen</w:t>
            </w:r>
          </w:p>
        </w:tc>
        <w:tc>
          <w:tcPr>
            <w:tcW w:w="2183" w:type="dxa"/>
          </w:tcPr>
          <w:p w:rsidR="00182F10" w:rsidRPr="003E0220" w:rsidRDefault="00BD4EB6" w:rsidP="00182F10">
            <w:pPr>
              <w:pStyle w:val="TH-Spalte"/>
              <w:cnfStyle w:val="100000000000" w:firstRow="1" w:lastRow="0" w:firstColumn="0" w:lastColumn="0" w:oddVBand="0" w:evenVBand="0" w:oddHBand="0" w:evenHBand="0" w:firstRowFirstColumn="0" w:firstRowLastColumn="0" w:lastRowFirstColumn="0" w:lastRowLastColumn="0"/>
            </w:pPr>
            <w:r>
              <w:t>Ausgaben in EUR</w:t>
            </w:r>
          </w:p>
        </w:tc>
      </w:tr>
      <w:tr w:rsidR="00BD4EB6" w:rsidRPr="003E0220" w:rsidTr="0018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182F10" w:rsidRPr="003E0220" w:rsidRDefault="00BD4EB6" w:rsidP="00182F10">
            <w:pPr>
              <w:pStyle w:val="TH-Zeile"/>
            </w:pPr>
            <w:r>
              <w:t>Jugendcoaching</w:t>
            </w:r>
          </w:p>
        </w:tc>
        <w:tc>
          <w:tcPr>
            <w:tcW w:w="2183" w:type="dxa"/>
          </w:tcPr>
          <w:p w:rsidR="00182F10" w:rsidRPr="00BD4EB6" w:rsidRDefault="00BD4EB6" w:rsidP="00182F10">
            <w:pPr>
              <w:pStyle w:val="TD"/>
              <w:cnfStyle w:val="000000100000" w:firstRow="0" w:lastRow="0" w:firstColumn="0" w:lastColumn="0" w:oddVBand="0" w:evenVBand="0" w:oddHBand="1" w:evenHBand="0" w:firstRowFirstColumn="0" w:firstRowLastColumn="0" w:lastRowFirstColumn="0" w:lastRowLastColumn="0"/>
            </w:pPr>
            <w:r w:rsidRPr="00BD4EB6">
              <w:t>35</w:t>
            </w:r>
          </w:p>
        </w:tc>
        <w:tc>
          <w:tcPr>
            <w:tcW w:w="2183" w:type="dxa"/>
          </w:tcPr>
          <w:p w:rsidR="00182F10" w:rsidRPr="00BD4EB6" w:rsidRDefault="00BD4EB6" w:rsidP="00F03DF1">
            <w:pPr>
              <w:pStyle w:val="TD"/>
              <w:cnfStyle w:val="000000100000" w:firstRow="0" w:lastRow="0" w:firstColumn="0" w:lastColumn="0" w:oddVBand="0" w:evenVBand="0" w:oddHBand="1" w:evenHBand="0" w:firstRowFirstColumn="0" w:firstRowLastColumn="0" w:lastRowFirstColumn="0" w:lastRowLastColumn="0"/>
            </w:pPr>
            <w:r w:rsidRPr="00BD4EB6">
              <w:t>55.</w:t>
            </w:r>
            <w:r w:rsidR="00F03DF1">
              <w:t>505</w:t>
            </w:r>
          </w:p>
        </w:tc>
        <w:tc>
          <w:tcPr>
            <w:tcW w:w="2183" w:type="dxa"/>
          </w:tcPr>
          <w:p w:rsidR="00182F10" w:rsidRPr="00BD4EB6" w:rsidRDefault="00BD4EB6" w:rsidP="00F03DF1">
            <w:pPr>
              <w:pStyle w:val="TD"/>
              <w:cnfStyle w:val="000000100000" w:firstRow="0" w:lastRow="0" w:firstColumn="0" w:lastColumn="0" w:oddVBand="0" w:evenVBand="0" w:oddHBand="1" w:evenHBand="0" w:firstRowFirstColumn="0" w:firstRowLastColumn="0" w:lastRowFirstColumn="0" w:lastRowLastColumn="0"/>
            </w:pPr>
            <w:r w:rsidRPr="00BD4EB6">
              <w:t>€</w:t>
            </w:r>
            <w:r w:rsidR="00F03DF1">
              <w:t xml:space="preserve"> 40.675</w:t>
            </w:r>
            <w:r w:rsidRPr="00BD4EB6">
              <w:t>.</w:t>
            </w:r>
            <w:r w:rsidR="00F03DF1">
              <w:t>591</w:t>
            </w:r>
          </w:p>
        </w:tc>
      </w:tr>
      <w:tr w:rsidR="00BD4EB6" w:rsidRPr="003E0220" w:rsidTr="0018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182F10" w:rsidRDefault="00BD4EB6" w:rsidP="00182F10">
            <w:pPr>
              <w:pStyle w:val="TH-Zeile"/>
            </w:pPr>
            <w:r>
              <w:t>Produktionsschule</w:t>
            </w:r>
          </w:p>
        </w:tc>
        <w:tc>
          <w:tcPr>
            <w:tcW w:w="2183" w:type="dxa"/>
          </w:tcPr>
          <w:p w:rsidR="00182F10" w:rsidRPr="00BD4EB6" w:rsidRDefault="00BD4EB6" w:rsidP="00182F10">
            <w:pPr>
              <w:pStyle w:val="TD"/>
              <w:cnfStyle w:val="000000010000" w:firstRow="0" w:lastRow="0" w:firstColumn="0" w:lastColumn="0" w:oddVBand="0" w:evenVBand="0" w:oddHBand="0" w:evenHBand="1" w:firstRowFirstColumn="0" w:firstRowLastColumn="0" w:lastRowFirstColumn="0" w:lastRowLastColumn="0"/>
            </w:pPr>
            <w:r w:rsidRPr="00BD4EB6">
              <w:t>54</w:t>
            </w:r>
          </w:p>
        </w:tc>
        <w:tc>
          <w:tcPr>
            <w:tcW w:w="2183" w:type="dxa"/>
          </w:tcPr>
          <w:p w:rsidR="00182F10" w:rsidRPr="00BD4EB6" w:rsidRDefault="00BD4EB6" w:rsidP="00182F10">
            <w:pPr>
              <w:pStyle w:val="TD"/>
              <w:cnfStyle w:val="000000010000" w:firstRow="0" w:lastRow="0" w:firstColumn="0" w:lastColumn="0" w:oddVBand="0" w:evenVBand="0" w:oddHBand="0" w:evenHBand="1" w:firstRowFirstColumn="0" w:firstRowLastColumn="0" w:lastRowFirstColumn="0" w:lastRowLastColumn="0"/>
            </w:pPr>
            <w:r w:rsidRPr="00BD4EB6">
              <w:t>4.769</w:t>
            </w:r>
          </w:p>
        </w:tc>
        <w:tc>
          <w:tcPr>
            <w:tcW w:w="2183" w:type="dxa"/>
          </w:tcPr>
          <w:p w:rsidR="00182F10" w:rsidRPr="00BD4EB6" w:rsidRDefault="00BD4EB6" w:rsidP="00AE014D">
            <w:pPr>
              <w:pStyle w:val="TD"/>
              <w:cnfStyle w:val="000000010000" w:firstRow="0" w:lastRow="0" w:firstColumn="0" w:lastColumn="0" w:oddVBand="0" w:evenVBand="0" w:oddHBand="0" w:evenHBand="1" w:firstRowFirstColumn="0" w:firstRowLastColumn="0" w:lastRowFirstColumn="0" w:lastRowLastColumn="0"/>
            </w:pPr>
            <w:r w:rsidRPr="00BD4EB6">
              <w:t xml:space="preserve">€ </w:t>
            </w:r>
            <w:r w:rsidR="00AE014D">
              <w:t xml:space="preserve"> </w:t>
            </w:r>
            <w:r w:rsidR="00F03DF1">
              <w:t>41.983.127</w:t>
            </w:r>
          </w:p>
        </w:tc>
      </w:tr>
      <w:tr w:rsidR="00BD4EB6" w:rsidRPr="003E0220" w:rsidTr="0018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182F10" w:rsidRPr="003E0220" w:rsidRDefault="00BD4EB6" w:rsidP="00182F10">
            <w:pPr>
              <w:pStyle w:val="TH-Zeile"/>
            </w:pPr>
            <w:r>
              <w:t>Berufsausbildungsassistenz</w:t>
            </w:r>
          </w:p>
        </w:tc>
        <w:tc>
          <w:tcPr>
            <w:tcW w:w="2183" w:type="dxa"/>
          </w:tcPr>
          <w:p w:rsidR="00182F10" w:rsidRPr="00BD4EB6" w:rsidRDefault="00BD4EB6" w:rsidP="00182F10">
            <w:pPr>
              <w:pStyle w:val="TD"/>
              <w:cnfStyle w:val="000000100000" w:firstRow="0" w:lastRow="0" w:firstColumn="0" w:lastColumn="0" w:oddVBand="0" w:evenVBand="0" w:oddHBand="1" w:evenHBand="0" w:firstRowFirstColumn="0" w:firstRowLastColumn="0" w:lastRowFirstColumn="0" w:lastRowLastColumn="0"/>
            </w:pPr>
            <w:r w:rsidRPr="00BD4EB6">
              <w:t>21</w:t>
            </w:r>
          </w:p>
        </w:tc>
        <w:tc>
          <w:tcPr>
            <w:tcW w:w="2183" w:type="dxa"/>
          </w:tcPr>
          <w:p w:rsidR="00182F10" w:rsidRPr="00BD4EB6" w:rsidRDefault="00F03DF1" w:rsidP="00182F10">
            <w:pPr>
              <w:pStyle w:val="TD"/>
              <w:cnfStyle w:val="000000100000" w:firstRow="0" w:lastRow="0" w:firstColumn="0" w:lastColumn="0" w:oddVBand="0" w:evenVBand="0" w:oddHBand="1" w:evenHBand="0" w:firstRowFirstColumn="0" w:firstRowLastColumn="0" w:lastRowFirstColumn="0" w:lastRowLastColumn="0"/>
            </w:pPr>
            <w:r>
              <w:t>9.479</w:t>
            </w:r>
          </w:p>
        </w:tc>
        <w:tc>
          <w:tcPr>
            <w:tcW w:w="2183" w:type="dxa"/>
          </w:tcPr>
          <w:p w:rsidR="00182F10" w:rsidRPr="00BD4EB6" w:rsidRDefault="00BD4EB6" w:rsidP="00BD4EB6">
            <w:pPr>
              <w:pStyle w:val="TD"/>
              <w:cnfStyle w:val="000000100000" w:firstRow="0" w:lastRow="0" w:firstColumn="0" w:lastColumn="0" w:oddVBand="0" w:evenVBand="0" w:oddHBand="1" w:evenHBand="0" w:firstRowFirstColumn="0" w:firstRowLastColumn="0" w:lastRowFirstColumn="0" w:lastRowLastColumn="0"/>
            </w:pPr>
            <w:r w:rsidRPr="00BD4EB6">
              <w:t>€ 20.369.959</w:t>
            </w:r>
          </w:p>
        </w:tc>
      </w:tr>
      <w:tr w:rsidR="00BD4EB6" w:rsidRPr="003E0220" w:rsidTr="0018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182F10" w:rsidRDefault="00BD4EB6" w:rsidP="00182F10">
            <w:pPr>
              <w:pStyle w:val="TH-Zeile"/>
            </w:pPr>
            <w:r>
              <w:t>Arbeitsassistenz</w:t>
            </w:r>
          </w:p>
        </w:tc>
        <w:tc>
          <w:tcPr>
            <w:tcW w:w="2183" w:type="dxa"/>
          </w:tcPr>
          <w:p w:rsidR="00182F10" w:rsidRPr="00BD4EB6" w:rsidRDefault="00BD4EB6" w:rsidP="00182F10">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BD4EB6">
              <w:rPr>
                <w:rStyle w:val="Fett"/>
                <w:b w:val="0"/>
              </w:rPr>
              <w:t>46</w:t>
            </w:r>
          </w:p>
        </w:tc>
        <w:tc>
          <w:tcPr>
            <w:tcW w:w="2183" w:type="dxa"/>
          </w:tcPr>
          <w:p w:rsidR="00182F10" w:rsidRPr="00BD4EB6" w:rsidRDefault="00F03DF1" w:rsidP="00182F10">
            <w:pPr>
              <w:pStyle w:val="TD"/>
              <w:cnfStyle w:val="000000010000" w:firstRow="0" w:lastRow="0" w:firstColumn="0" w:lastColumn="0" w:oddVBand="0" w:evenVBand="0" w:oddHBand="0" w:evenHBand="1" w:firstRowFirstColumn="0" w:firstRowLastColumn="0" w:lastRowFirstColumn="0" w:lastRowLastColumn="0"/>
              <w:rPr>
                <w:rStyle w:val="Fett"/>
                <w:b w:val="0"/>
              </w:rPr>
            </w:pPr>
            <w:r>
              <w:rPr>
                <w:rStyle w:val="Fett"/>
                <w:b w:val="0"/>
              </w:rPr>
              <w:t>15.476</w:t>
            </w:r>
          </w:p>
        </w:tc>
        <w:tc>
          <w:tcPr>
            <w:tcW w:w="2183" w:type="dxa"/>
          </w:tcPr>
          <w:p w:rsidR="00182F10" w:rsidRPr="00BD4EB6" w:rsidRDefault="00BD4EB6" w:rsidP="00F03DF1">
            <w:pPr>
              <w:pStyle w:val="TD"/>
              <w:cnfStyle w:val="000000010000" w:firstRow="0" w:lastRow="0" w:firstColumn="0" w:lastColumn="0" w:oddVBand="0" w:evenVBand="0" w:oddHBand="0" w:evenHBand="1" w:firstRowFirstColumn="0" w:firstRowLastColumn="0" w:lastRowFirstColumn="0" w:lastRowLastColumn="0"/>
              <w:rPr>
                <w:rStyle w:val="Fett"/>
                <w:b w:val="0"/>
              </w:rPr>
            </w:pPr>
            <w:r w:rsidRPr="00BD4EB6">
              <w:t>€ 28.</w:t>
            </w:r>
            <w:r w:rsidR="00F03DF1">
              <w:t>597.802</w:t>
            </w:r>
          </w:p>
        </w:tc>
      </w:tr>
      <w:tr w:rsidR="00BD4EB6" w:rsidRPr="003E0220" w:rsidTr="0018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182F10" w:rsidRPr="003E0220" w:rsidRDefault="00BD4EB6" w:rsidP="00182F10">
            <w:pPr>
              <w:pStyle w:val="TH-Zeile"/>
            </w:pPr>
            <w:r>
              <w:t>Jobcoaching</w:t>
            </w:r>
          </w:p>
        </w:tc>
        <w:tc>
          <w:tcPr>
            <w:tcW w:w="2183" w:type="dxa"/>
          </w:tcPr>
          <w:p w:rsidR="00182F10" w:rsidRPr="00BD4EB6" w:rsidRDefault="00BD4EB6" w:rsidP="00182F10">
            <w:pPr>
              <w:pStyle w:val="TD"/>
              <w:cnfStyle w:val="000000100000" w:firstRow="0" w:lastRow="0" w:firstColumn="0" w:lastColumn="0" w:oddVBand="0" w:evenVBand="0" w:oddHBand="1" w:evenHBand="0" w:firstRowFirstColumn="0" w:firstRowLastColumn="0" w:lastRowFirstColumn="0" w:lastRowLastColumn="0"/>
              <w:rPr>
                <w:rStyle w:val="Fett"/>
                <w:b w:val="0"/>
              </w:rPr>
            </w:pPr>
            <w:r w:rsidRPr="00BD4EB6">
              <w:rPr>
                <w:rStyle w:val="Fett"/>
                <w:b w:val="0"/>
              </w:rPr>
              <w:t>22</w:t>
            </w:r>
          </w:p>
        </w:tc>
        <w:tc>
          <w:tcPr>
            <w:tcW w:w="2183" w:type="dxa"/>
          </w:tcPr>
          <w:p w:rsidR="00182F10" w:rsidRPr="00BD4EB6" w:rsidRDefault="00BD4EB6" w:rsidP="00182F10">
            <w:pPr>
              <w:pStyle w:val="TD"/>
              <w:cnfStyle w:val="000000100000" w:firstRow="0" w:lastRow="0" w:firstColumn="0" w:lastColumn="0" w:oddVBand="0" w:evenVBand="0" w:oddHBand="1" w:evenHBand="0" w:firstRowFirstColumn="0" w:firstRowLastColumn="0" w:lastRowFirstColumn="0" w:lastRowLastColumn="0"/>
              <w:rPr>
                <w:rStyle w:val="Fett"/>
                <w:b w:val="0"/>
              </w:rPr>
            </w:pPr>
            <w:r w:rsidRPr="00BD4EB6">
              <w:rPr>
                <w:rStyle w:val="Fett"/>
                <w:b w:val="0"/>
              </w:rPr>
              <w:t>1.571</w:t>
            </w:r>
          </w:p>
        </w:tc>
        <w:tc>
          <w:tcPr>
            <w:tcW w:w="2183" w:type="dxa"/>
          </w:tcPr>
          <w:p w:rsidR="00182F10" w:rsidRPr="00BD4EB6" w:rsidRDefault="00BD4EB6" w:rsidP="00F03DF1">
            <w:pPr>
              <w:pStyle w:val="TD"/>
              <w:cnfStyle w:val="000000100000" w:firstRow="0" w:lastRow="0" w:firstColumn="0" w:lastColumn="0" w:oddVBand="0" w:evenVBand="0" w:oddHBand="1" w:evenHBand="0" w:firstRowFirstColumn="0" w:firstRowLastColumn="0" w:lastRowFirstColumn="0" w:lastRowLastColumn="0"/>
              <w:rPr>
                <w:rStyle w:val="Fett"/>
                <w:b w:val="0"/>
              </w:rPr>
            </w:pPr>
            <w:r w:rsidRPr="00BD4EB6">
              <w:t xml:space="preserve">€ </w:t>
            </w:r>
            <w:r>
              <w:t>5.32</w:t>
            </w:r>
            <w:r w:rsidR="00F03DF1">
              <w:t>3.958</w:t>
            </w:r>
          </w:p>
        </w:tc>
      </w:tr>
      <w:tr w:rsidR="00BD4EB6" w:rsidRPr="00BD4EB6" w:rsidTr="0018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rsidR="00BD4EB6" w:rsidRPr="00BD4EB6" w:rsidRDefault="00BD4EB6" w:rsidP="00182F10">
            <w:pPr>
              <w:pStyle w:val="TH-Zeile"/>
            </w:pPr>
            <w:r w:rsidRPr="00BD4EB6">
              <w:t>Gesamt</w:t>
            </w:r>
          </w:p>
        </w:tc>
        <w:tc>
          <w:tcPr>
            <w:tcW w:w="2183" w:type="dxa"/>
          </w:tcPr>
          <w:p w:rsidR="00BD4EB6" w:rsidRPr="00BD4EB6" w:rsidRDefault="00BD4EB6" w:rsidP="00182F10">
            <w:pPr>
              <w:pStyle w:val="TD"/>
              <w:cnfStyle w:val="000000010000" w:firstRow="0" w:lastRow="0" w:firstColumn="0" w:lastColumn="0" w:oddVBand="0" w:evenVBand="0" w:oddHBand="0" w:evenHBand="1" w:firstRowFirstColumn="0" w:firstRowLastColumn="0" w:lastRowFirstColumn="0" w:lastRowLastColumn="0"/>
              <w:rPr>
                <w:rStyle w:val="Fett"/>
              </w:rPr>
            </w:pPr>
            <w:r w:rsidRPr="00BD4EB6">
              <w:rPr>
                <w:rStyle w:val="Fett"/>
              </w:rPr>
              <w:t>178</w:t>
            </w:r>
          </w:p>
        </w:tc>
        <w:tc>
          <w:tcPr>
            <w:tcW w:w="2183" w:type="dxa"/>
          </w:tcPr>
          <w:p w:rsidR="00BD4EB6" w:rsidRPr="00BD4EB6" w:rsidRDefault="00BD4EB6" w:rsidP="00F03DF1">
            <w:pPr>
              <w:pStyle w:val="TD"/>
              <w:cnfStyle w:val="000000010000" w:firstRow="0" w:lastRow="0" w:firstColumn="0" w:lastColumn="0" w:oddVBand="0" w:evenVBand="0" w:oddHBand="0" w:evenHBand="1" w:firstRowFirstColumn="0" w:firstRowLastColumn="0" w:lastRowFirstColumn="0" w:lastRowLastColumn="0"/>
              <w:rPr>
                <w:rStyle w:val="Fett"/>
              </w:rPr>
            </w:pPr>
            <w:r w:rsidRPr="00BD4EB6">
              <w:rPr>
                <w:rStyle w:val="Fett"/>
              </w:rPr>
              <w:t>86.</w:t>
            </w:r>
            <w:r w:rsidR="00F03DF1">
              <w:rPr>
                <w:rStyle w:val="Fett"/>
              </w:rPr>
              <w:t>800</w:t>
            </w:r>
          </w:p>
        </w:tc>
        <w:tc>
          <w:tcPr>
            <w:tcW w:w="2183" w:type="dxa"/>
          </w:tcPr>
          <w:p w:rsidR="00BD4EB6" w:rsidRPr="00BD4EB6" w:rsidRDefault="00BD4EB6" w:rsidP="00F03DF1">
            <w:pPr>
              <w:pStyle w:val="TD"/>
              <w:cnfStyle w:val="000000010000" w:firstRow="0" w:lastRow="0" w:firstColumn="0" w:lastColumn="0" w:oddVBand="0" w:evenVBand="0" w:oddHBand="0" w:evenHBand="1" w:firstRowFirstColumn="0" w:firstRowLastColumn="0" w:lastRowFirstColumn="0" w:lastRowLastColumn="0"/>
              <w:rPr>
                <w:rStyle w:val="Fett"/>
              </w:rPr>
            </w:pPr>
            <w:r w:rsidRPr="00BD4EB6">
              <w:rPr>
                <w:b/>
              </w:rPr>
              <w:t xml:space="preserve">€ </w:t>
            </w:r>
            <w:r>
              <w:rPr>
                <w:b/>
              </w:rPr>
              <w:t>136.</w:t>
            </w:r>
            <w:r w:rsidR="00F03DF1">
              <w:rPr>
                <w:b/>
              </w:rPr>
              <w:t>950.438</w:t>
            </w:r>
          </w:p>
        </w:tc>
      </w:tr>
    </w:tbl>
    <w:p w:rsidR="00182F10" w:rsidRDefault="00182F10" w:rsidP="0014060F">
      <w:pPr>
        <w:pStyle w:val="Quelle"/>
      </w:pPr>
      <w:r>
        <w:t xml:space="preserve">Quelle </w:t>
      </w:r>
      <w:r w:rsidR="00F03DF1">
        <w:t>Sozialministerium</w:t>
      </w:r>
    </w:p>
    <w:p w:rsidR="00344A9A" w:rsidRDefault="00344A9A" w:rsidP="00344A9A">
      <w:pPr>
        <w:pStyle w:val="4nummeriert"/>
      </w:pPr>
      <w:r>
        <w:t>Jugendcoaching</w:t>
      </w:r>
    </w:p>
    <w:p w:rsidR="00357589" w:rsidRDefault="00E73806" w:rsidP="00344A9A">
      <w:r w:rsidRPr="00207AF1">
        <w:rPr>
          <w:noProof/>
          <w:lang w:eastAsia="de-DE"/>
        </w:rPr>
        <w:drawing>
          <wp:anchor distT="0" distB="0" distL="114300" distR="114300" simplePos="0" relativeHeight="251661312" behindDoc="1" locked="0" layoutInCell="1" allowOverlap="1" wp14:anchorId="06A113AB" wp14:editId="6C7C41CA">
            <wp:simplePos x="0" y="0"/>
            <wp:positionH relativeFrom="column">
              <wp:posOffset>3896995</wp:posOffset>
            </wp:positionH>
            <wp:positionV relativeFrom="paragraph">
              <wp:posOffset>51435</wp:posOffset>
            </wp:positionV>
            <wp:extent cx="1603375" cy="620395"/>
            <wp:effectExtent l="0" t="0" r="0" b="8255"/>
            <wp:wrapTight wrapText="bothSides">
              <wp:wrapPolygon edited="0">
                <wp:start x="0" y="0"/>
                <wp:lineTo x="0" y="21224"/>
                <wp:lineTo x="21301" y="21224"/>
                <wp:lineTo x="21301" y="0"/>
                <wp:lineTo x="0" y="0"/>
              </wp:wrapPolygon>
            </wp:wrapTight>
            <wp:docPr id="12" name="Bildplatzhalter 12" descr="Logo Jugendcoach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3375" cy="620395"/>
                    </a:xfrm>
                    <a:prstGeom prst="rect">
                      <a:avLst/>
                    </a:prstGeom>
                  </pic:spPr>
                </pic:pic>
              </a:graphicData>
            </a:graphic>
            <wp14:sizeRelH relativeFrom="margin">
              <wp14:pctWidth>0</wp14:pctWidth>
            </wp14:sizeRelH>
            <wp14:sizeRelV relativeFrom="margin">
              <wp14:pctHeight>0</wp14:pctHeight>
            </wp14:sizeRelV>
          </wp:anchor>
        </w:drawing>
      </w:r>
      <w:r w:rsidR="004A3868" w:rsidRPr="004A3868">
        <w:t xml:space="preserve">Jugendcoaching bietet ausgrenzungsgefährdeten Jugendlichen Beratung bei der Entscheidung über ihren weiteren Bildungs- und Berufsweg und begleitet individuell vom Ende der </w:t>
      </w:r>
      <w:r w:rsidR="004A3868" w:rsidRPr="004A3868">
        <w:lastRenderedPageBreak/>
        <w:t>Pflichtschulzeit bis zu einer nachhaltigen Integration in ein weiterführendes Bildun</w:t>
      </w:r>
      <w:r w:rsidR="00357589">
        <w:t>gssystem oder den Arbeitsmarkt.</w:t>
      </w:r>
    </w:p>
    <w:p w:rsidR="004A3868" w:rsidRDefault="004A3868" w:rsidP="00344A9A">
      <w:r w:rsidRPr="004A3868">
        <w:t>Das Betreuungsangebot umfasst dabei auch Unterstützung in persönlichen und sozialen Problemfeldern des/der Jugendlichen, die die Ausbildungsfähigkeit behindern können.</w:t>
      </w:r>
    </w:p>
    <w:p w:rsidR="00117730" w:rsidRDefault="00C265EF" w:rsidP="00344A9A">
      <w:pPr>
        <w:pStyle w:val="4nummeriert"/>
      </w:pPr>
      <w:r w:rsidRPr="00207AF1">
        <w:rPr>
          <w:noProof/>
          <w:lang w:eastAsia="de-DE"/>
        </w:rPr>
        <w:drawing>
          <wp:anchor distT="0" distB="0" distL="114300" distR="114300" simplePos="0" relativeHeight="251663360" behindDoc="1" locked="0" layoutInCell="1" allowOverlap="1" wp14:anchorId="06A113AB" wp14:editId="6C7C41CA">
            <wp:simplePos x="0" y="0"/>
            <wp:positionH relativeFrom="column">
              <wp:posOffset>3904615</wp:posOffset>
            </wp:positionH>
            <wp:positionV relativeFrom="paragraph">
              <wp:posOffset>431165</wp:posOffset>
            </wp:positionV>
            <wp:extent cx="1603375" cy="559435"/>
            <wp:effectExtent l="0" t="0" r="0" b="0"/>
            <wp:wrapTight wrapText="bothSides">
              <wp:wrapPolygon edited="0">
                <wp:start x="0" y="0"/>
                <wp:lineTo x="0" y="20595"/>
                <wp:lineTo x="21301" y="20595"/>
                <wp:lineTo x="21301" y="0"/>
                <wp:lineTo x="0" y="0"/>
              </wp:wrapPolygon>
            </wp:wrapTight>
            <wp:docPr id="13" name="Bildplatzhalter 12" descr="Logo Produktionsschu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3375" cy="559435"/>
                    </a:xfrm>
                    <a:prstGeom prst="rect">
                      <a:avLst/>
                    </a:prstGeom>
                  </pic:spPr>
                </pic:pic>
              </a:graphicData>
            </a:graphic>
            <wp14:sizeRelH relativeFrom="margin">
              <wp14:pctWidth>0</wp14:pctWidth>
            </wp14:sizeRelH>
            <wp14:sizeRelV relativeFrom="margin">
              <wp14:pctHeight>0</wp14:pctHeight>
            </wp14:sizeRelV>
          </wp:anchor>
        </w:drawing>
      </w:r>
      <w:r w:rsidR="00344A9A">
        <w:t>Produktionsschule</w:t>
      </w:r>
    </w:p>
    <w:p w:rsidR="00357589" w:rsidRDefault="00357589" w:rsidP="00357589">
      <w:r>
        <w:t>Die Produktionsschule ist ein Angebot, das an das Jugendcoaching anschließt und wesentlich dazu beitragen soll, die Ausgrenzung von Jugendlichen am Übergang von der Pflichtschule in eine weiterführende (Berufs-)Ausbildung oder in den Arbeitsmarkt zu verhindern.</w:t>
      </w:r>
    </w:p>
    <w:p w:rsidR="00357589" w:rsidRDefault="00357589" w:rsidP="00357589">
      <w:r>
        <w:t>Ziel ist es, möglichst alle Jugendlichen, die vor Antritt einer (Berufs-)Ausbildung Kompetenzentwicklungsbedarf aufweisen, zu erreichen und durch ein entsprechendes Angebotsspektrum bestmöglich zu unterstützen.</w:t>
      </w:r>
    </w:p>
    <w:p w:rsidR="00117730" w:rsidRDefault="00C265EF" w:rsidP="00344A9A">
      <w:pPr>
        <w:pStyle w:val="4nummeriert"/>
      </w:pPr>
      <w:r w:rsidRPr="00207AF1">
        <w:rPr>
          <w:noProof/>
          <w:lang w:eastAsia="de-DE"/>
        </w:rPr>
        <w:drawing>
          <wp:anchor distT="0" distB="0" distL="114300" distR="114300" simplePos="0" relativeHeight="251665408" behindDoc="1" locked="0" layoutInCell="1" allowOverlap="1" wp14:anchorId="06A113AB" wp14:editId="6C7C41CA">
            <wp:simplePos x="0" y="0"/>
            <wp:positionH relativeFrom="margin">
              <wp:align>right</wp:align>
            </wp:positionH>
            <wp:positionV relativeFrom="paragraph">
              <wp:posOffset>369570</wp:posOffset>
            </wp:positionV>
            <wp:extent cx="1603375" cy="545465"/>
            <wp:effectExtent l="0" t="0" r="0" b="6985"/>
            <wp:wrapTight wrapText="bothSides">
              <wp:wrapPolygon edited="0">
                <wp:start x="0" y="0"/>
                <wp:lineTo x="0" y="21122"/>
                <wp:lineTo x="21301" y="21122"/>
                <wp:lineTo x="21301" y="0"/>
                <wp:lineTo x="0" y="0"/>
              </wp:wrapPolygon>
            </wp:wrapTight>
            <wp:docPr id="14" name="Bildplatzhalter 12" descr="Logo Berufsausbildungsassistenz"/>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3375" cy="545465"/>
                    </a:xfrm>
                    <a:prstGeom prst="rect">
                      <a:avLst/>
                    </a:prstGeom>
                  </pic:spPr>
                </pic:pic>
              </a:graphicData>
            </a:graphic>
            <wp14:sizeRelH relativeFrom="margin">
              <wp14:pctWidth>0</wp14:pctWidth>
            </wp14:sizeRelH>
            <wp14:sizeRelV relativeFrom="margin">
              <wp14:pctHeight>0</wp14:pctHeight>
            </wp14:sizeRelV>
          </wp:anchor>
        </w:drawing>
      </w:r>
      <w:r w:rsidR="00344A9A">
        <w:t>Berufsausbildungsassistenz</w:t>
      </w:r>
    </w:p>
    <w:p w:rsidR="00921E85" w:rsidRDefault="00921E85" w:rsidP="00921E85">
      <w:r>
        <w:t>Durch neue Formen der Berufsausbildung können die individuellen Bedürfnisse von benachteiligten Jugendlichen ganz gezielt berücksichtigt werden. So wird die Ausbildung entweder als eine Lehrausbildung mit einer um bis zu zwei Jahren verlängerten Lehrzeit gestaltet oder es wer</w:t>
      </w:r>
      <w:r w:rsidR="00357589">
        <w:t xml:space="preserve">den im Rahmen einer Teilqualifikation </w:t>
      </w:r>
      <w:r>
        <w:t>nur bestimmte Teile eines Berufsbildes erlernt.</w:t>
      </w:r>
    </w:p>
    <w:p w:rsidR="00921E85" w:rsidRDefault="00357589" w:rsidP="00921E85">
      <w:r>
        <w:t>W</w:t>
      </w:r>
      <w:r w:rsidR="00921E85">
        <w:t xml:space="preserve">ährend der gesamten Ausbildungszeit </w:t>
      </w:r>
      <w:r>
        <w:t xml:space="preserve">werden die Jugendlichen </w:t>
      </w:r>
      <w:r w:rsidR="00921E85">
        <w:t>von der Berufsausbildungsassistenz begleitet und unterstützt.</w:t>
      </w:r>
    </w:p>
    <w:p w:rsidR="00344A9A" w:rsidRDefault="00921E85" w:rsidP="00921E85">
      <w:pPr>
        <w:pStyle w:val="4nummeriert"/>
      </w:pPr>
      <w:r>
        <w:t>Arbeitsassistenz</w:t>
      </w:r>
    </w:p>
    <w:p w:rsidR="00357589" w:rsidRDefault="00E73806" w:rsidP="00357589">
      <w:r w:rsidRPr="00207AF1">
        <w:rPr>
          <w:noProof/>
          <w:lang w:eastAsia="de-DE"/>
        </w:rPr>
        <w:drawing>
          <wp:anchor distT="0" distB="0" distL="114300" distR="114300" simplePos="0" relativeHeight="251667456" behindDoc="1" locked="0" layoutInCell="1" allowOverlap="1" wp14:anchorId="06A113AB" wp14:editId="6C7C41CA">
            <wp:simplePos x="0" y="0"/>
            <wp:positionH relativeFrom="margin">
              <wp:align>right</wp:align>
            </wp:positionH>
            <wp:positionV relativeFrom="paragraph">
              <wp:posOffset>7620</wp:posOffset>
            </wp:positionV>
            <wp:extent cx="1603375" cy="589915"/>
            <wp:effectExtent l="0" t="0" r="0" b="635"/>
            <wp:wrapTight wrapText="bothSides">
              <wp:wrapPolygon edited="0">
                <wp:start x="0" y="0"/>
                <wp:lineTo x="0" y="20926"/>
                <wp:lineTo x="21301" y="20926"/>
                <wp:lineTo x="21301" y="0"/>
                <wp:lineTo x="0" y="0"/>
              </wp:wrapPolygon>
            </wp:wrapTight>
            <wp:docPr id="15" name="Bildplatzhalter 12" descr="Logo Arbeitsassistenz"/>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3375" cy="589915"/>
                    </a:xfrm>
                    <a:prstGeom prst="rect">
                      <a:avLst/>
                    </a:prstGeom>
                  </pic:spPr>
                </pic:pic>
              </a:graphicData>
            </a:graphic>
            <wp14:sizeRelH relativeFrom="margin">
              <wp14:pctWidth>0</wp14:pctWidth>
            </wp14:sizeRelH>
            <wp14:sizeRelV relativeFrom="margin">
              <wp14:pctHeight>0</wp14:pctHeight>
            </wp14:sizeRelV>
          </wp:anchor>
        </w:drawing>
      </w:r>
      <w:r w:rsidR="00357589">
        <w:t>Der Kernauftrag der Arbeitsassistenz ist die Beratung und Begleitung mit dem Ziel der Arbeits- bzw. Ausbildungsplatzerlangung oder -sicherung, wobei sich die A</w:t>
      </w:r>
      <w:r w:rsidR="007E3DE2">
        <w:t>rt der Hilfestellung stark an den</w:t>
      </w:r>
      <w:r w:rsidR="00357589">
        <w:t xml:space="preserve"> individ</w:t>
      </w:r>
      <w:r w:rsidR="005507A9">
        <w:t>uellen Bedürfnisse</w:t>
      </w:r>
      <w:r w:rsidR="007E3DE2">
        <w:t>n</w:t>
      </w:r>
      <w:r w:rsidR="005507A9">
        <w:t xml:space="preserve"> orientiert.</w:t>
      </w:r>
    </w:p>
    <w:p w:rsidR="00357589" w:rsidRDefault="00357589" w:rsidP="00357589">
      <w:r>
        <w:t>Zielgruppe sind Menschen mit Behinderung, die erwerbstätig sind oder dem Arbeitsmarkt zur Verfügung stehen</w:t>
      </w:r>
      <w:r w:rsidR="005507A9">
        <w:t xml:space="preserve">. </w:t>
      </w:r>
      <w:r>
        <w:t>Ebenso sollen Jugendliche bis zum 24. Geburtstag mit sonderpädagogischem Förderbedarf, Lernbehinderung oder mit sozialen und/ oder emotionalen Beeinträchtigungen gezielt unterstützt werden.</w:t>
      </w:r>
    </w:p>
    <w:p w:rsidR="00357589" w:rsidRDefault="005507A9" w:rsidP="00921E85">
      <w:r w:rsidRPr="005507A9">
        <w:lastRenderedPageBreak/>
        <w:t>Weiters sieht sich die Arbeitsassistenz auch als Anlaufstelle für Betriebe, die Menschen mit Behinderung beschäftigen oder ausbilden (möchten).</w:t>
      </w:r>
    </w:p>
    <w:p w:rsidR="00344A9A" w:rsidRDefault="00921E85" w:rsidP="00921E85">
      <w:pPr>
        <w:pStyle w:val="4nummeriert"/>
      </w:pPr>
      <w:r>
        <w:t>Jobcoaching</w:t>
      </w:r>
    </w:p>
    <w:p w:rsidR="001B64E8" w:rsidRDefault="00E73806" w:rsidP="001B64E8">
      <w:r w:rsidRPr="00207AF1">
        <w:rPr>
          <w:noProof/>
          <w:lang w:eastAsia="de-DE"/>
        </w:rPr>
        <w:drawing>
          <wp:anchor distT="0" distB="0" distL="114300" distR="114300" simplePos="0" relativeHeight="251669504" behindDoc="1" locked="0" layoutInCell="1" allowOverlap="1" wp14:anchorId="06A113AB" wp14:editId="6C7C41CA">
            <wp:simplePos x="0" y="0"/>
            <wp:positionH relativeFrom="column">
              <wp:posOffset>4346575</wp:posOffset>
            </wp:positionH>
            <wp:positionV relativeFrom="paragraph">
              <wp:posOffset>78105</wp:posOffset>
            </wp:positionV>
            <wp:extent cx="1603375" cy="663575"/>
            <wp:effectExtent l="0" t="0" r="0" b="3175"/>
            <wp:wrapTight wrapText="bothSides">
              <wp:wrapPolygon edited="0">
                <wp:start x="0" y="0"/>
                <wp:lineTo x="0" y="21083"/>
                <wp:lineTo x="21301" y="21083"/>
                <wp:lineTo x="21301" y="0"/>
                <wp:lineTo x="0" y="0"/>
              </wp:wrapPolygon>
            </wp:wrapTight>
            <wp:docPr id="16" name="Bildplatzhalter 12" descr="Logo Jobcoach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3375" cy="663575"/>
                    </a:xfrm>
                    <a:prstGeom prst="rect">
                      <a:avLst/>
                    </a:prstGeom>
                  </pic:spPr>
                </pic:pic>
              </a:graphicData>
            </a:graphic>
            <wp14:sizeRelH relativeFrom="margin">
              <wp14:pctWidth>0</wp14:pctWidth>
            </wp14:sizeRelH>
            <wp14:sizeRelV relativeFrom="margin">
              <wp14:pctHeight>0</wp14:pctHeight>
            </wp14:sizeRelV>
          </wp:anchor>
        </w:drawing>
      </w:r>
      <w:r w:rsidR="001B64E8">
        <w:t>Das Jobcoaching soll Frauen und Männer mit Behinderung begleiten und individuell auf ihrem Arbeitsplatz im Unternehmen einschulen bzw. im Rahmen eines Lehrgangs zur Berufserprobung ermöglichen, ein berufliches Umfeld kennen zu lernen.</w:t>
      </w:r>
    </w:p>
    <w:p w:rsidR="001B64E8" w:rsidRDefault="001B64E8" w:rsidP="001B64E8">
      <w:r>
        <w:t>Das Ziel von Jobcoaching ist die Sicherstellung einer optimalen und dauerhaften beruflichen Inklusion. Dabei werden die fachlichen, kommunikativen und sozialen Kompetenzen gefördert, damit die Teilnehmenden die gestellten Anforderungen dauerhaft selbstständig erfüllen können. Zusätzlich werden Betriebe bzw. Kolleginnen und Kollegen bezüglich der Bedürfnisse von behinderten/ beeinträchtigen Personen sensibilisiert.</w:t>
      </w:r>
    </w:p>
    <w:p w:rsidR="001B64E8" w:rsidRDefault="001B64E8" w:rsidP="001B64E8">
      <w:r>
        <w:t>Mit dem Jobcoaching ist ein besonders intensives Angebot der Beruflichen Assistenz etabliert worden. Speziell Menschen mit Lernbehinderungen benötigen diese Unterstützung.</w:t>
      </w:r>
    </w:p>
    <w:p w:rsidR="00344A9A" w:rsidRDefault="00CA4E26" w:rsidP="00921E85">
      <w:pPr>
        <w:pStyle w:val="4nummeriert"/>
      </w:pPr>
      <w:r>
        <w:t>Persönliche Assistenz am Arbeitsplatz</w:t>
      </w:r>
    </w:p>
    <w:p w:rsidR="00E73806" w:rsidRPr="00E73806" w:rsidRDefault="00E73806" w:rsidP="00E73806">
      <w:r w:rsidRPr="00E73806">
        <w:t>Die Leistungen der</w:t>
      </w:r>
      <w:r>
        <w:t xml:space="preserve"> Persönlichen Assistenz am Arbeitsplatz (PAA) </w:t>
      </w:r>
      <w:r w:rsidRPr="00E73806">
        <w:t>können Personen in Anspruch nehmen, die mindestens in der Pflegestufe 3 eingestuft sind und in einem aufrechten sozialversicherungspflichtigen Dienstverhältnis stehen oder sich in der Ausbildung befinden und dabei Assistenz benötigen.</w:t>
      </w:r>
    </w:p>
    <w:p w:rsidR="00FF29EB" w:rsidRPr="00FF29EB" w:rsidRDefault="00E73806" w:rsidP="00FF29EB">
      <w:r>
        <w:t xml:space="preserve">Die </w:t>
      </w:r>
      <w:r w:rsidR="00FF29EB" w:rsidRPr="00FF29EB">
        <w:t>PAA orientiert sich am individuellen Unterstützungsbedarf</w:t>
      </w:r>
      <w:r>
        <w:t>.</w:t>
      </w:r>
    </w:p>
    <w:p w:rsidR="00CA4E26" w:rsidRDefault="00CA4E26" w:rsidP="00CA4E26">
      <w:pPr>
        <w:pStyle w:val="3nummeriert"/>
      </w:pPr>
      <w:bookmarkStart w:id="20" w:name="_Toc15301976"/>
      <w:r>
        <w:t>AusBildung bis 18</w:t>
      </w:r>
      <w:bookmarkEnd w:id="20"/>
    </w:p>
    <w:p w:rsidR="00E9297E" w:rsidRPr="00D7488C" w:rsidRDefault="00E9297E" w:rsidP="00D7488C">
      <w:r w:rsidRPr="00207AF1">
        <w:rPr>
          <w:noProof/>
          <w:lang w:eastAsia="de-DE"/>
        </w:rPr>
        <w:drawing>
          <wp:anchor distT="0" distB="0" distL="114300" distR="114300" simplePos="0" relativeHeight="251683840" behindDoc="1" locked="0" layoutInCell="1" allowOverlap="1" wp14:anchorId="36335750" wp14:editId="6AA95C52">
            <wp:simplePos x="0" y="0"/>
            <wp:positionH relativeFrom="margin">
              <wp:align>right</wp:align>
            </wp:positionH>
            <wp:positionV relativeFrom="paragraph">
              <wp:posOffset>13335</wp:posOffset>
            </wp:positionV>
            <wp:extent cx="1394460" cy="836930"/>
            <wp:effectExtent l="0" t="0" r="0" b="1270"/>
            <wp:wrapTight wrapText="bothSides">
              <wp:wrapPolygon edited="0">
                <wp:start x="0" y="0"/>
                <wp:lineTo x="0" y="21141"/>
                <wp:lineTo x="21246" y="21141"/>
                <wp:lineTo x="21246" y="0"/>
                <wp:lineTo x="0" y="0"/>
              </wp:wrapPolygon>
            </wp:wrapTight>
            <wp:docPr id="26" name="Bildplatzhalter 12" descr="Logo AusBildung bis 18 mit dem Slogan Wer mehr kann ist besser dr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4460" cy="836930"/>
                    </a:xfrm>
                    <a:prstGeom prst="rect">
                      <a:avLst/>
                    </a:prstGeom>
                  </pic:spPr>
                </pic:pic>
              </a:graphicData>
            </a:graphic>
            <wp14:sizeRelH relativeFrom="margin">
              <wp14:pctWidth>0</wp14:pctWidth>
            </wp14:sizeRelH>
            <wp14:sizeRelV relativeFrom="margin">
              <wp14:pctHeight>0</wp14:pctHeight>
            </wp14:sizeRelV>
          </wp:anchor>
        </w:drawing>
      </w:r>
      <w:r w:rsidR="00D7488C" w:rsidRPr="00D7488C">
        <w:t>Mit der AusBildung bis 18 hat die Bundesregierung ein ambitioniertes und umfassendes Reformvorhaben am Übergang von der Pflichtschule in das weiterführende Ausbildungssystem erfolgreich implementiert.</w:t>
      </w:r>
    </w:p>
    <w:p w:rsidR="00D7488C" w:rsidRDefault="00D7488C" w:rsidP="00D7488C">
      <w:r w:rsidRPr="00D7488C">
        <w:t>Das Ziel, jeder und jedem Jugendlichen im Anschluss an die Pflichtschule einen höherqualifizierten Abschluss im weiterführenden Bildungssystem, einen (über-)betrieblichen Lehrabschluss oder zumindest eine Teilqualifizierung zu ermöglichen, wird dabei von einem umfas</w:t>
      </w:r>
      <w:r w:rsidRPr="00D7488C">
        <w:lastRenderedPageBreak/>
        <w:t>senden Ausbau der Angebotslandschaft begleitet. Dies betrifft vor allem Angebote des Sozialministeriumservice insbesondere den Ausbau des Jugendcoachings und der Produktionsschulen sowie der regionalen Koordinierungsstellen, aber auch von neuen, niederschwelligen Angeboten, die bei der Heranführung an eine weiterführende Ausbildung unterstützen.</w:t>
      </w:r>
    </w:p>
    <w:p w:rsidR="00D7488C" w:rsidRPr="003017DF" w:rsidRDefault="00D7488C" w:rsidP="00D7488C">
      <w:bookmarkStart w:id="21" w:name="_Toc15302041"/>
      <w:r w:rsidRPr="003017DF">
        <w:t xml:space="preserve">Abbildung </w:t>
      </w:r>
      <w:r>
        <w:rPr>
          <w:noProof/>
        </w:rPr>
        <w:fldChar w:fldCharType="begin"/>
      </w:r>
      <w:r>
        <w:rPr>
          <w:noProof/>
        </w:rPr>
        <w:instrText xml:space="preserve"> SEQ Abbildung \* ARABIC </w:instrText>
      </w:r>
      <w:r>
        <w:rPr>
          <w:noProof/>
        </w:rPr>
        <w:fldChar w:fldCharType="separate"/>
      </w:r>
      <w:r w:rsidR="00CE55E0">
        <w:rPr>
          <w:noProof/>
        </w:rPr>
        <w:t>1</w:t>
      </w:r>
      <w:r>
        <w:rPr>
          <w:noProof/>
        </w:rPr>
        <w:fldChar w:fldCharType="end"/>
      </w:r>
      <w:r w:rsidRPr="003017DF">
        <w:t xml:space="preserve">: </w:t>
      </w:r>
      <w:r>
        <w:t>Netzwerkstruktur AusBildung bis 18</w:t>
      </w:r>
      <w:bookmarkEnd w:id="21"/>
    </w:p>
    <w:p w:rsidR="00D7488C" w:rsidRPr="003017DF" w:rsidRDefault="00D7488C" w:rsidP="00D7488C">
      <w:r>
        <w:rPr>
          <w:noProof/>
          <w:lang w:eastAsia="de-DE"/>
        </w:rPr>
        <w:drawing>
          <wp:inline distT="0" distB="0" distL="0" distR="0" wp14:anchorId="7312442C" wp14:editId="1ECE533B">
            <wp:extent cx="4792980" cy="3594735"/>
            <wp:effectExtent l="0" t="0" r="7620" b="5715"/>
            <wp:docPr id="7" name="Grafik 7" descr="Abbildung der Netzwerkstruktur der AusBildung b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93376" cy="3595032"/>
                    </a:xfrm>
                    <a:prstGeom prst="rect">
                      <a:avLst/>
                    </a:prstGeom>
                  </pic:spPr>
                </pic:pic>
              </a:graphicData>
            </a:graphic>
          </wp:inline>
        </w:drawing>
      </w:r>
    </w:p>
    <w:p w:rsidR="00D7488C" w:rsidRPr="003017DF" w:rsidRDefault="00D7488C" w:rsidP="00D7488C">
      <w:pPr>
        <w:pStyle w:val="Quelle"/>
      </w:pPr>
      <w:r w:rsidRPr="003017DF">
        <w:t xml:space="preserve">Quelle: </w:t>
      </w:r>
      <w:r>
        <w:t>Sozialministeriumservice</w:t>
      </w:r>
    </w:p>
    <w:p w:rsidR="00D7488C" w:rsidRDefault="00D7488C" w:rsidP="00D7488C">
      <w:r w:rsidRPr="00D7488C">
        <w:t>Der Aufbau eines Meldesystems, das die Anbindung von ausbildungspflichtigen Jugendlichen an die verschiedenen Angebote verlässlich sicherstellt, wurde im Jahr 2018 sukzessiv weiterbetrieben.</w:t>
      </w:r>
    </w:p>
    <w:p w:rsidR="00D7488C" w:rsidRDefault="007E63EA" w:rsidP="00D7488C">
      <w:r>
        <w:t xml:space="preserve">Im Jahr 2018 wurden </w:t>
      </w:r>
      <w:r w:rsidRPr="007E63EA">
        <w:rPr>
          <w:b/>
        </w:rPr>
        <w:t xml:space="preserve">1.953 </w:t>
      </w:r>
      <w:r w:rsidR="00D7488C" w:rsidRPr="007E63EA">
        <w:rPr>
          <w:b/>
        </w:rPr>
        <w:t>ausbildungspflichtige Jugendliche</w:t>
      </w:r>
      <w:r w:rsidR="00D7488C" w:rsidRPr="00D7488C">
        <w:t xml:space="preserve">, die sich in keiner Ausbildung befanden kontaktiert und bei der Wiederaufnahme einer Ausbildung unterstützt. Über 60 % befinden sich bereits wieder </w:t>
      </w:r>
      <w:r w:rsidR="007E3DE2">
        <w:t xml:space="preserve">in </w:t>
      </w:r>
      <w:r w:rsidR="00D7488C" w:rsidRPr="00D7488C">
        <w:t>Ausbildung; weitere 15 % in einem laufenden Beratungsprozess des AMS oder des Jugendcoachings.</w:t>
      </w:r>
    </w:p>
    <w:p w:rsidR="007E63EA" w:rsidRDefault="007E63EA" w:rsidP="007E63EA">
      <w:pPr>
        <w:pStyle w:val="Beschriftung"/>
      </w:pPr>
      <w:bookmarkStart w:id="22" w:name="_Toc15302016"/>
      <w:r>
        <w:lastRenderedPageBreak/>
        <w:t xml:space="preserve">Tabelle </w:t>
      </w:r>
      <w:r>
        <w:rPr>
          <w:noProof/>
        </w:rPr>
        <w:fldChar w:fldCharType="begin"/>
      </w:r>
      <w:r>
        <w:rPr>
          <w:noProof/>
        </w:rPr>
        <w:instrText xml:space="preserve"> SEQ Tabelle \* ARABIC </w:instrText>
      </w:r>
      <w:r>
        <w:rPr>
          <w:noProof/>
        </w:rPr>
        <w:fldChar w:fldCharType="separate"/>
      </w:r>
      <w:r w:rsidR="00CE55E0">
        <w:rPr>
          <w:noProof/>
        </w:rPr>
        <w:t>8</w:t>
      </w:r>
      <w:r>
        <w:rPr>
          <w:noProof/>
        </w:rPr>
        <w:fldChar w:fldCharType="end"/>
      </w:r>
      <w:r>
        <w:t xml:space="preserve"> AusBildung bis 18 – Serviceline 2018</w:t>
      </w:r>
      <w:bookmarkEnd w:id="22"/>
    </w:p>
    <w:tbl>
      <w:tblPr>
        <w:tblStyle w:val="Republik-AT"/>
        <w:tblW w:w="5479" w:type="pct"/>
        <w:tblLook w:val="04A0" w:firstRow="1" w:lastRow="0" w:firstColumn="1" w:lastColumn="0" w:noHBand="0" w:noVBand="1"/>
      </w:tblPr>
      <w:tblGrid>
        <w:gridCol w:w="1782"/>
        <w:gridCol w:w="749"/>
        <w:gridCol w:w="670"/>
        <w:gridCol w:w="650"/>
        <w:gridCol w:w="597"/>
        <w:gridCol w:w="637"/>
        <w:gridCol w:w="814"/>
        <w:gridCol w:w="692"/>
        <w:gridCol w:w="704"/>
        <w:gridCol w:w="682"/>
        <w:gridCol w:w="854"/>
        <w:gridCol w:w="854"/>
      </w:tblGrid>
      <w:tr w:rsidR="007E63EA" w:rsidRPr="003E0220" w:rsidTr="000A4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2" w:type="dxa"/>
          </w:tcPr>
          <w:p w:rsidR="007E63EA" w:rsidRDefault="007E63EA" w:rsidP="00AA5942">
            <w:pPr>
              <w:pStyle w:val="TH-Spaltelinks"/>
            </w:pPr>
            <w:r>
              <w:t>AusBildung bis 18</w:t>
            </w:r>
          </w:p>
          <w:p w:rsidR="00AA5942" w:rsidRPr="003E0220" w:rsidRDefault="00AA5942" w:rsidP="00AA5942">
            <w:pPr>
              <w:pStyle w:val="TH-Spaltelinks"/>
            </w:pPr>
            <w:r>
              <w:t>Serviceline 2018</w:t>
            </w:r>
          </w:p>
        </w:tc>
        <w:tc>
          <w:tcPr>
            <w:tcW w:w="749" w:type="dxa"/>
          </w:tcPr>
          <w:p w:rsidR="007E63EA" w:rsidRPr="003E0220" w:rsidRDefault="007E63EA" w:rsidP="00AA5942">
            <w:pPr>
              <w:pStyle w:val="TH-Spalte"/>
              <w:cnfStyle w:val="100000000000" w:firstRow="1" w:lastRow="0" w:firstColumn="0" w:lastColumn="0" w:oddVBand="0" w:evenVBand="0" w:oddHBand="0" w:evenHBand="0" w:firstRowFirstColumn="0" w:firstRowLastColumn="0" w:lastRowFirstColumn="0" w:lastRowLastColumn="0"/>
            </w:pPr>
            <w:r>
              <w:t>Bgld.</w:t>
            </w:r>
          </w:p>
        </w:tc>
        <w:tc>
          <w:tcPr>
            <w:tcW w:w="670" w:type="dxa"/>
          </w:tcPr>
          <w:p w:rsidR="007E63EA" w:rsidRPr="003E0220" w:rsidRDefault="007E63EA" w:rsidP="00AA5942">
            <w:pPr>
              <w:pStyle w:val="TH-Spalte"/>
              <w:cnfStyle w:val="100000000000" w:firstRow="1" w:lastRow="0" w:firstColumn="0" w:lastColumn="0" w:oddVBand="0" w:evenVBand="0" w:oddHBand="0" w:evenHBand="0" w:firstRowFirstColumn="0" w:firstRowLastColumn="0" w:lastRowFirstColumn="0" w:lastRowLastColumn="0"/>
            </w:pPr>
            <w:r>
              <w:t>Ktn.</w:t>
            </w:r>
          </w:p>
        </w:tc>
        <w:tc>
          <w:tcPr>
            <w:tcW w:w="650" w:type="dxa"/>
          </w:tcPr>
          <w:p w:rsidR="007E63EA" w:rsidRPr="003E0220" w:rsidRDefault="007E63EA" w:rsidP="00AA5942">
            <w:pPr>
              <w:pStyle w:val="TH-Spalte"/>
              <w:cnfStyle w:val="100000000000" w:firstRow="1" w:lastRow="0" w:firstColumn="0" w:lastColumn="0" w:oddVBand="0" w:evenVBand="0" w:oddHBand="0" w:evenHBand="0" w:firstRowFirstColumn="0" w:firstRowLastColumn="0" w:lastRowFirstColumn="0" w:lastRowLastColumn="0"/>
            </w:pPr>
            <w:r>
              <w:t>NÖ.</w:t>
            </w:r>
          </w:p>
        </w:tc>
        <w:tc>
          <w:tcPr>
            <w:tcW w:w="597" w:type="dxa"/>
          </w:tcPr>
          <w:p w:rsidR="007E63EA" w:rsidRPr="003E0220" w:rsidRDefault="007E63EA" w:rsidP="00AA5942">
            <w:pPr>
              <w:pStyle w:val="TH-Spalte"/>
              <w:cnfStyle w:val="100000000000" w:firstRow="1" w:lastRow="0" w:firstColumn="0" w:lastColumn="0" w:oddVBand="0" w:evenVBand="0" w:oddHBand="0" w:evenHBand="0" w:firstRowFirstColumn="0" w:firstRowLastColumn="0" w:lastRowFirstColumn="0" w:lastRowLastColumn="0"/>
            </w:pPr>
            <w:r>
              <w:t>OÖ</w:t>
            </w:r>
          </w:p>
        </w:tc>
        <w:tc>
          <w:tcPr>
            <w:tcW w:w="637" w:type="dxa"/>
          </w:tcPr>
          <w:p w:rsidR="007E63EA" w:rsidRPr="003E0220" w:rsidRDefault="007E63EA" w:rsidP="00AA5942">
            <w:pPr>
              <w:pStyle w:val="TH-Spalte"/>
              <w:cnfStyle w:val="100000000000" w:firstRow="1" w:lastRow="0" w:firstColumn="0" w:lastColumn="0" w:oddVBand="0" w:evenVBand="0" w:oddHBand="0" w:evenHBand="0" w:firstRowFirstColumn="0" w:firstRowLastColumn="0" w:lastRowFirstColumn="0" w:lastRowLastColumn="0"/>
            </w:pPr>
            <w:r>
              <w:t>Sbg</w:t>
            </w:r>
          </w:p>
        </w:tc>
        <w:tc>
          <w:tcPr>
            <w:tcW w:w="814" w:type="dxa"/>
          </w:tcPr>
          <w:p w:rsidR="007E63EA" w:rsidRPr="003E0220" w:rsidRDefault="007E63EA" w:rsidP="00AA5942">
            <w:pPr>
              <w:pStyle w:val="TH-Spalte"/>
              <w:cnfStyle w:val="100000000000" w:firstRow="1" w:lastRow="0" w:firstColumn="0" w:lastColumn="0" w:oddVBand="0" w:evenVBand="0" w:oddHBand="0" w:evenHBand="0" w:firstRowFirstColumn="0" w:firstRowLastColumn="0" w:lastRowFirstColumn="0" w:lastRowLastColumn="0"/>
            </w:pPr>
            <w:r>
              <w:t>Stmk.</w:t>
            </w:r>
          </w:p>
        </w:tc>
        <w:tc>
          <w:tcPr>
            <w:tcW w:w="692" w:type="dxa"/>
          </w:tcPr>
          <w:p w:rsidR="007E63EA" w:rsidRPr="003E0220" w:rsidRDefault="007E63EA" w:rsidP="00AA5942">
            <w:pPr>
              <w:pStyle w:val="TH-Spalte"/>
              <w:cnfStyle w:val="100000000000" w:firstRow="1" w:lastRow="0" w:firstColumn="0" w:lastColumn="0" w:oddVBand="0" w:evenVBand="0" w:oddHBand="0" w:evenHBand="0" w:firstRowFirstColumn="0" w:firstRowLastColumn="0" w:lastRowFirstColumn="0" w:lastRowLastColumn="0"/>
            </w:pPr>
            <w:r>
              <w:t>Tirol</w:t>
            </w:r>
          </w:p>
        </w:tc>
        <w:tc>
          <w:tcPr>
            <w:tcW w:w="704" w:type="dxa"/>
          </w:tcPr>
          <w:p w:rsidR="007E63EA" w:rsidRDefault="007E63EA" w:rsidP="00AA5942">
            <w:pPr>
              <w:pStyle w:val="TH-Spalte"/>
              <w:cnfStyle w:val="100000000000" w:firstRow="1" w:lastRow="0" w:firstColumn="0" w:lastColumn="0" w:oddVBand="0" w:evenVBand="0" w:oddHBand="0" w:evenHBand="0" w:firstRowFirstColumn="0" w:firstRowLastColumn="0" w:lastRowFirstColumn="0" w:lastRowLastColumn="0"/>
            </w:pPr>
            <w:r>
              <w:t>Vbg.</w:t>
            </w:r>
          </w:p>
        </w:tc>
        <w:tc>
          <w:tcPr>
            <w:tcW w:w="682" w:type="dxa"/>
          </w:tcPr>
          <w:p w:rsidR="007E63EA" w:rsidRDefault="007E63EA" w:rsidP="00AA5942">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7E63EA" w:rsidRDefault="00AA5942" w:rsidP="00AA5942">
            <w:pPr>
              <w:pStyle w:val="TH-Spalte"/>
              <w:jc w:val="center"/>
              <w:cnfStyle w:val="100000000000" w:firstRow="1" w:lastRow="0" w:firstColumn="0" w:lastColumn="0" w:oddVBand="0" w:evenVBand="0" w:oddHBand="0" w:evenHBand="0" w:firstRowFirstColumn="0" w:firstRowLastColumn="0" w:lastRowFirstColumn="0" w:lastRowLastColumn="0"/>
            </w:pPr>
            <w:r>
              <w:t>BundesKOST</w:t>
            </w:r>
          </w:p>
        </w:tc>
        <w:tc>
          <w:tcPr>
            <w:tcW w:w="854" w:type="dxa"/>
          </w:tcPr>
          <w:p w:rsidR="007E63EA" w:rsidRPr="000A49F3" w:rsidRDefault="007E63EA" w:rsidP="00AA5942">
            <w:pPr>
              <w:pStyle w:val="TH-Spalte"/>
              <w:cnfStyle w:val="100000000000" w:firstRow="1" w:lastRow="0" w:firstColumn="0" w:lastColumn="0" w:oddVBand="0" w:evenVBand="0" w:oddHBand="0" w:evenHBand="0" w:firstRowFirstColumn="0" w:firstRowLastColumn="0" w:lastRowFirstColumn="0" w:lastRowLastColumn="0"/>
            </w:pPr>
            <w:r w:rsidRPr="000A49F3">
              <w:t>Gesamt</w:t>
            </w:r>
          </w:p>
        </w:tc>
      </w:tr>
      <w:tr w:rsidR="007E63EA" w:rsidRPr="003E0220" w:rsidTr="000A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rsidR="007E63EA" w:rsidRPr="003E0220" w:rsidRDefault="00AA5942" w:rsidP="00AA5942">
            <w:pPr>
              <w:pStyle w:val="TH-Zeile"/>
            </w:pPr>
            <w:r>
              <w:t>E-Mail</w:t>
            </w:r>
          </w:p>
        </w:tc>
        <w:tc>
          <w:tcPr>
            <w:tcW w:w="749"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44</w:t>
            </w:r>
          </w:p>
        </w:tc>
        <w:tc>
          <w:tcPr>
            <w:tcW w:w="670"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43</w:t>
            </w:r>
          </w:p>
        </w:tc>
        <w:tc>
          <w:tcPr>
            <w:tcW w:w="650"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123</w:t>
            </w:r>
          </w:p>
        </w:tc>
        <w:tc>
          <w:tcPr>
            <w:tcW w:w="597"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1</w:t>
            </w:r>
          </w:p>
        </w:tc>
        <w:tc>
          <w:tcPr>
            <w:tcW w:w="637"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31</w:t>
            </w:r>
          </w:p>
        </w:tc>
        <w:tc>
          <w:tcPr>
            <w:tcW w:w="814"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145</w:t>
            </w:r>
          </w:p>
        </w:tc>
        <w:tc>
          <w:tcPr>
            <w:tcW w:w="692"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47</w:t>
            </w:r>
          </w:p>
        </w:tc>
        <w:tc>
          <w:tcPr>
            <w:tcW w:w="704"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88</w:t>
            </w:r>
          </w:p>
        </w:tc>
        <w:tc>
          <w:tcPr>
            <w:tcW w:w="682"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282</w:t>
            </w:r>
          </w:p>
        </w:tc>
        <w:tc>
          <w:tcPr>
            <w:tcW w:w="854" w:type="dxa"/>
          </w:tcPr>
          <w:p w:rsidR="007E63EA" w:rsidRPr="003E0220" w:rsidRDefault="000A49F3" w:rsidP="00AA5942">
            <w:pPr>
              <w:pStyle w:val="TD"/>
              <w:cnfStyle w:val="000000100000" w:firstRow="0" w:lastRow="0" w:firstColumn="0" w:lastColumn="0" w:oddVBand="0" w:evenVBand="0" w:oddHBand="1" w:evenHBand="0" w:firstRowFirstColumn="0" w:firstRowLastColumn="0" w:lastRowFirstColumn="0" w:lastRowLastColumn="0"/>
            </w:pPr>
            <w:r>
              <w:t>96</w:t>
            </w:r>
          </w:p>
        </w:tc>
        <w:tc>
          <w:tcPr>
            <w:tcW w:w="854" w:type="dxa"/>
          </w:tcPr>
          <w:p w:rsidR="007E63EA" w:rsidRPr="000A49F3" w:rsidRDefault="000A49F3" w:rsidP="00AA5942">
            <w:pPr>
              <w:pStyle w:val="TD"/>
              <w:cnfStyle w:val="000000100000" w:firstRow="0" w:lastRow="0" w:firstColumn="0" w:lastColumn="0" w:oddVBand="0" w:evenVBand="0" w:oddHBand="1" w:evenHBand="0" w:firstRowFirstColumn="0" w:firstRowLastColumn="0" w:lastRowFirstColumn="0" w:lastRowLastColumn="0"/>
              <w:rPr>
                <w:b/>
              </w:rPr>
            </w:pPr>
            <w:r>
              <w:rPr>
                <w:b/>
              </w:rPr>
              <w:t>900</w:t>
            </w:r>
          </w:p>
        </w:tc>
      </w:tr>
      <w:tr w:rsidR="007E63EA" w:rsidRPr="003E0220" w:rsidTr="000A4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rsidR="007E63EA" w:rsidRDefault="00AA5942" w:rsidP="00AA5942">
            <w:pPr>
              <w:pStyle w:val="TH-Zeile"/>
            </w:pPr>
            <w:r>
              <w:t>Telefon</w:t>
            </w:r>
          </w:p>
        </w:tc>
        <w:tc>
          <w:tcPr>
            <w:tcW w:w="749"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94</w:t>
            </w:r>
          </w:p>
        </w:tc>
        <w:tc>
          <w:tcPr>
            <w:tcW w:w="670"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94</w:t>
            </w:r>
          </w:p>
        </w:tc>
        <w:tc>
          <w:tcPr>
            <w:tcW w:w="650"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323</w:t>
            </w:r>
          </w:p>
        </w:tc>
        <w:tc>
          <w:tcPr>
            <w:tcW w:w="597"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235</w:t>
            </w:r>
          </w:p>
        </w:tc>
        <w:tc>
          <w:tcPr>
            <w:tcW w:w="637"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86</w:t>
            </w:r>
          </w:p>
        </w:tc>
        <w:tc>
          <w:tcPr>
            <w:tcW w:w="814"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543</w:t>
            </w:r>
          </w:p>
        </w:tc>
        <w:tc>
          <w:tcPr>
            <w:tcW w:w="692" w:type="dxa"/>
          </w:tcPr>
          <w:p w:rsidR="007E63EA" w:rsidRPr="008977D9" w:rsidRDefault="000A49F3" w:rsidP="000A49F3">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112</w:t>
            </w:r>
          </w:p>
        </w:tc>
        <w:tc>
          <w:tcPr>
            <w:tcW w:w="704"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63</w:t>
            </w:r>
          </w:p>
        </w:tc>
        <w:tc>
          <w:tcPr>
            <w:tcW w:w="682"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636</w:t>
            </w:r>
          </w:p>
        </w:tc>
        <w:tc>
          <w:tcPr>
            <w:tcW w:w="854" w:type="dxa"/>
          </w:tcPr>
          <w:p w:rsidR="007E63EA" w:rsidRPr="008977D9"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56</w:t>
            </w:r>
          </w:p>
        </w:tc>
        <w:tc>
          <w:tcPr>
            <w:tcW w:w="854" w:type="dxa"/>
          </w:tcPr>
          <w:p w:rsidR="007E63EA" w:rsidRPr="000A49F3" w:rsidRDefault="000A49F3" w:rsidP="00AA5942">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2.242</w:t>
            </w:r>
          </w:p>
        </w:tc>
      </w:tr>
      <w:tr w:rsidR="007E63EA" w:rsidRPr="003E0220" w:rsidTr="000A4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rsidR="007E63EA" w:rsidRPr="003E0220" w:rsidRDefault="00AA5942" w:rsidP="00AA5942">
            <w:pPr>
              <w:pStyle w:val="TH-Zeile"/>
            </w:pPr>
            <w:r>
              <w:t>Gesamt</w:t>
            </w:r>
          </w:p>
        </w:tc>
        <w:tc>
          <w:tcPr>
            <w:tcW w:w="749"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138</w:t>
            </w:r>
          </w:p>
        </w:tc>
        <w:tc>
          <w:tcPr>
            <w:tcW w:w="670"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137</w:t>
            </w:r>
          </w:p>
        </w:tc>
        <w:tc>
          <w:tcPr>
            <w:tcW w:w="650"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446</w:t>
            </w:r>
          </w:p>
        </w:tc>
        <w:tc>
          <w:tcPr>
            <w:tcW w:w="597"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236</w:t>
            </w:r>
          </w:p>
        </w:tc>
        <w:tc>
          <w:tcPr>
            <w:tcW w:w="637"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117</w:t>
            </w:r>
          </w:p>
        </w:tc>
        <w:tc>
          <w:tcPr>
            <w:tcW w:w="814"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688</w:t>
            </w:r>
          </w:p>
        </w:tc>
        <w:tc>
          <w:tcPr>
            <w:tcW w:w="692"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159</w:t>
            </w:r>
          </w:p>
        </w:tc>
        <w:tc>
          <w:tcPr>
            <w:tcW w:w="704"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151</w:t>
            </w:r>
          </w:p>
        </w:tc>
        <w:tc>
          <w:tcPr>
            <w:tcW w:w="682"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918</w:t>
            </w:r>
          </w:p>
        </w:tc>
        <w:tc>
          <w:tcPr>
            <w:tcW w:w="854" w:type="dxa"/>
          </w:tcPr>
          <w:p w:rsidR="007E63EA" w:rsidRPr="008977D9"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152</w:t>
            </w:r>
          </w:p>
        </w:tc>
        <w:tc>
          <w:tcPr>
            <w:tcW w:w="854" w:type="dxa"/>
          </w:tcPr>
          <w:p w:rsidR="007E63EA" w:rsidRPr="000A49F3" w:rsidRDefault="000A49F3" w:rsidP="00AA5942">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3.142</w:t>
            </w:r>
          </w:p>
        </w:tc>
      </w:tr>
    </w:tbl>
    <w:p w:rsidR="007E63EA" w:rsidRDefault="00AA5942" w:rsidP="007E63EA">
      <w:pPr>
        <w:pStyle w:val="Quelle"/>
      </w:pPr>
      <w:r>
        <w:t>Quelle Koord</w:t>
      </w:r>
      <w:r w:rsidR="000A49F3">
        <w:t>i</w:t>
      </w:r>
      <w:r>
        <w:t>nierungsstellen AusBildung bis 18</w:t>
      </w:r>
    </w:p>
    <w:p w:rsidR="007E63EA" w:rsidRPr="00D7488C" w:rsidRDefault="007E63EA" w:rsidP="00D7488C">
      <w:r w:rsidRPr="007E63EA">
        <w:t>In beinahe der Hälfte der Fälle handelt es sich um Rückmeldungen seitens der Familie aufgrund der Kontaktaufnahme im Monitoring AusBildung bis 18. Andere Anfragethemen waren beispielsweise Unterstützung der Berufs- bzw. Ausbildungswahl oder generelle Fragen zur Erf</w:t>
      </w:r>
      <w:r>
        <w:t xml:space="preserve">üllung der Ausbildungspflicht. </w:t>
      </w:r>
    </w:p>
    <w:p w:rsidR="00D7488C" w:rsidRDefault="00D7488C" w:rsidP="00D7488C">
      <w:r w:rsidRPr="00D7488C">
        <w:t>Einer engagierten und verantwortungsvollen ressortübergreifenden Kooperation</w:t>
      </w:r>
      <w:r w:rsidR="00C72A85">
        <w:t xml:space="preserve"> zwischen allen beteiligten Organisationen </w:t>
      </w:r>
      <w:r w:rsidRPr="00D7488C">
        <w:t xml:space="preserve"> in den vergangenen Jahren ist es zu verdanken, dass die Umsetzung der AusBildung bis 18 zum jetzigen Zeitpunkt als </w:t>
      </w:r>
      <w:r w:rsidR="00C72A85">
        <w:t>sehr positiv</w:t>
      </w:r>
      <w:r w:rsidRPr="00D7488C">
        <w:t xml:space="preserve"> bewertet werden kann.</w:t>
      </w:r>
    </w:p>
    <w:p w:rsidR="00CA4E26" w:rsidRDefault="00CA4E26" w:rsidP="00CA4E26">
      <w:r>
        <w:t xml:space="preserve">Alle relevanten Informationen zur Ausbildung bis 18 finden Sie auf der Website: https//AusBildungbis18.at/ und auf Facebook </w:t>
      </w:r>
      <w:hyperlink r:id="rId25" w:history="1">
        <w:r w:rsidRPr="002424FF">
          <w:rPr>
            <w:rStyle w:val="Hyperlink"/>
          </w:rPr>
          <w:t>https://www.facebook.com/AusBildungbis18</w:t>
        </w:r>
      </w:hyperlink>
    </w:p>
    <w:p w:rsidR="00CA4E26" w:rsidRDefault="00182F10" w:rsidP="006D4273">
      <w:pPr>
        <w:pStyle w:val="4nummeriert"/>
      </w:pPr>
      <w:r>
        <w:t>Messen zu Ausbildung und Beruf</w:t>
      </w:r>
    </w:p>
    <w:p w:rsidR="00CA4E26" w:rsidRDefault="00F35172" w:rsidP="00CA4E26">
      <w:r w:rsidRPr="00F35172">
        <w:t>Mit den NEBA-Angeboten und der AusBildung bis 18 waren die Landesstellen des Sozialministeriumservice unter Mitwirkung der Koordinierung</w:t>
      </w:r>
      <w:r w:rsidR="00182F10">
        <w:t>sstellen 2018</w:t>
      </w:r>
      <w:r w:rsidRPr="00F35172">
        <w:t xml:space="preserve"> auch auf verschiedenen </w:t>
      </w:r>
      <w:r w:rsidR="00182F10">
        <w:t xml:space="preserve">Messen zu Ausbildung und Beruf </w:t>
      </w:r>
      <w:r w:rsidRPr="00F35172">
        <w:t>vertreten.</w:t>
      </w:r>
    </w:p>
    <w:p w:rsidR="00182F10" w:rsidRPr="00F93F1C" w:rsidRDefault="003766C7" w:rsidP="00CA4E26">
      <w:pPr>
        <w:rPr>
          <w:b/>
        </w:rPr>
      </w:pPr>
      <w:r w:rsidRPr="00207AF1">
        <w:rPr>
          <w:noProof/>
          <w:lang w:eastAsia="de-DE"/>
        </w:rPr>
        <w:drawing>
          <wp:anchor distT="0" distB="0" distL="114300" distR="114300" simplePos="0" relativeHeight="251673600" behindDoc="1" locked="0" layoutInCell="1" allowOverlap="1" wp14:anchorId="62A35E12" wp14:editId="305CC569">
            <wp:simplePos x="0" y="0"/>
            <wp:positionH relativeFrom="column">
              <wp:posOffset>3104515</wp:posOffset>
            </wp:positionH>
            <wp:positionV relativeFrom="paragraph">
              <wp:posOffset>343535</wp:posOffset>
            </wp:positionV>
            <wp:extent cx="2914650" cy="1640205"/>
            <wp:effectExtent l="0" t="0" r="0" b="0"/>
            <wp:wrapTight wrapText="bothSides">
              <wp:wrapPolygon edited="0">
                <wp:start x="0" y="0"/>
                <wp:lineTo x="0" y="21324"/>
                <wp:lineTo x="21459" y="21324"/>
                <wp:lineTo x="21459" y="0"/>
                <wp:lineTo x="0" y="0"/>
              </wp:wrapPolygon>
            </wp:wrapTight>
            <wp:docPr id="18" name="Bildplatzhalter 12" descr="Messestand der Landesstelle Wien auf der BeSt Mes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4650" cy="1640205"/>
                    </a:xfrm>
                    <a:prstGeom prst="rect">
                      <a:avLst/>
                    </a:prstGeom>
                  </pic:spPr>
                </pic:pic>
              </a:graphicData>
            </a:graphic>
            <wp14:sizeRelH relativeFrom="margin">
              <wp14:pctWidth>0</wp14:pctWidth>
            </wp14:sizeRelH>
            <wp14:sizeRelV relativeFrom="margin">
              <wp14:pctHeight>0</wp14:pctHeight>
            </wp14:sizeRelV>
          </wp:anchor>
        </w:drawing>
      </w:r>
      <w:r w:rsidRPr="00207AF1">
        <w:rPr>
          <w:noProof/>
          <w:lang w:eastAsia="de-DE"/>
        </w:rPr>
        <w:drawing>
          <wp:anchor distT="0" distB="0" distL="114300" distR="114300" simplePos="0" relativeHeight="251671552" behindDoc="1" locked="0" layoutInCell="1" allowOverlap="1" wp14:anchorId="62A35E12" wp14:editId="305CC569">
            <wp:simplePos x="0" y="0"/>
            <wp:positionH relativeFrom="margin">
              <wp:posOffset>27940</wp:posOffset>
            </wp:positionH>
            <wp:positionV relativeFrom="paragraph">
              <wp:posOffset>343535</wp:posOffset>
            </wp:positionV>
            <wp:extent cx="2944495" cy="1657350"/>
            <wp:effectExtent l="0" t="0" r="8255" b="0"/>
            <wp:wrapTight wrapText="bothSides">
              <wp:wrapPolygon edited="0">
                <wp:start x="0" y="0"/>
                <wp:lineTo x="0" y="21352"/>
                <wp:lineTo x="21521" y="21352"/>
                <wp:lineTo x="21521" y="0"/>
                <wp:lineTo x="0" y="0"/>
              </wp:wrapPolygon>
            </wp:wrapTight>
            <wp:docPr id="17" name="Bildplatzhalter 12" descr="Messestand der Landesstelle Wien auf der BeSt Mes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4495" cy="1657350"/>
                    </a:xfrm>
                    <a:prstGeom prst="rect">
                      <a:avLst/>
                    </a:prstGeom>
                  </pic:spPr>
                </pic:pic>
              </a:graphicData>
            </a:graphic>
            <wp14:sizeRelH relativeFrom="margin">
              <wp14:pctWidth>0</wp14:pctWidth>
            </wp14:sizeRelH>
            <wp14:sizeRelV relativeFrom="margin">
              <wp14:pctHeight>0</wp14:pctHeight>
            </wp14:sizeRelV>
          </wp:anchor>
        </w:drawing>
      </w:r>
      <w:r w:rsidR="00F93F1C" w:rsidRPr="00F93F1C">
        <w:rPr>
          <w:b/>
        </w:rPr>
        <w:t xml:space="preserve">BeSt Messe </w:t>
      </w:r>
      <w:r w:rsidR="00F93F1C">
        <w:rPr>
          <w:b/>
        </w:rPr>
        <w:t>(1.-4.3.2018, Wien)</w:t>
      </w:r>
    </w:p>
    <w:p w:rsidR="003766C7" w:rsidRDefault="003766C7" w:rsidP="00CA4E26">
      <w:pPr>
        <w:rPr>
          <w:b/>
        </w:rPr>
      </w:pPr>
    </w:p>
    <w:p w:rsidR="00F93F1C" w:rsidRPr="00F93F1C" w:rsidRDefault="003766C7" w:rsidP="00CA4E26">
      <w:pPr>
        <w:rPr>
          <w:b/>
        </w:rPr>
      </w:pPr>
      <w:r w:rsidRPr="00207AF1">
        <w:rPr>
          <w:noProof/>
          <w:lang w:eastAsia="de-DE"/>
        </w:rPr>
        <w:drawing>
          <wp:anchor distT="0" distB="0" distL="114300" distR="114300" simplePos="0" relativeHeight="251679744" behindDoc="1" locked="0" layoutInCell="1" allowOverlap="1" wp14:anchorId="17224515" wp14:editId="18C0FABE">
            <wp:simplePos x="0" y="0"/>
            <wp:positionH relativeFrom="margin">
              <wp:posOffset>-635</wp:posOffset>
            </wp:positionH>
            <wp:positionV relativeFrom="paragraph">
              <wp:posOffset>418465</wp:posOffset>
            </wp:positionV>
            <wp:extent cx="2762250" cy="2071370"/>
            <wp:effectExtent l="0" t="0" r="0" b="5080"/>
            <wp:wrapTight wrapText="bothSides">
              <wp:wrapPolygon edited="0">
                <wp:start x="0" y="0"/>
                <wp:lineTo x="0" y="21454"/>
                <wp:lineTo x="21451" y="21454"/>
                <wp:lineTo x="21451" y="0"/>
                <wp:lineTo x="0" y="0"/>
              </wp:wrapPolygon>
            </wp:wrapTight>
            <wp:docPr id="24" name="Bildplatzhalter 12" descr="Messestand der Landesstelle Salzburg auf der BI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2250" cy="2071370"/>
                    </a:xfrm>
                    <a:prstGeom prst="rect">
                      <a:avLst/>
                    </a:prstGeom>
                  </pic:spPr>
                </pic:pic>
              </a:graphicData>
            </a:graphic>
            <wp14:sizeRelH relativeFrom="margin">
              <wp14:pctWidth>0</wp14:pctWidth>
            </wp14:sizeRelH>
            <wp14:sizeRelV relativeFrom="margin">
              <wp14:pctHeight>0</wp14:pctHeight>
            </wp14:sizeRelV>
          </wp:anchor>
        </w:drawing>
      </w:r>
      <w:r w:rsidRPr="00207AF1">
        <w:rPr>
          <w:noProof/>
          <w:lang w:eastAsia="de-DE"/>
        </w:rPr>
        <w:drawing>
          <wp:anchor distT="0" distB="0" distL="114300" distR="114300" simplePos="0" relativeHeight="251681792" behindDoc="1" locked="0" layoutInCell="1" allowOverlap="1" wp14:anchorId="17224515" wp14:editId="18C0FABE">
            <wp:simplePos x="0" y="0"/>
            <wp:positionH relativeFrom="margin">
              <wp:posOffset>3009265</wp:posOffset>
            </wp:positionH>
            <wp:positionV relativeFrom="paragraph">
              <wp:posOffset>485140</wp:posOffset>
            </wp:positionV>
            <wp:extent cx="3028950" cy="2019300"/>
            <wp:effectExtent l="0" t="0" r="0" b="0"/>
            <wp:wrapTight wrapText="bothSides">
              <wp:wrapPolygon edited="0">
                <wp:start x="0" y="0"/>
                <wp:lineTo x="0" y="21396"/>
                <wp:lineTo x="21464" y="21396"/>
                <wp:lineTo x="21464" y="0"/>
                <wp:lineTo x="0" y="0"/>
              </wp:wrapPolygon>
            </wp:wrapTight>
            <wp:docPr id="25" name="Bildplatzhalter 12" descr="Preisbverleihung der Landesstelle Salzburg auf der BI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14:sizeRelH relativeFrom="margin">
              <wp14:pctWidth>0</wp14:pctWidth>
            </wp14:sizeRelH>
            <wp14:sizeRelV relativeFrom="margin">
              <wp14:pctHeight>0</wp14:pctHeight>
            </wp14:sizeRelV>
          </wp:anchor>
        </w:drawing>
      </w:r>
      <w:r w:rsidR="00F93F1C" w:rsidRPr="00F93F1C">
        <w:rPr>
          <w:b/>
        </w:rPr>
        <w:t xml:space="preserve">BIM </w:t>
      </w:r>
      <w:r w:rsidR="00B90C30">
        <w:rPr>
          <w:b/>
        </w:rPr>
        <w:t>(22.-25.11.2018, Salzburg</w:t>
      </w:r>
      <w:r w:rsidR="00F93F1C" w:rsidRPr="00F93F1C">
        <w:rPr>
          <w:b/>
        </w:rPr>
        <w:t>)</w:t>
      </w:r>
    </w:p>
    <w:p w:rsidR="00CA4E26" w:rsidRDefault="00AA5942" w:rsidP="00B73D67">
      <w:pPr>
        <w:pStyle w:val="3nummeriert"/>
      </w:pPr>
      <w:bookmarkStart w:id="23" w:name="_Toc15301977"/>
      <w:r w:rsidRPr="00207AF1">
        <w:rPr>
          <w:noProof/>
          <w:lang w:eastAsia="de-DE"/>
        </w:rPr>
        <w:drawing>
          <wp:anchor distT="0" distB="0" distL="114300" distR="114300" simplePos="0" relativeHeight="251685888" behindDoc="1" locked="0" layoutInCell="1" allowOverlap="1" wp14:anchorId="36335750" wp14:editId="6AA95C52">
            <wp:simplePos x="0" y="0"/>
            <wp:positionH relativeFrom="column">
              <wp:posOffset>3928110</wp:posOffset>
            </wp:positionH>
            <wp:positionV relativeFrom="paragraph">
              <wp:posOffset>2291715</wp:posOffset>
            </wp:positionV>
            <wp:extent cx="1931670" cy="563880"/>
            <wp:effectExtent l="0" t="0" r="0" b="7620"/>
            <wp:wrapTight wrapText="bothSides">
              <wp:wrapPolygon edited="0">
                <wp:start x="0" y="0"/>
                <wp:lineTo x="0" y="21162"/>
                <wp:lineTo x="21302" y="21162"/>
                <wp:lineTo x="21302" y="0"/>
                <wp:lineTo x="0" y="0"/>
              </wp:wrapPolygon>
            </wp:wrapTight>
            <wp:docPr id="27" name="Bildplatzhalter 12" descr="fit2work Log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1670" cy="563880"/>
                    </a:xfrm>
                    <a:prstGeom prst="rect">
                      <a:avLst/>
                    </a:prstGeom>
                  </pic:spPr>
                </pic:pic>
              </a:graphicData>
            </a:graphic>
            <wp14:sizeRelH relativeFrom="margin">
              <wp14:pctWidth>0</wp14:pctWidth>
            </wp14:sizeRelH>
            <wp14:sizeRelV relativeFrom="margin">
              <wp14:pctHeight>0</wp14:pctHeight>
            </wp14:sizeRelV>
          </wp:anchor>
        </w:drawing>
      </w:r>
      <w:r w:rsidR="00F32A4C">
        <w:t>f</w:t>
      </w:r>
      <w:r w:rsidR="00B73D67">
        <w:t>it2work Beratung für Personen und Betriebe</w:t>
      </w:r>
      <w:bookmarkEnd w:id="23"/>
    </w:p>
    <w:p w:rsidR="00697504" w:rsidRDefault="00697504" w:rsidP="00697504">
      <w:r>
        <w:t>fit2work ist eine Initiative der österreichischen Bundesregierung zum Erhalt der Arbeitsfähigkeit und ist im Arbeit-und-Gesundheit-Gesetz – AGG verankert.</w:t>
      </w:r>
    </w:p>
    <w:p w:rsidR="00697504" w:rsidRDefault="00697504" w:rsidP="00697504">
      <w:r>
        <w:t>Die fit2work Beratung für Personen wird seit 2012, die Beratung für Betriebe seit 2013 österreichweit in über 40 Beratungsstellen von regionalen Umsetzern angeboten und läuft in Kooperation mit vielen Partnerorganisationen. Die Koordination liegt beim Sozialministeriumservice.</w:t>
      </w:r>
    </w:p>
    <w:p w:rsidR="00697504" w:rsidRDefault="00697504" w:rsidP="00697504">
      <w:r w:rsidRPr="00697504">
        <w:t>fit2work bietet Information, Beratung und Unterstützung bei Fragen zur seelischen und körperlichen Gesundheit am Arbeitsplatz. Als umfassendes Beratungsangebot steht fit2work grundsätzlich allen Arbeitnehmern und Arbeitnehmerinnen sowie Unternehmen offen und stellt ein freiwilliges, vertrauliches und persönliches Angebot dar.</w:t>
      </w:r>
    </w:p>
    <w:p w:rsidR="00F32A4C" w:rsidRDefault="00F32A4C" w:rsidP="00F32A4C">
      <w:pPr>
        <w:pStyle w:val="Beschriftung"/>
      </w:pPr>
      <w:bookmarkStart w:id="24" w:name="_Toc15302017"/>
      <w:r>
        <w:t xml:space="preserve">Tabelle </w:t>
      </w:r>
      <w:r>
        <w:rPr>
          <w:noProof/>
        </w:rPr>
        <w:fldChar w:fldCharType="begin"/>
      </w:r>
      <w:r>
        <w:rPr>
          <w:noProof/>
        </w:rPr>
        <w:instrText xml:space="preserve"> SEQ Tabelle \* ARABIC </w:instrText>
      </w:r>
      <w:r>
        <w:rPr>
          <w:noProof/>
        </w:rPr>
        <w:fldChar w:fldCharType="separate"/>
      </w:r>
      <w:r w:rsidR="00CE55E0">
        <w:rPr>
          <w:noProof/>
        </w:rPr>
        <w:t>9</w:t>
      </w:r>
      <w:r>
        <w:rPr>
          <w:noProof/>
        </w:rPr>
        <w:fldChar w:fldCharType="end"/>
      </w:r>
      <w:r>
        <w:t xml:space="preserve"> fi</w:t>
      </w:r>
      <w:r w:rsidR="007E3DE2">
        <w:t>t2work Fallzahlen 1.1.2018-31.1</w:t>
      </w:r>
      <w:r>
        <w:t>2.2018</w:t>
      </w:r>
      <w:bookmarkEnd w:id="24"/>
    </w:p>
    <w:tbl>
      <w:tblPr>
        <w:tblStyle w:val="Republik-AT"/>
        <w:tblW w:w="5264" w:type="pct"/>
        <w:tblLook w:val="04A0" w:firstRow="1" w:lastRow="0" w:firstColumn="1" w:lastColumn="0" w:noHBand="0" w:noVBand="1"/>
      </w:tblPr>
      <w:tblGrid>
        <w:gridCol w:w="2231"/>
        <w:gridCol w:w="724"/>
        <w:gridCol w:w="651"/>
        <w:gridCol w:w="644"/>
        <w:gridCol w:w="649"/>
        <w:gridCol w:w="639"/>
        <w:gridCol w:w="791"/>
        <w:gridCol w:w="671"/>
        <w:gridCol w:w="672"/>
        <w:gridCol w:w="680"/>
        <w:gridCol w:w="953"/>
      </w:tblGrid>
      <w:tr w:rsidR="00F32A4C" w:rsidRPr="003E0220" w:rsidTr="007C0C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9" w:type="dxa"/>
          </w:tcPr>
          <w:p w:rsidR="00F32A4C" w:rsidRPr="003E0220" w:rsidRDefault="00F32A4C" w:rsidP="00F32A4C">
            <w:pPr>
              <w:pStyle w:val="TH-Spaltelinks"/>
            </w:pPr>
            <w:r>
              <w:t>Personenberatung</w:t>
            </w:r>
          </w:p>
        </w:tc>
        <w:tc>
          <w:tcPr>
            <w:tcW w:w="724" w:type="dxa"/>
          </w:tcPr>
          <w:p w:rsidR="00F32A4C" w:rsidRPr="003E0220" w:rsidRDefault="00F32A4C" w:rsidP="00F32A4C">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F32A4C" w:rsidRPr="003E0220" w:rsidRDefault="00F32A4C" w:rsidP="00F32A4C">
            <w:pPr>
              <w:pStyle w:val="TH-Spalte"/>
              <w:cnfStyle w:val="100000000000" w:firstRow="1" w:lastRow="0" w:firstColumn="0" w:lastColumn="0" w:oddVBand="0" w:evenVBand="0" w:oddHBand="0" w:evenHBand="0" w:firstRowFirstColumn="0" w:firstRowLastColumn="0" w:lastRowFirstColumn="0" w:lastRowLastColumn="0"/>
            </w:pPr>
            <w:r>
              <w:t>Ktn.</w:t>
            </w:r>
          </w:p>
        </w:tc>
        <w:tc>
          <w:tcPr>
            <w:tcW w:w="643" w:type="dxa"/>
          </w:tcPr>
          <w:p w:rsidR="00F32A4C" w:rsidRPr="003E0220" w:rsidRDefault="00F32A4C" w:rsidP="00F32A4C">
            <w:pPr>
              <w:pStyle w:val="TH-Spalte"/>
              <w:cnfStyle w:val="100000000000" w:firstRow="1" w:lastRow="0" w:firstColumn="0" w:lastColumn="0" w:oddVBand="0" w:evenVBand="0" w:oddHBand="0" w:evenHBand="0" w:firstRowFirstColumn="0" w:firstRowLastColumn="0" w:lastRowFirstColumn="0" w:lastRowLastColumn="0"/>
            </w:pPr>
            <w:r>
              <w:t>NÖ.</w:t>
            </w:r>
          </w:p>
        </w:tc>
        <w:tc>
          <w:tcPr>
            <w:tcW w:w="649" w:type="dxa"/>
          </w:tcPr>
          <w:p w:rsidR="00F32A4C" w:rsidRPr="003E0220" w:rsidRDefault="00F32A4C" w:rsidP="00F32A4C">
            <w:pPr>
              <w:pStyle w:val="TH-Spalte"/>
              <w:cnfStyle w:val="100000000000" w:firstRow="1" w:lastRow="0" w:firstColumn="0" w:lastColumn="0" w:oddVBand="0" w:evenVBand="0" w:oddHBand="0" w:evenHBand="0" w:firstRowFirstColumn="0" w:firstRowLastColumn="0" w:lastRowFirstColumn="0" w:lastRowLastColumn="0"/>
            </w:pPr>
            <w:r>
              <w:t>OÖ</w:t>
            </w:r>
          </w:p>
        </w:tc>
        <w:tc>
          <w:tcPr>
            <w:tcW w:w="630" w:type="dxa"/>
          </w:tcPr>
          <w:p w:rsidR="00F32A4C" w:rsidRPr="003E0220" w:rsidRDefault="00F32A4C" w:rsidP="00F32A4C">
            <w:pPr>
              <w:pStyle w:val="TH-Spalte"/>
              <w:cnfStyle w:val="100000000000" w:firstRow="1" w:lastRow="0" w:firstColumn="0" w:lastColumn="0" w:oddVBand="0" w:evenVBand="0" w:oddHBand="0" w:evenHBand="0" w:firstRowFirstColumn="0" w:firstRowLastColumn="0" w:lastRowFirstColumn="0" w:lastRowLastColumn="0"/>
            </w:pPr>
            <w:r>
              <w:t>Sbg</w:t>
            </w:r>
          </w:p>
        </w:tc>
        <w:tc>
          <w:tcPr>
            <w:tcW w:w="791" w:type="dxa"/>
          </w:tcPr>
          <w:p w:rsidR="00F32A4C" w:rsidRPr="003E0220" w:rsidRDefault="00F32A4C" w:rsidP="00F32A4C">
            <w:pPr>
              <w:pStyle w:val="TH-Spalte"/>
              <w:cnfStyle w:val="100000000000" w:firstRow="1" w:lastRow="0" w:firstColumn="0" w:lastColumn="0" w:oddVBand="0" w:evenVBand="0" w:oddHBand="0" w:evenHBand="0" w:firstRowFirstColumn="0" w:firstRowLastColumn="0" w:lastRowFirstColumn="0" w:lastRowLastColumn="0"/>
            </w:pPr>
            <w:r>
              <w:t>Stmk.</w:t>
            </w:r>
          </w:p>
        </w:tc>
        <w:tc>
          <w:tcPr>
            <w:tcW w:w="671" w:type="dxa"/>
          </w:tcPr>
          <w:p w:rsidR="00F32A4C" w:rsidRPr="003E0220" w:rsidRDefault="00F32A4C" w:rsidP="00F32A4C">
            <w:pPr>
              <w:pStyle w:val="TH-Spalte"/>
              <w:cnfStyle w:val="100000000000" w:firstRow="1" w:lastRow="0" w:firstColumn="0" w:lastColumn="0" w:oddVBand="0" w:evenVBand="0" w:oddHBand="0" w:evenHBand="0" w:firstRowFirstColumn="0" w:firstRowLastColumn="0" w:lastRowFirstColumn="0" w:lastRowLastColumn="0"/>
            </w:pPr>
            <w:r>
              <w:t>Tirol</w:t>
            </w:r>
          </w:p>
        </w:tc>
        <w:tc>
          <w:tcPr>
            <w:tcW w:w="672" w:type="dxa"/>
          </w:tcPr>
          <w:p w:rsidR="00F32A4C" w:rsidRDefault="00F32A4C" w:rsidP="00F32A4C">
            <w:pPr>
              <w:pStyle w:val="TH-Spalte"/>
              <w:cnfStyle w:val="100000000000" w:firstRow="1" w:lastRow="0" w:firstColumn="0" w:lastColumn="0" w:oddVBand="0" w:evenVBand="0" w:oddHBand="0" w:evenHBand="0" w:firstRowFirstColumn="0" w:firstRowLastColumn="0" w:lastRowFirstColumn="0" w:lastRowLastColumn="0"/>
            </w:pPr>
            <w:r>
              <w:t>Vbg.</w:t>
            </w:r>
          </w:p>
        </w:tc>
        <w:tc>
          <w:tcPr>
            <w:tcW w:w="680" w:type="dxa"/>
          </w:tcPr>
          <w:p w:rsidR="00F32A4C" w:rsidRDefault="00F32A4C" w:rsidP="00F32A4C">
            <w:pPr>
              <w:pStyle w:val="TH-Spalte"/>
              <w:cnfStyle w:val="100000000000" w:firstRow="1" w:lastRow="0" w:firstColumn="0" w:lastColumn="0" w:oddVBand="0" w:evenVBand="0" w:oddHBand="0" w:evenHBand="0" w:firstRowFirstColumn="0" w:firstRowLastColumn="0" w:lastRowFirstColumn="0" w:lastRowLastColumn="0"/>
            </w:pPr>
            <w:r>
              <w:t>Wien</w:t>
            </w:r>
          </w:p>
        </w:tc>
        <w:tc>
          <w:tcPr>
            <w:tcW w:w="954" w:type="dxa"/>
          </w:tcPr>
          <w:p w:rsidR="00F32A4C" w:rsidRDefault="00F32A4C" w:rsidP="00F32A4C">
            <w:pPr>
              <w:pStyle w:val="TH-Spalte"/>
              <w:cnfStyle w:val="100000000000" w:firstRow="1" w:lastRow="0" w:firstColumn="0" w:lastColumn="0" w:oddVBand="0" w:evenVBand="0" w:oddHBand="0" w:evenHBand="0" w:firstRowFirstColumn="0" w:firstRowLastColumn="0" w:lastRowFirstColumn="0" w:lastRowLastColumn="0"/>
            </w:pPr>
            <w:r>
              <w:t>Gesamt</w:t>
            </w:r>
          </w:p>
        </w:tc>
      </w:tr>
      <w:tr w:rsidR="00F32A4C" w:rsidRPr="003E0220" w:rsidTr="007C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rsidR="00F32A4C" w:rsidRPr="003E0220" w:rsidRDefault="00655B3A" w:rsidP="00F32A4C">
            <w:pPr>
              <w:pStyle w:val="TH-Zeile"/>
            </w:pPr>
            <w:r>
              <w:t>Basisinformationen</w:t>
            </w:r>
          </w:p>
        </w:tc>
        <w:tc>
          <w:tcPr>
            <w:tcW w:w="724"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714</w:t>
            </w:r>
          </w:p>
        </w:tc>
        <w:tc>
          <w:tcPr>
            <w:tcW w:w="651"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1.686</w:t>
            </w:r>
          </w:p>
        </w:tc>
        <w:tc>
          <w:tcPr>
            <w:tcW w:w="643"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2.974</w:t>
            </w:r>
          </w:p>
        </w:tc>
        <w:tc>
          <w:tcPr>
            <w:tcW w:w="649"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2.225</w:t>
            </w:r>
          </w:p>
        </w:tc>
        <w:tc>
          <w:tcPr>
            <w:tcW w:w="630"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1.297</w:t>
            </w:r>
          </w:p>
        </w:tc>
        <w:tc>
          <w:tcPr>
            <w:tcW w:w="791"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3.977</w:t>
            </w:r>
          </w:p>
        </w:tc>
        <w:tc>
          <w:tcPr>
            <w:tcW w:w="671"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1.745</w:t>
            </w:r>
          </w:p>
        </w:tc>
        <w:tc>
          <w:tcPr>
            <w:tcW w:w="672"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907</w:t>
            </w:r>
          </w:p>
        </w:tc>
        <w:tc>
          <w:tcPr>
            <w:tcW w:w="680" w:type="dxa"/>
          </w:tcPr>
          <w:p w:rsidR="00F32A4C" w:rsidRPr="003E0220" w:rsidRDefault="007C0CAD" w:rsidP="00F32A4C">
            <w:pPr>
              <w:pStyle w:val="TD"/>
              <w:cnfStyle w:val="000000100000" w:firstRow="0" w:lastRow="0" w:firstColumn="0" w:lastColumn="0" w:oddVBand="0" w:evenVBand="0" w:oddHBand="1" w:evenHBand="0" w:firstRowFirstColumn="0" w:firstRowLastColumn="0" w:lastRowFirstColumn="0" w:lastRowLastColumn="0"/>
            </w:pPr>
            <w:r>
              <w:t>6.481</w:t>
            </w:r>
          </w:p>
        </w:tc>
        <w:tc>
          <w:tcPr>
            <w:tcW w:w="954" w:type="dxa"/>
          </w:tcPr>
          <w:p w:rsidR="00F32A4C" w:rsidRPr="007C0CAD" w:rsidRDefault="007C0CAD" w:rsidP="00F32A4C">
            <w:pPr>
              <w:pStyle w:val="TD"/>
              <w:cnfStyle w:val="000000100000" w:firstRow="0" w:lastRow="0" w:firstColumn="0" w:lastColumn="0" w:oddVBand="0" w:evenVBand="0" w:oddHBand="1" w:evenHBand="0" w:firstRowFirstColumn="0" w:firstRowLastColumn="0" w:lastRowFirstColumn="0" w:lastRowLastColumn="0"/>
              <w:rPr>
                <w:b/>
              </w:rPr>
            </w:pPr>
            <w:r w:rsidRPr="007C0CAD">
              <w:rPr>
                <w:b/>
              </w:rPr>
              <w:t>22.006</w:t>
            </w:r>
          </w:p>
        </w:tc>
      </w:tr>
      <w:tr w:rsidR="00F32A4C" w:rsidRPr="003E0220" w:rsidTr="007C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rsidR="00F32A4C" w:rsidRDefault="00655B3A" w:rsidP="00F32A4C">
            <w:pPr>
              <w:pStyle w:val="TH-Zeile"/>
            </w:pPr>
            <w:r>
              <w:t>Erstberatungen</w:t>
            </w:r>
          </w:p>
        </w:tc>
        <w:tc>
          <w:tcPr>
            <w:tcW w:w="724"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662</w:t>
            </w:r>
          </w:p>
        </w:tc>
        <w:tc>
          <w:tcPr>
            <w:tcW w:w="651"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1.452</w:t>
            </w:r>
          </w:p>
        </w:tc>
        <w:tc>
          <w:tcPr>
            <w:tcW w:w="643"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2.100</w:t>
            </w:r>
          </w:p>
        </w:tc>
        <w:tc>
          <w:tcPr>
            <w:tcW w:w="649"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1.814</w:t>
            </w:r>
          </w:p>
        </w:tc>
        <w:tc>
          <w:tcPr>
            <w:tcW w:w="630"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1.054</w:t>
            </w:r>
          </w:p>
        </w:tc>
        <w:tc>
          <w:tcPr>
            <w:tcW w:w="791"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3.276</w:t>
            </w:r>
          </w:p>
        </w:tc>
        <w:tc>
          <w:tcPr>
            <w:tcW w:w="671"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1.208</w:t>
            </w:r>
          </w:p>
        </w:tc>
        <w:tc>
          <w:tcPr>
            <w:tcW w:w="672"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807</w:t>
            </w:r>
          </w:p>
        </w:tc>
        <w:tc>
          <w:tcPr>
            <w:tcW w:w="680"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4.237</w:t>
            </w:r>
          </w:p>
        </w:tc>
        <w:tc>
          <w:tcPr>
            <w:tcW w:w="954" w:type="dxa"/>
          </w:tcPr>
          <w:p w:rsidR="00F32A4C" w:rsidRPr="003E0220" w:rsidRDefault="007C0CAD" w:rsidP="00F32A4C">
            <w:pPr>
              <w:pStyle w:val="TD"/>
              <w:cnfStyle w:val="000000010000" w:firstRow="0" w:lastRow="0" w:firstColumn="0" w:lastColumn="0" w:oddVBand="0" w:evenVBand="0" w:oddHBand="0" w:evenHBand="1" w:firstRowFirstColumn="0" w:firstRowLastColumn="0" w:lastRowFirstColumn="0" w:lastRowLastColumn="0"/>
            </w:pPr>
            <w:r>
              <w:t>16.610</w:t>
            </w:r>
          </w:p>
        </w:tc>
      </w:tr>
      <w:tr w:rsidR="00F32A4C" w:rsidRPr="003E0220" w:rsidTr="007C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rsidR="00F32A4C" w:rsidRPr="003E0220" w:rsidRDefault="00655B3A" w:rsidP="007E3DE2">
            <w:pPr>
              <w:pStyle w:val="TH-Zeile"/>
            </w:pPr>
            <w:r>
              <w:t>Case</w:t>
            </w:r>
            <w:r w:rsidR="007E3DE2">
              <w:t xml:space="preserve"> M</w:t>
            </w:r>
            <w:r>
              <w:t>anagements</w:t>
            </w:r>
          </w:p>
        </w:tc>
        <w:tc>
          <w:tcPr>
            <w:tcW w:w="724"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400</w:t>
            </w:r>
          </w:p>
        </w:tc>
        <w:tc>
          <w:tcPr>
            <w:tcW w:w="651"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917</w:t>
            </w:r>
          </w:p>
        </w:tc>
        <w:tc>
          <w:tcPr>
            <w:tcW w:w="643"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1.413</w:t>
            </w:r>
          </w:p>
        </w:tc>
        <w:tc>
          <w:tcPr>
            <w:tcW w:w="649"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1.058</w:t>
            </w:r>
          </w:p>
        </w:tc>
        <w:tc>
          <w:tcPr>
            <w:tcW w:w="630"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656</w:t>
            </w:r>
          </w:p>
        </w:tc>
        <w:tc>
          <w:tcPr>
            <w:tcW w:w="791"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2.310</w:t>
            </w:r>
          </w:p>
        </w:tc>
        <w:tc>
          <w:tcPr>
            <w:tcW w:w="671"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751</w:t>
            </w:r>
          </w:p>
        </w:tc>
        <w:tc>
          <w:tcPr>
            <w:tcW w:w="672"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554</w:t>
            </w:r>
          </w:p>
        </w:tc>
        <w:tc>
          <w:tcPr>
            <w:tcW w:w="680"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3.047</w:t>
            </w:r>
          </w:p>
        </w:tc>
        <w:tc>
          <w:tcPr>
            <w:tcW w:w="954" w:type="dxa"/>
          </w:tcPr>
          <w:p w:rsidR="00F32A4C" w:rsidRPr="003E0220" w:rsidRDefault="0069461D" w:rsidP="00F32A4C">
            <w:pPr>
              <w:pStyle w:val="TD"/>
              <w:cnfStyle w:val="000000100000" w:firstRow="0" w:lastRow="0" w:firstColumn="0" w:lastColumn="0" w:oddVBand="0" w:evenVBand="0" w:oddHBand="1" w:evenHBand="0" w:firstRowFirstColumn="0" w:firstRowLastColumn="0" w:lastRowFirstColumn="0" w:lastRowLastColumn="0"/>
            </w:pPr>
            <w:r>
              <w:t>11.106</w:t>
            </w:r>
          </w:p>
        </w:tc>
      </w:tr>
    </w:tbl>
    <w:p w:rsidR="00F32A4C" w:rsidRDefault="00F32A4C" w:rsidP="0014060F">
      <w:pPr>
        <w:pStyle w:val="Quelle"/>
      </w:pPr>
      <w:r>
        <w:t>Quelle Sozialministeriumservice</w:t>
      </w:r>
    </w:p>
    <w:p w:rsidR="00F35172" w:rsidRDefault="00655B3A" w:rsidP="00655B3A">
      <w:pPr>
        <w:pStyle w:val="4nummeriert"/>
      </w:pPr>
      <w:r>
        <w:lastRenderedPageBreak/>
        <w:t>fit2work Beratung für Personen</w:t>
      </w:r>
    </w:p>
    <w:p w:rsidR="00456D55" w:rsidRDefault="00456D55" w:rsidP="00456D55">
      <w:r w:rsidRPr="00456D55">
        <w:t>fit2work</w:t>
      </w:r>
      <w:r>
        <w:t xml:space="preserve"> bietet</w:t>
      </w:r>
      <w:r w:rsidRPr="00456D55">
        <w:t xml:space="preserve"> kostenlose Beratung für </w:t>
      </w:r>
      <w:r>
        <w:t>Personen</w:t>
      </w:r>
      <w:r w:rsidRPr="00456D55">
        <w:t xml:space="preserve">, </w:t>
      </w:r>
      <w:r>
        <w:t>bei denen a</w:t>
      </w:r>
      <w:r w:rsidRPr="00456D55">
        <w:t xml:space="preserve">ufgrund von gesundheitlichen Problemen </w:t>
      </w:r>
      <w:r>
        <w:t>der</w:t>
      </w:r>
      <w:r w:rsidRPr="00456D55">
        <w:t xml:space="preserve"> A</w:t>
      </w:r>
      <w:r>
        <w:t>rbeitsplatz gefährdet ist oder d</w:t>
      </w:r>
      <w:r w:rsidRPr="00456D55">
        <w:t>ie Schwierigkeiten haben, eine Arbeit zu finden.</w:t>
      </w:r>
    </w:p>
    <w:p w:rsidR="00456D55" w:rsidRDefault="00456D55" w:rsidP="00456D55">
      <w:r w:rsidRPr="00456D55">
        <w:t>Bei Bedarf begleiten und unterstützen die Berater</w:t>
      </w:r>
      <w:r>
        <w:t xml:space="preserve">innen und Berater </w:t>
      </w:r>
      <w:r w:rsidRPr="00456D55">
        <w:t>von fit2work („Case Manager</w:t>
      </w:r>
      <w:r>
        <w:t>i</w:t>
      </w:r>
      <w:r w:rsidRPr="00456D55">
        <w:t>nnen</w:t>
      </w:r>
      <w:r>
        <w:t xml:space="preserve"> und Case Manager</w:t>
      </w:r>
      <w:r w:rsidRPr="00456D55">
        <w:t xml:space="preserve">“) </w:t>
      </w:r>
      <w:r>
        <w:t xml:space="preserve">die Klientinnen und Klienten </w:t>
      </w:r>
      <w:r w:rsidRPr="00456D55">
        <w:t>bei der Suche nach weiteren Unterstützungs- un</w:t>
      </w:r>
      <w:r>
        <w:t>d Therapieangeboten und helfen i</w:t>
      </w:r>
      <w:r w:rsidRPr="00456D55">
        <w:t xml:space="preserve">hnen dabei, Job und Gesundheit unter einen Hut zu bringen. </w:t>
      </w:r>
      <w:r>
        <w:t xml:space="preserve">Sie </w:t>
      </w:r>
      <w:r w:rsidRPr="00456D55">
        <w:t xml:space="preserve">klären gemeinsam, was in </w:t>
      </w:r>
      <w:r>
        <w:t>der jeweiligen</w:t>
      </w:r>
      <w:r w:rsidRPr="00456D55">
        <w:t xml:space="preserve"> Situation genau </w:t>
      </w:r>
      <w:r>
        <w:t xml:space="preserve">gebraucht wird und </w:t>
      </w:r>
      <w:r w:rsidRPr="00456D55">
        <w:t xml:space="preserve">erstellen gemeinsam einen Maßnahmenplan. fit2work unterstützt und begleitet </w:t>
      </w:r>
      <w:r>
        <w:t xml:space="preserve">dann auch </w:t>
      </w:r>
      <w:r w:rsidRPr="00456D55">
        <w:t xml:space="preserve">bei der Umsetzung </w:t>
      </w:r>
      <w:r>
        <w:t>des</w:t>
      </w:r>
      <w:r w:rsidRPr="00456D55">
        <w:t xml:space="preserve"> Planes.</w:t>
      </w:r>
    </w:p>
    <w:p w:rsidR="00456D55" w:rsidRDefault="00456D55" w:rsidP="00456D55">
      <w:r w:rsidRPr="00456D55">
        <w:t xml:space="preserve">Als Ergebnis der Betreuung </w:t>
      </w:r>
      <w:r w:rsidR="00AF5034">
        <w:t>kann</w:t>
      </w:r>
      <w:r w:rsidRPr="00456D55">
        <w:t xml:space="preserve"> z.B. </w:t>
      </w:r>
      <w:r w:rsidR="00AF5034">
        <w:t>der aktuelle</w:t>
      </w:r>
      <w:r w:rsidRPr="00456D55">
        <w:t xml:space="preserve"> Arbeitsplatz so angepasst werden, dass </w:t>
      </w:r>
      <w:r w:rsidR="00AF5034">
        <w:t>die Person</w:t>
      </w:r>
      <w:r w:rsidRPr="00456D55">
        <w:t xml:space="preserve"> ohne gesundheitliche Einschränkung weiterarbeiten</w:t>
      </w:r>
      <w:r w:rsidR="00AF5034">
        <w:t xml:space="preserve"> oder n</w:t>
      </w:r>
      <w:r w:rsidRPr="00456D55">
        <w:t>ach einer geeigneten Schulung eine neue Tätigkeit (im selben oder in einem anderen Unternehme</w:t>
      </w:r>
      <w:r w:rsidR="00AF5034">
        <w:t>n) finden kann.</w:t>
      </w:r>
    </w:p>
    <w:p w:rsidR="00F35172" w:rsidRDefault="00655B3A" w:rsidP="00655B3A">
      <w:pPr>
        <w:pStyle w:val="4nummeriert"/>
      </w:pPr>
      <w:r>
        <w:t>Wiedereingliederungsteilzeit</w:t>
      </w:r>
    </w:p>
    <w:p w:rsidR="000F68C0" w:rsidRDefault="000F68C0" w:rsidP="00655B3A">
      <w:r>
        <w:t xml:space="preserve">Personen, die </w:t>
      </w:r>
      <w:r w:rsidRPr="000F68C0">
        <w:t xml:space="preserve">über einen längeren Zeitraum krankgeschrieben sind, können mit </w:t>
      </w:r>
      <w:r w:rsidR="00D07681">
        <w:t>ihre</w:t>
      </w:r>
      <w:r w:rsidR="007E3DE2">
        <w:t>r</w:t>
      </w:r>
      <w:r w:rsidRPr="000F68C0">
        <w:t xml:space="preserve"> Arbeitgeber</w:t>
      </w:r>
      <w:r>
        <w:t>i</w:t>
      </w:r>
      <w:r w:rsidRPr="000F68C0">
        <w:t>n</w:t>
      </w:r>
      <w:r>
        <w:t xml:space="preserve"> oder ihrem Arbeitgeber</w:t>
      </w:r>
      <w:r w:rsidRPr="000F68C0">
        <w:t xml:space="preserve"> eine Wiedereingliederungsteilzeit vereinbaren. Dabei wird </w:t>
      </w:r>
      <w:r>
        <w:t>die</w:t>
      </w:r>
      <w:r w:rsidRPr="000F68C0">
        <w:t xml:space="preserve"> Arbeitszeit reduziert</w:t>
      </w:r>
      <w:r>
        <w:t xml:space="preserve"> und ein Umfeld geschaffen, um ei</w:t>
      </w:r>
      <w:r w:rsidRPr="000F68C0">
        <w:t xml:space="preserve">ne optimale Rückkehr ins Arbeitsleben zu ermöglichen und </w:t>
      </w:r>
      <w:r>
        <w:t>die</w:t>
      </w:r>
      <w:r w:rsidRPr="000F68C0">
        <w:t xml:space="preserve"> Gesundheit langfristig zu erhalten.</w:t>
      </w:r>
    </w:p>
    <w:p w:rsidR="000F68C0" w:rsidRDefault="000F68C0" w:rsidP="00655B3A">
      <w:r w:rsidRPr="000F68C0">
        <w:t>Voraussetzung für den Antritt ist ein zu Beginn der Wiedereingliederungsteilzeit seit mindestens 3 Monaten bestehendes privatrechtliche</w:t>
      </w:r>
      <w:r w:rsidR="007E3DE2">
        <w:t>s</w:t>
      </w:r>
      <w:r w:rsidRPr="000F68C0">
        <w:t xml:space="preserve"> </w:t>
      </w:r>
      <w:r w:rsidR="007E3DE2" w:rsidRPr="000F68C0">
        <w:t>Dienstverhältnis</w:t>
      </w:r>
      <w:r w:rsidRPr="000F68C0">
        <w:t>, sowie ein mindestens 6-wöchiger durchgehender Krankenstand vor Antritt der Wiedereingliederungsteilzeit.</w:t>
      </w:r>
    </w:p>
    <w:p w:rsidR="000F68C0" w:rsidRDefault="000F68C0" w:rsidP="000F68C0">
      <w:r>
        <w:t>Die fit2work Beraterinnen und Berater sowie die Arbeitsmedizinerinnen und Arbeitsmediziner unterstützen d</w:t>
      </w:r>
      <w:r w:rsidR="00D07681">
        <w:t>i</w:t>
      </w:r>
      <w:r>
        <w:t xml:space="preserve">e Arbeitnehmerinnen und Arbeitnehmer sowie deren Arbeitgeberinnen und Arbeitgeber </w:t>
      </w:r>
      <w:r w:rsidRPr="000F68C0">
        <w:t xml:space="preserve">dabei, eine auf </w:t>
      </w:r>
      <w:r>
        <w:t>den jeweiligen</w:t>
      </w:r>
      <w:r w:rsidRPr="000F68C0">
        <w:t xml:space="preserve"> Gesundheitszustand und </w:t>
      </w:r>
      <w:r>
        <w:t>die individuellen</w:t>
      </w:r>
      <w:r w:rsidRPr="000F68C0">
        <w:t xml:space="preserve"> Bedürfnisse abgestimmten Wiedereingliederungsplan zu erarbeiten. Dieser ist die Basis für die Wiedereinglieder</w:t>
      </w:r>
      <w:r>
        <w:t>ungsvereinbarung, die zwischen Arbeitnehmerin/Arbeitnehmer und Arbeitgeberin/Arbeitgeber abgeschlossen wird.</w:t>
      </w:r>
    </w:p>
    <w:p w:rsidR="000F68C0" w:rsidRDefault="00491A4F" w:rsidP="000F68C0">
      <w:r w:rsidRPr="00491A4F">
        <w:t>De</w:t>
      </w:r>
      <w:r w:rsidR="00A041B5">
        <w:t>r Arbeitgeberin bzw. dem Arbeitgeber</w:t>
      </w:r>
      <w:r w:rsidRPr="00491A4F">
        <w:t xml:space="preserve"> gebührt während der Wiedereingliederungsteilzeit, abhängig vom Ausmaß der Arbeitszeitreduktion, ein aliquotes Entgelt. Darüber hinaus kann beim zuständigen Krankenversicherungsträger Wiedereingliederungsgeld beantragt werden. </w:t>
      </w:r>
      <w:r w:rsidRPr="00491A4F">
        <w:lastRenderedPageBreak/>
        <w:t>Berechnungsgrundlage dafür ist das erhöhte Krankengeld in der Höhe von 60% der Bemessungsgrundlage (meist das Gehalt). Das Wiedereingliederungsgeld gebührt anteilig entsprechend der Normalarbeitszeit.</w:t>
      </w:r>
    </w:p>
    <w:p w:rsidR="00DC4B56" w:rsidRPr="000F68C0" w:rsidRDefault="00DC4B56" w:rsidP="000F68C0">
      <w:r>
        <w:t xml:space="preserve">2018 </w:t>
      </w:r>
      <w:r w:rsidR="00FE27A5">
        <w:t>wurden 2.532 Fälle zur Wiedereingliederungsteilzeit im Rahmen von fit2work verzeichnet.</w:t>
      </w:r>
    </w:p>
    <w:p w:rsidR="000C2B4B" w:rsidRDefault="000C2B4B" w:rsidP="000C2B4B">
      <w:pPr>
        <w:pStyle w:val="4nummeriert"/>
      </w:pPr>
      <w:r>
        <w:t>fit2work Personenberatung - Zahlenteil</w:t>
      </w:r>
    </w:p>
    <w:p w:rsidR="00655B3A" w:rsidRDefault="00655B3A" w:rsidP="00655B3A">
      <w:pPr>
        <w:pStyle w:val="Beschriftung"/>
      </w:pPr>
      <w:bookmarkStart w:id="25" w:name="_Toc15302018"/>
      <w:r>
        <w:t xml:space="preserve">Tabelle </w:t>
      </w:r>
      <w:r>
        <w:rPr>
          <w:noProof/>
        </w:rPr>
        <w:fldChar w:fldCharType="begin"/>
      </w:r>
      <w:r>
        <w:rPr>
          <w:noProof/>
        </w:rPr>
        <w:instrText xml:space="preserve"> SEQ Tabelle \* ARABIC </w:instrText>
      </w:r>
      <w:r>
        <w:rPr>
          <w:noProof/>
        </w:rPr>
        <w:fldChar w:fldCharType="separate"/>
      </w:r>
      <w:r w:rsidR="00CE55E0">
        <w:rPr>
          <w:noProof/>
        </w:rPr>
        <w:t>10</w:t>
      </w:r>
      <w:r>
        <w:rPr>
          <w:noProof/>
        </w:rPr>
        <w:fldChar w:fldCharType="end"/>
      </w:r>
      <w:r>
        <w:t xml:space="preserve"> fit2work Fallzahlen </w:t>
      </w:r>
      <w:r w:rsidR="002D1FBC">
        <w:t>2018 bundesweit</w:t>
      </w:r>
      <w:bookmarkEnd w:id="25"/>
    </w:p>
    <w:tbl>
      <w:tblPr>
        <w:tblStyle w:val="Republik-AT"/>
        <w:tblW w:w="5000" w:type="pct"/>
        <w:tblLook w:val="04A0" w:firstRow="1" w:lastRow="0" w:firstColumn="1" w:lastColumn="0" w:noHBand="0" w:noVBand="1"/>
      </w:tblPr>
      <w:tblGrid>
        <w:gridCol w:w="1820"/>
        <w:gridCol w:w="1169"/>
        <w:gridCol w:w="1170"/>
        <w:gridCol w:w="1170"/>
        <w:gridCol w:w="1169"/>
        <w:gridCol w:w="1170"/>
        <w:gridCol w:w="1170"/>
      </w:tblGrid>
      <w:tr w:rsidR="00655B3A" w:rsidRPr="003E0220" w:rsidTr="00655B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0" w:type="dxa"/>
          </w:tcPr>
          <w:p w:rsidR="00655B3A" w:rsidRPr="003E0220" w:rsidRDefault="00655B3A" w:rsidP="00655B3A">
            <w:pPr>
              <w:pStyle w:val="TH-Spaltelinks"/>
            </w:pPr>
          </w:p>
        </w:tc>
        <w:tc>
          <w:tcPr>
            <w:tcW w:w="2339" w:type="dxa"/>
            <w:gridSpan w:val="2"/>
          </w:tcPr>
          <w:p w:rsidR="00655B3A" w:rsidRPr="003E0220" w:rsidRDefault="00655B3A" w:rsidP="00655B3A">
            <w:pPr>
              <w:pStyle w:val="TH-Spalte"/>
              <w:jc w:val="center"/>
              <w:cnfStyle w:val="100000000000" w:firstRow="1" w:lastRow="0" w:firstColumn="0" w:lastColumn="0" w:oddVBand="0" w:evenVBand="0" w:oddHBand="0" w:evenHBand="0" w:firstRowFirstColumn="0" w:firstRowLastColumn="0" w:lastRowFirstColumn="0" w:lastRowLastColumn="0"/>
            </w:pPr>
            <w:r>
              <w:t>Basisinformationen</w:t>
            </w:r>
          </w:p>
        </w:tc>
        <w:tc>
          <w:tcPr>
            <w:tcW w:w="2339" w:type="dxa"/>
            <w:gridSpan w:val="2"/>
          </w:tcPr>
          <w:p w:rsidR="00655B3A" w:rsidRPr="003E0220" w:rsidRDefault="00655B3A" w:rsidP="00655B3A">
            <w:pPr>
              <w:pStyle w:val="TH-Spalte"/>
              <w:jc w:val="center"/>
              <w:cnfStyle w:val="100000000000" w:firstRow="1" w:lastRow="0" w:firstColumn="0" w:lastColumn="0" w:oddVBand="0" w:evenVBand="0" w:oddHBand="0" w:evenHBand="0" w:firstRowFirstColumn="0" w:firstRowLastColumn="0" w:lastRowFirstColumn="0" w:lastRowLastColumn="0"/>
            </w:pPr>
            <w:r>
              <w:t>Erstberatungen</w:t>
            </w:r>
          </w:p>
        </w:tc>
        <w:tc>
          <w:tcPr>
            <w:tcW w:w="2340" w:type="dxa"/>
            <w:gridSpan w:val="2"/>
          </w:tcPr>
          <w:p w:rsidR="00655B3A" w:rsidRPr="003E0220" w:rsidRDefault="00655B3A" w:rsidP="007E3DE2">
            <w:pPr>
              <w:pStyle w:val="TH-Spalte"/>
              <w:jc w:val="center"/>
              <w:cnfStyle w:val="100000000000" w:firstRow="1" w:lastRow="0" w:firstColumn="0" w:lastColumn="0" w:oddVBand="0" w:evenVBand="0" w:oddHBand="0" w:evenHBand="0" w:firstRowFirstColumn="0" w:firstRowLastColumn="0" w:lastRowFirstColumn="0" w:lastRowLastColumn="0"/>
            </w:pPr>
            <w:r>
              <w:t>Case</w:t>
            </w:r>
            <w:r w:rsidR="007E3DE2">
              <w:t xml:space="preserve"> M</w:t>
            </w:r>
            <w:r>
              <w:t>anagements und Intensivberatungen</w:t>
            </w:r>
          </w:p>
        </w:tc>
      </w:tr>
      <w:tr w:rsidR="00655B3A" w:rsidRPr="003E0220" w:rsidTr="00655B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0" w:type="dxa"/>
          </w:tcPr>
          <w:p w:rsidR="00655B3A" w:rsidRDefault="00655B3A" w:rsidP="00182F10">
            <w:pPr>
              <w:pStyle w:val="TH-Spaltelinks"/>
            </w:pPr>
          </w:p>
        </w:tc>
        <w:tc>
          <w:tcPr>
            <w:tcW w:w="1169" w:type="dxa"/>
          </w:tcPr>
          <w:p w:rsidR="00655B3A" w:rsidRDefault="00655B3A" w:rsidP="00182F10">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70" w:type="dxa"/>
          </w:tcPr>
          <w:p w:rsidR="00655B3A" w:rsidRDefault="00655B3A" w:rsidP="00182F10">
            <w:pPr>
              <w:pStyle w:val="TH-Spalte"/>
              <w:cnfStyle w:val="100000000000" w:firstRow="1" w:lastRow="0" w:firstColumn="0" w:lastColumn="0" w:oddVBand="0" w:evenVBand="0" w:oddHBand="0" w:evenHBand="0" w:firstRowFirstColumn="0" w:firstRowLastColumn="0" w:lastRowFirstColumn="0" w:lastRowLastColumn="0"/>
            </w:pPr>
            <w:r>
              <w:t>%</w:t>
            </w:r>
          </w:p>
        </w:tc>
        <w:tc>
          <w:tcPr>
            <w:tcW w:w="1170" w:type="dxa"/>
          </w:tcPr>
          <w:p w:rsidR="00655B3A" w:rsidRDefault="00655B3A" w:rsidP="00182F10">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69" w:type="dxa"/>
          </w:tcPr>
          <w:p w:rsidR="00655B3A" w:rsidRDefault="00655B3A" w:rsidP="00182F10">
            <w:pPr>
              <w:pStyle w:val="TH-Spalte"/>
              <w:cnfStyle w:val="100000000000" w:firstRow="1" w:lastRow="0" w:firstColumn="0" w:lastColumn="0" w:oddVBand="0" w:evenVBand="0" w:oddHBand="0" w:evenHBand="0" w:firstRowFirstColumn="0" w:firstRowLastColumn="0" w:lastRowFirstColumn="0" w:lastRowLastColumn="0"/>
            </w:pPr>
            <w:r>
              <w:t>%</w:t>
            </w:r>
          </w:p>
        </w:tc>
        <w:tc>
          <w:tcPr>
            <w:tcW w:w="1170" w:type="dxa"/>
          </w:tcPr>
          <w:p w:rsidR="00655B3A" w:rsidRDefault="00655B3A" w:rsidP="00182F10">
            <w:pPr>
              <w:pStyle w:val="TH-Spalte"/>
              <w:cnfStyle w:val="100000000000" w:firstRow="1" w:lastRow="0" w:firstColumn="0" w:lastColumn="0" w:oddVBand="0" w:evenVBand="0" w:oddHBand="0" w:evenHBand="0" w:firstRowFirstColumn="0" w:firstRowLastColumn="0" w:lastRowFirstColumn="0" w:lastRowLastColumn="0"/>
            </w:pPr>
            <w:r>
              <w:t>Anzahl</w:t>
            </w:r>
          </w:p>
        </w:tc>
        <w:tc>
          <w:tcPr>
            <w:tcW w:w="1170" w:type="dxa"/>
          </w:tcPr>
          <w:p w:rsidR="00655B3A" w:rsidRDefault="00655B3A" w:rsidP="00182F10">
            <w:pPr>
              <w:pStyle w:val="TH-Spalte"/>
              <w:cnfStyle w:val="100000000000" w:firstRow="1" w:lastRow="0" w:firstColumn="0" w:lastColumn="0" w:oddVBand="0" w:evenVBand="0" w:oddHBand="0" w:evenHBand="0" w:firstRowFirstColumn="0" w:firstRowLastColumn="0" w:lastRowFirstColumn="0" w:lastRowLastColumn="0"/>
            </w:pPr>
            <w:r>
              <w:t>%</w:t>
            </w:r>
          </w:p>
        </w:tc>
      </w:tr>
      <w:tr w:rsidR="00655B3A" w:rsidRPr="003E0220" w:rsidTr="0065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rsidR="00655B3A" w:rsidRPr="003E0220" w:rsidRDefault="005D692D" w:rsidP="00182F10">
            <w:pPr>
              <w:pStyle w:val="TH-Zeile"/>
            </w:pPr>
            <w:r>
              <w:t>Frauen</w:t>
            </w:r>
          </w:p>
        </w:tc>
        <w:tc>
          <w:tcPr>
            <w:tcW w:w="1169" w:type="dxa"/>
          </w:tcPr>
          <w:p w:rsidR="00655B3A" w:rsidRPr="003E0220" w:rsidRDefault="005D692D" w:rsidP="00182F10">
            <w:pPr>
              <w:pStyle w:val="TD"/>
              <w:cnfStyle w:val="000000100000" w:firstRow="0" w:lastRow="0" w:firstColumn="0" w:lastColumn="0" w:oddVBand="0" w:evenVBand="0" w:oddHBand="1" w:evenHBand="0" w:firstRowFirstColumn="0" w:firstRowLastColumn="0" w:lastRowFirstColumn="0" w:lastRowLastColumn="0"/>
            </w:pPr>
            <w:r>
              <w:t>12.337</w:t>
            </w:r>
          </w:p>
        </w:tc>
        <w:tc>
          <w:tcPr>
            <w:tcW w:w="1170" w:type="dxa"/>
          </w:tcPr>
          <w:p w:rsidR="00655B3A" w:rsidRPr="003E0220" w:rsidRDefault="005D692D" w:rsidP="00182F10">
            <w:pPr>
              <w:pStyle w:val="TD"/>
              <w:cnfStyle w:val="000000100000" w:firstRow="0" w:lastRow="0" w:firstColumn="0" w:lastColumn="0" w:oddVBand="0" w:evenVBand="0" w:oddHBand="1" w:evenHBand="0" w:firstRowFirstColumn="0" w:firstRowLastColumn="0" w:lastRowFirstColumn="0" w:lastRowLastColumn="0"/>
            </w:pPr>
            <w:r>
              <w:t>56,1</w:t>
            </w:r>
          </w:p>
        </w:tc>
        <w:tc>
          <w:tcPr>
            <w:tcW w:w="1170" w:type="dxa"/>
          </w:tcPr>
          <w:p w:rsidR="00655B3A" w:rsidRPr="003E0220" w:rsidRDefault="005D692D" w:rsidP="00182F10">
            <w:pPr>
              <w:pStyle w:val="TD"/>
              <w:cnfStyle w:val="000000100000" w:firstRow="0" w:lastRow="0" w:firstColumn="0" w:lastColumn="0" w:oddVBand="0" w:evenVBand="0" w:oddHBand="1" w:evenHBand="0" w:firstRowFirstColumn="0" w:firstRowLastColumn="0" w:lastRowFirstColumn="0" w:lastRowLastColumn="0"/>
            </w:pPr>
            <w:r>
              <w:t>9.465</w:t>
            </w:r>
          </w:p>
        </w:tc>
        <w:tc>
          <w:tcPr>
            <w:tcW w:w="1169" w:type="dxa"/>
          </w:tcPr>
          <w:p w:rsidR="00655B3A" w:rsidRPr="003E0220" w:rsidRDefault="005D692D" w:rsidP="00182F10">
            <w:pPr>
              <w:pStyle w:val="TD"/>
              <w:cnfStyle w:val="000000100000" w:firstRow="0" w:lastRow="0" w:firstColumn="0" w:lastColumn="0" w:oddVBand="0" w:evenVBand="0" w:oddHBand="1" w:evenHBand="0" w:firstRowFirstColumn="0" w:firstRowLastColumn="0" w:lastRowFirstColumn="0" w:lastRowLastColumn="0"/>
            </w:pPr>
            <w:r>
              <w:t>57,0</w:t>
            </w:r>
          </w:p>
        </w:tc>
        <w:tc>
          <w:tcPr>
            <w:tcW w:w="1170" w:type="dxa"/>
          </w:tcPr>
          <w:p w:rsidR="00655B3A" w:rsidRPr="003E0220" w:rsidRDefault="00101FFF" w:rsidP="00182F10">
            <w:pPr>
              <w:pStyle w:val="TD"/>
              <w:cnfStyle w:val="000000100000" w:firstRow="0" w:lastRow="0" w:firstColumn="0" w:lastColumn="0" w:oddVBand="0" w:evenVBand="0" w:oddHBand="1" w:evenHBand="0" w:firstRowFirstColumn="0" w:firstRowLastColumn="0" w:lastRowFirstColumn="0" w:lastRowLastColumn="0"/>
            </w:pPr>
            <w:r>
              <w:t>4.601</w:t>
            </w:r>
          </w:p>
        </w:tc>
        <w:tc>
          <w:tcPr>
            <w:tcW w:w="1170" w:type="dxa"/>
          </w:tcPr>
          <w:p w:rsidR="00655B3A" w:rsidRPr="003E0220" w:rsidRDefault="00101FFF" w:rsidP="00182F10">
            <w:pPr>
              <w:pStyle w:val="TD"/>
              <w:cnfStyle w:val="000000100000" w:firstRow="0" w:lastRow="0" w:firstColumn="0" w:lastColumn="0" w:oddVBand="0" w:evenVBand="0" w:oddHBand="1" w:evenHBand="0" w:firstRowFirstColumn="0" w:firstRowLastColumn="0" w:lastRowFirstColumn="0" w:lastRowLastColumn="0"/>
            </w:pPr>
            <w:r>
              <w:t>58,3</w:t>
            </w:r>
          </w:p>
        </w:tc>
      </w:tr>
      <w:tr w:rsidR="00655B3A" w:rsidRPr="003E0220" w:rsidTr="00655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rsidR="00655B3A" w:rsidRDefault="005D692D" w:rsidP="00182F10">
            <w:pPr>
              <w:pStyle w:val="TH-Zeile"/>
            </w:pPr>
            <w:r>
              <w:t>Männer</w:t>
            </w:r>
          </w:p>
        </w:tc>
        <w:tc>
          <w:tcPr>
            <w:tcW w:w="1169" w:type="dxa"/>
          </w:tcPr>
          <w:p w:rsidR="00655B3A" w:rsidRPr="003E0220" w:rsidRDefault="005D692D" w:rsidP="00182F10">
            <w:pPr>
              <w:pStyle w:val="TD"/>
              <w:cnfStyle w:val="000000010000" w:firstRow="0" w:lastRow="0" w:firstColumn="0" w:lastColumn="0" w:oddVBand="0" w:evenVBand="0" w:oddHBand="0" w:evenHBand="1" w:firstRowFirstColumn="0" w:firstRowLastColumn="0" w:lastRowFirstColumn="0" w:lastRowLastColumn="0"/>
            </w:pPr>
            <w:r>
              <w:t>9.287</w:t>
            </w:r>
          </w:p>
        </w:tc>
        <w:tc>
          <w:tcPr>
            <w:tcW w:w="1170" w:type="dxa"/>
          </w:tcPr>
          <w:p w:rsidR="00655B3A" w:rsidRPr="003E0220" w:rsidRDefault="005D692D" w:rsidP="00182F10">
            <w:pPr>
              <w:pStyle w:val="TD"/>
              <w:cnfStyle w:val="000000010000" w:firstRow="0" w:lastRow="0" w:firstColumn="0" w:lastColumn="0" w:oddVBand="0" w:evenVBand="0" w:oddHBand="0" w:evenHBand="1" w:firstRowFirstColumn="0" w:firstRowLastColumn="0" w:lastRowFirstColumn="0" w:lastRowLastColumn="0"/>
            </w:pPr>
            <w:r>
              <w:t>42,2</w:t>
            </w:r>
          </w:p>
        </w:tc>
        <w:tc>
          <w:tcPr>
            <w:tcW w:w="1170" w:type="dxa"/>
          </w:tcPr>
          <w:p w:rsidR="00655B3A" w:rsidRPr="003E0220" w:rsidRDefault="00101FFF" w:rsidP="00182F10">
            <w:pPr>
              <w:pStyle w:val="TD"/>
              <w:cnfStyle w:val="000000010000" w:firstRow="0" w:lastRow="0" w:firstColumn="0" w:lastColumn="0" w:oddVBand="0" w:evenVBand="0" w:oddHBand="0" w:evenHBand="1" w:firstRowFirstColumn="0" w:firstRowLastColumn="0" w:lastRowFirstColumn="0" w:lastRowLastColumn="0"/>
            </w:pPr>
            <w:r>
              <w:t>7.145</w:t>
            </w:r>
          </w:p>
        </w:tc>
        <w:tc>
          <w:tcPr>
            <w:tcW w:w="1169" w:type="dxa"/>
          </w:tcPr>
          <w:p w:rsidR="00655B3A" w:rsidRPr="003E0220" w:rsidRDefault="00101FFF" w:rsidP="00182F10">
            <w:pPr>
              <w:pStyle w:val="TD"/>
              <w:cnfStyle w:val="000000010000" w:firstRow="0" w:lastRow="0" w:firstColumn="0" w:lastColumn="0" w:oddVBand="0" w:evenVBand="0" w:oddHBand="0" w:evenHBand="1" w:firstRowFirstColumn="0" w:firstRowLastColumn="0" w:lastRowFirstColumn="0" w:lastRowLastColumn="0"/>
            </w:pPr>
            <w:r>
              <w:t>43,0</w:t>
            </w:r>
          </w:p>
        </w:tc>
        <w:tc>
          <w:tcPr>
            <w:tcW w:w="1170" w:type="dxa"/>
          </w:tcPr>
          <w:p w:rsidR="00655B3A" w:rsidRPr="003E0220" w:rsidRDefault="00101FFF" w:rsidP="00182F10">
            <w:pPr>
              <w:pStyle w:val="TD"/>
              <w:cnfStyle w:val="000000010000" w:firstRow="0" w:lastRow="0" w:firstColumn="0" w:lastColumn="0" w:oddVBand="0" w:evenVBand="0" w:oddHBand="0" w:evenHBand="1" w:firstRowFirstColumn="0" w:firstRowLastColumn="0" w:lastRowFirstColumn="0" w:lastRowLastColumn="0"/>
            </w:pPr>
            <w:r>
              <w:t>3.288</w:t>
            </w:r>
          </w:p>
        </w:tc>
        <w:tc>
          <w:tcPr>
            <w:tcW w:w="1170" w:type="dxa"/>
          </w:tcPr>
          <w:p w:rsidR="00655B3A" w:rsidRPr="003E0220" w:rsidRDefault="00101FFF" w:rsidP="00182F10">
            <w:pPr>
              <w:pStyle w:val="TD"/>
              <w:cnfStyle w:val="000000010000" w:firstRow="0" w:lastRow="0" w:firstColumn="0" w:lastColumn="0" w:oddVBand="0" w:evenVBand="0" w:oddHBand="0" w:evenHBand="1" w:firstRowFirstColumn="0" w:firstRowLastColumn="0" w:lastRowFirstColumn="0" w:lastRowLastColumn="0"/>
            </w:pPr>
            <w:r>
              <w:t>41,7</w:t>
            </w:r>
          </w:p>
        </w:tc>
      </w:tr>
      <w:tr w:rsidR="00101FFF" w:rsidRPr="003E0220" w:rsidTr="0065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rsidR="00101FFF" w:rsidRPr="003E0220" w:rsidRDefault="00101FFF" w:rsidP="00101FFF">
            <w:pPr>
              <w:pStyle w:val="TH-Zeile"/>
            </w:pPr>
            <w:r>
              <w:t>Betriebe</w:t>
            </w:r>
          </w:p>
        </w:tc>
        <w:tc>
          <w:tcPr>
            <w:tcW w:w="1169" w:type="dxa"/>
          </w:tcPr>
          <w:p w:rsidR="00101FFF" w:rsidRPr="003E0220" w:rsidRDefault="00101FFF" w:rsidP="00101FFF">
            <w:pPr>
              <w:pStyle w:val="TD"/>
              <w:cnfStyle w:val="000000100000" w:firstRow="0" w:lastRow="0" w:firstColumn="0" w:lastColumn="0" w:oddVBand="0" w:evenVBand="0" w:oddHBand="1" w:evenHBand="0" w:firstRowFirstColumn="0" w:firstRowLastColumn="0" w:lastRowFirstColumn="0" w:lastRowLastColumn="0"/>
            </w:pPr>
            <w:r>
              <w:t>382</w:t>
            </w:r>
          </w:p>
        </w:tc>
        <w:tc>
          <w:tcPr>
            <w:tcW w:w="1170" w:type="dxa"/>
          </w:tcPr>
          <w:p w:rsidR="00101FFF" w:rsidRPr="003E0220" w:rsidRDefault="00101FFF" w:rsidP="00101FFF">
            <w:pPr>
              <w:pStyle w:val="TD"/>
              <w:cnfStyle w:val="000000100000" w:firstRow="0" w:lastRow="0" w:firstColumn="0" w:lastColumn="0" w:oddVBand="0" w:evenVBand="0" w:oddHBand="1" w:evenHBand="0" w:firstRowFirstColumn="0" w:firstRowLastColumn="0" w:lastRowFirstColumn="0" w:lastRowLastColumn="0"/>
            </w:pPr>
            <w:r>
              <w:t>1,7</w:t>
            </w:r>
          </w:p>
        </w:tc>
        <w:tc>
          <w:tcPr>
            <w:tcW w:w="1170" w:type="dxa"/>
          </w:tcPr>
          <w:p w:rsidR="00101FFF" w:rsidRPr="003E0220" w:rsidRDefault="00101FFF" w:rsidP="00101FFF">
            <w:pPr>
              <w:pStyle w:val="TD"/>
              <w:cnfStyle w:val="000000100000" w:firstRow="0" w:lastRow="0" w:firstColumn="0" w:lastColumn="0" w:oddVBand="0" w:evenVBand="0" w:oddHBand="1" w:evenHBand="0" w:firstRowFirstColumn="0" w:firstRowLastColumn="0" w:lastRowFirstColumn="0" w:lastRowLastColumn="0"/>
            </w:pPr>
            <w:r>
              <w:t>-------</w:t>
            </w:r>
          </w:p>
        </w:tc>
        <w:tc>
          <w:tcPr>
            <w:tcW w:w="1169" w:type="dxa"/>
          </w:tcPr>
          <w:p w:rsidR="00101FFF" w:rsidRPr="003E0220" w:rsidRDefault="00101FFF" w:rsidP="00101FFF">
            <w:pPr>
              <w:pStyle w:val="TD"/>
              <w:cnfStyle w:val="000000100000" w:firstRow="0" w:lastRow="0" w:firstColumn="0" w:lastColumn="0" w:oddVBand="0" w:evenVBand="0" w:oddHBand="1" w:evenHBand="0" w:firstRowFirstColumn="0" w:firstRowLastColumn="0" w:lastRowFirstColumn="0" w:lastRowLastColumn="0"/>
            </w:pPr>
            <w:r>
              <w:t>------</w:t>
            </w:r>
          </w:p>
        </w:tc>
        <w:tc>
          <w:tcPr>
            <w:tcW w:w="1170" w:type="dxa"/>
          </w:tcPr>
          <w:p w:rsidR="00101FFF" w:rsidRPr="003E0220" w:rsidRDefault="00101FFF" w:rsidP="00101FFF">
            <w:pPr>
              <w:pStyle w:val="TD"/>
              <w:cnfStyle w:val="000000100000" w:firstRow="0" w:lastRow="0" w:firstColumn="0" w:lastColumn="0" w:oddVBand="0" w:evenVBand="0" w:oddHBand="1" w:evenHBand="0" w:firstRowFirstColumn="0" w:firstRowLastColumn="0" w:lastRowFirstColumn="0" w:lastRowLastColumn="0"/>
            </w:pPr>
            <w:r>
              <w:t>-------</w:t>
            </w:r>
          </w:p>
        </w:tc>
        <w:tc>
          <w:tcPr>
            <w:tcW w:w="1170" w:type="dxa"/>
          </w:tcPr>
          <w:p w:rsidR="00101FFF" w:rsidRPr="003E0220" w:rsidRDefault="00101FFF" w:rsidP="00101FFF">
            <w:pPr>
              <w:pStyle w:val="TD"/>
              <w:cnfStyle w:val="000000100000" w:firstRow="0" w:lastRow="0" w:firstColumn="0" w:lastColumn="0" w:oddVBand="0" w:evenVBand="0" w:oddHBand="1" w:evenHBand="0" w:firstRowFirstColumn="0" w:firstRowLastColumn="0" w:lastRowFirstColumn="0" w:lastRowLastColumn="0"/>
            </w:pPr>
            <w:r>
              <w:t>------</w:t>
            </w:r>
          </w:p>
        </w:tc>
      </w:tr>
      <w:tr w:rsidR="00101FFF" w:rsidRPr="003E0220" w:rsidTr="00655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rsidR="00101FFF" w:rsidRDefault="00101FFF" w:rsidP="00101FFF">
            <w:pPr>
              <w:pStyle w:val="TH-Zeile"/>
            </w:pPr>
            <w:r>
              <w:t>Gesamt</w:t>
            </w:r>
          </w:p>
        </w:tc>
        <w:tc>
          <w:tcPr>
            <w:tcW w:w="1169" w:type="dxa"/>
          </w:tcPr>
          <w:p w:rsidR="00101FFF" w:rsidRPr="003E0220" w:rsidRDefault="00101FFF" w:rsidP="00101FFF">
            <w:pPr>
              <w:pStyle w:val="TD"/>
              <w:cnfStyle w:val="000000010000" w:firstRow="0" w:lastRow="0" w:firstColumn="0" w:lastColumn="0" w:oddVBand="0" w:evenVBand="0" w:oddHBand="0" w:evenHBand="1" w:firstRowFirstColumn="0" w:firstRowLastColumn="0" w:lastRowFirstColumn="0" w:lastRowLastColumn="0"/>
            </w:pPr>
            <w:r>
              <w:t>22.006</w:t>
            </w:r>
          </w:p>
        </w:tc>
        <w:tc>
          <w:tcPr>
            <w:tcW w:w="1170" w:type="dxa"/>
          </w:tcPr>
          <w:p w:rsidR="00101FFF" w:rsidRPr="003E0220" w:rsidRDefault="00101FFF" w:rsidP="00101FFF">
            <w:pPr>
              <w:pStyle w:val="TD"/>
              <w:cnfStyle w:val="000000010000" w:firstRow="0" w:lastRow="0" w:firstColumn="0" w:lastColumn="0" w:oddVBand="0" w:evenVBand="0" w:oddHBand="0" w:evenHBand="1" w:firstRowFirstColumn="0" w:firstRowLastColumn="0" w:lastRowFirstColumn="0" w:lastRowLastColumn="0"/>
            </w:pPr>
            <w:r>
              <w:t>100</w:t>
            </w:r>
          </w:p>
        </w:tc>
        <w:tc>
          <w:tcPr>
            <w:tcW w:w="1170" w:type="dxa"/>
          </w:tcPr>
          <w:p w:rsidR="00101FFF" w:rsidRPr="003E0220" w:rsidRDefault="00101FFF" w:rsidP="00101FFF">
            <w:pPr>
              <w:pStyle w:val="TD"/>
              <w:cnfStyle w:val="000000010000" w:firstRow="0" w:lastRow="0" w:firstColumn="0" w:lastColumn="0" w:oddVBand="0" w:evenVBand="0" w:oddHBand="0" w:evenHBand="1" w:firstRowFirstColumn="0" w:firstRowLastColumn="0" w:lastRowFirstColumn="0" w:lastRowLastColumn="0"/>
            </w:pPr>
            <w:r>
              <w:t>16.610</w:t>
            </w:r>
          </w:p>
        </w:tc>
        <w:tc>
          <w:tcPr>
            <w:tcW w:w="1169" w:type="dxa"/>
          </w:tcPr>
          <w:p w:rsidR="00101FFF" w:rsidRPr="003E0220" w:rsidRDefault="00101FFF" w:rsidP="00101FFF">
            <w:pPr>
              <w:pStyle w:val="TD"/>
              <w:cnfStyle w:val="000000010000" w:firstRow="0" w:lastRow="0" w:firstColumn="0" w:lastColumn="0" w:oddVBand="0" w:evenVBand="0" w:oddHBand="0" w:evenHBand="1" w:firstRowFirstColumn="0" w:firstRowLastColumn="0" w:lastRowFirstColumn="0" w:lastRowLastColumn="0"/>
            </w:pPr>
            <w:r>
              <w:t>100</w:t>
            </w:r>
          </w:p>
        </w:tc>
        <w:tc>
          <w:tcPr>
            <w:tcW w:w="1170" w:type="dxa"/>
          </w:tcPr>
          <w:p w:rsidR="00101FFF" w:rsidRPr="003E0220" w:rsidRDefault="00101FFF" w:rsidP="00101FFF">
            <w:pPr>
              <w:pStyle w:val="TD"/>
              <w:cnfStyle w:val="000000010000" w:firstRow="0" w:lastRow="0" w:firstColumn="0" w:lastColumn="0" w:oddVBand="0" w:evenVBand="0" w:oddHBand="0" w:evenHBand="1" w:firstRowFirstColumn="0" w:firstRowLastColumn="0" w:lastRowFirstColumn="0" w:lastRowLastColumn="0"/>
            </w:pPr>
            <w:r>
              <w:t>7.889</w:t>
            </w:r>
          </w:p>
        </w:tc>
        <w:tc>
          <w:tcPr>
            <w:tcW w:w="1170" w:type="dxa"/>
          </w:tcPr>
          <w:p w:rsidR="00101FFF" w:rsidRPr="003E0220" w:rsidRDefault="00101FFF" w:rsidP="00101FFF">
            <w:pPr>
              <w:pStyle w:val="TD"/>
              <w:cnfStyle w:val="000000010000" w:firstRow="0" w:lastRow="0" w:firstColumn="0" w:lastColumn="0" w:oddVBand="0" w:evenVBand="0" w:oddHBand="0" w:evenHBand="1" w:firstRowFirstColumn="0" w:firstRowLastColumn="0" w:lastRowFirstColumn="0" w:lastRowLastColumn="0"/>
            </w:pPr>
            <w:r>
              <w:t>100</w:t>
            </w:r>
          </w:p>
        </w:tc>
      </w:tr>
    </w:tbl>
    <w:p w:rsidR="00655B3A" w:rsidRDefault="00655B3A" w:rsidP="0014060F">
      <w:pPr>
        <w:pStyle w:val="Quelle"/>
      </w:pPr>
      <w:r>
        <w:t>Quelle Sozialministeriumservice</w:t>
      </w:r>
    </w:p>
    <w:p w:rsidR="002D1FBC" w:rsidRDefault="002D1FBC" w:rsidP="002D1FBC">
      <w:pPr>
        <w:pStyle w:val="Beschriftung"/>
      </w:pPr>
      <w:bookmarkStart w:id="26" w:name="_Toc15302019"/>
      <w:r>
        <w:t xml:space="preserve">Tabelle </w:t>
      </w:r>
      <w:r>
        <w:rPr>
          <w:noProof/>
        </w:rPr>
        <w:fldChar w:fldCharType="begin"/>
      </w:r>
      <w:r>
        <w:rPr>
          <w:noProof/>
        </w:rPr>
        <w:instrText xml:space="preserve"> SEQ Tabelle \* ARABIC </w:instrText>
      </w:r>
      <w:r>
        <w:rPr>
          <w:noProof/>
        </w:rPr>
        <w:fldChar w:fldCharType="separate"/>
      </w:r>
      <w:r w:rsidR="00CE55E0">
        <w:rPr>
          <w:noProof/>
        </w:rPr>
        <w:t>11</w:t>
      </w:r>
      <w:r>
        <w:rPr>
          <w:noProof/>
        </w:rPr>
        <w:fldChar w:fldCharType="end"/>
      </w:r>
      <w:r>
        <w:t xml:space="preserve"> Zugang zu fit2work 2018</w:t>
      </w:r>
      <w:bookmarkEnd w:id="26"/>
    </w:p>
    <w:tbl>
      <w:tblPr>
        <w:tblStyle w:val="Republik-AT"/>
        <w:tblW w:w="5000" w:type="pct"/>
        <w:tblLook w:val="04A0" w:firstRow="1" w:lastRow="0" w:firstColumn="1" w:lastColumn="0" w:noHBand="0" w:noVBand="1"/>
      </w:tblPr>
      <w:tblGrid>
        <w:gridCol w:w="2410"/>
        <w:gridCol w:w="1607"/>
        <w:gridCol w:w="1607"/>
        <w:gridCol w:w="1607"/>
        <w:gridCol w:w="1607"/>
      </w:tblGrid>
      <w:tr w:rsidR="002D1FBC" w:rsidRPr="003E0220" w:rsidTr="002D1F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2D1FBC" w:rsidRPr="003E0220" w:rsidRDefault="0090354A" w:rsidP="00182F10">
            <w:pPr>
              <w:pStyle w:val="TH-Spaltelinks"/>
            </w:pPr>
            <w:r>
              <w:br/>
            </w:r>
            <w:r>
              <w:br/>
            </w:r>
            <w:r w:rsidR="002D1FBC">
              <w:t>Zugang zu fit2work</w:t>
            </w:r>
          </w:p>
        </w:tc>
        <w:tc>
          <w:tcPr>
            <w:tcW w:w="3214" w:type="dxa"/>
            <w:gridSpan w:val="2"/>
          </w:tcPr>
          <w:p w:rsidR="002D1FBC" w:rsidRPr="003E0220" w:rsidRDefault="002D1FBC" w:rsidP="00182F10">
            <w:pPr>
              <w:pStyle w:val="TH-Spalte"/>
              <w:jc w:val="center"/>
              <w:cnfStyle w:val="100000000000" w:firstRow="1" w:lastRow="0" w:firstColumn="0" w:lastColumn="0" w:oddVBand="0" w:evenVBand="0" w:oddHBand="0" w:evenHBand="0" w:firstRowFirstColumn="0" w:firstRowLastColumn="0" w:lastRowFirstColumn="0" w:lastRowLastColumn="0"/>
            </w:pPr>
            <w:r>
              <w:t>Erstberatungen</w:t>
            </w:r>
          </w:p>
        </w:tc>
        <w:tc>
          <w:tcPr>
            <w:tcW w:w="3214" w:type="dxa"/>
            <w:gridSpan w:val="2"/>
          </w:tcPr>
          <w:p w:rsidR="002D1FBC" w:rsidRPr="003E0220" w:rsidRDefault="002D1FBC" w:rsidP="007E3DE2">
            <w:pPr>
              <w:pStyle w:val="TH-Spalte"/>
              <w:jc w:val="center"/>
              <w:cnfStyle w:val="100000000000" w:firstRow="1" w:lastRow="0" w:firstColumn="0" w:lastColumn="0" w:oddVBand="0" w:evenVBand="0" w:oddHBand="0" w:evenHBand="0" w:firstRowFirstColumn="0" w:firstRowLastColumn="0" w:lastRowFirstColumn="0" w:lastRowLastColumn="0"/>
            </w:pPr>
            <w:r>
              <w:t>Case</w:t>
            </w:r>
            <w:r w:rsidR="007E3DE2">
              <w:t xml:space="preserve"> M</w:t>
            </w:r>
            <w:r>
              <w:t>anagements und Intensivberatungen</w:t>
            </w:r>
          </w:p>
        </w:tc>
      </w:tr>
      <w:tr w:rsidR="002D1FBC" w:rsidRPr="003E0220" w:rsidTr="002D1F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Merge/>
          </w:tcPr>
          <w:p w:rsidR="002D1FBC" w:rsidRDefault="002D1FBC" w:rsidP="00182F10">
            <w:pPr>
              <w:pStyle w:val="TH-Spaltelinks"/>
            </w:pPr>
          </w:p>
        </w:tc>
        <w:tc>
          <w:tcPr>
            <w:tcW w:w="1607" w:type="dxa"/>
          </w:tcPr>
          <w:p w:rsidR="002D1FBC" w:rsidRDefault="002D1FBC" w:rsidP="00182F10">
            <w:pPr>
              <w:pStyle w:val="TH-Spalte"/>
              <w:cnfStyle w:val="100000000000" w:firstRow="1" w:lastRow="0" w:firstColumn="0" w:lastColumn="0" w:oddVBand="0" w:evenVBand="0" w:oddHBand="0" w:evenHBand="0" w:firstRowFirstColumn="0" w:firstRowLastColumn="0" w:lastRowFirstColumn="0" w:lastRowLastColumn="0"/>
            </w:pPr>
            <w:r>
              <w:t>Anzahl</w:t>
            </w:r>
          </w:p>
        </w:tc>
        <w:tc>
          <w:tcPr>
            <w:tcW w:w="1607" w:type="dxa"/>
          </w:tcPr>
          <w:p w:rsidR="002D1FBC" w:rsidRDefault="002D1FBC" w:rsidP="00182F10">
            <w:pPr>
              <w:pStyle w:val="TH-Spalte"/>
              <w:cnfStyle w:val="100000000000" w:firstRow="1" w:lastRow="0" w:firstColumn="0" w:lastColumn="0" w:oddVBand="0" w:evenVBand="0" w:oddHBand="0" w:evenHBand="0" w:firstRowFirstColumn="0" w:firstRowLastColumn="0" w:lastRowFirstColumn="0" w:lastRowLastColumn="0"/>
            </w:pPr>
            <w:r>
              <w:t>%</w:t>
            </w:r>
          </w:p>
        </w:tc>
        <w:tc>
          <w:tcPr>
            <w:tcW w:w="1607" w:type="dxa"/>
          </w:tcPr>
          <w:p w:rsidR="002D1FBC" w:rsidRDefault="002D1FBC" w:rsidP="00182F10">
            <w:pPr>
              <w:pStyle w:val="TH-Spalte"/>
              <w:cnfStyle w:val="100000000000" w:firstRow="1" w:lastRow="0" w:firstColumn="0" w:lastColumn="0" w:oddVBand="0" w:evenVBand="0" w:oddHBand="0" w:evenHBand="0" w:firstRowFirstColumn="0" w:firstRowLastColumn="0" w:lastRowFirstColumn="0" w:lastRowLastColumn="0"/>
            </w:pPr>
            <w:r>
              <w:t>Anzahl</w:t>
            </w:r>
          </w:p>
        </w:tc>
        <w:tc>
          <w:tcPr>
            <w:tcW w:w="1607" w:type="dxa"/>
          </w:tcPr>
          <w:p w:rsidR="002D1FBC" w:rsidRDefault="002D1FBC" w:rsidP="00182F10">
            <w:pPr>
              <w:pStyle w:val="TH-Spalte"/>
              <w:cnfStyle w:val="100000000000" w:firstRow="1" w:lastRow="0" w:firstColumn="0" w:lastColumn="0" w:oddVBand="0" w:evenVBand="0" w:oddHBand="0" w:evenHBand="0" w:firstRowFirstColumn="0" w:firstRowLastColumn="0" w:lastRowFirstColumn="0" w:lastRowLastColumn="0"/>
            </w:pPr>
            <w:r>
              <w:t>%</w:t>
            </w:r>
          </w:p>
        </w:tc>
      </w:tr>
      <w:tr w:rsidR="002D1FBC" w:rsidRPr="003E0220" w:rsidTr="002D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D1FBC" w:rsidRPr="003E0220" w:rsidRDefault="006C4E27" w:rsidP="00182F10">
            <w:pPr>
              <w:pStyle w:val="TH-Zeile"/>
            </w:pPr>
            <w:r>
              <w:t>AMS</w:t>
            </w:r>
          </w:p>
        </w:tc>
        <w:tc>
          <w:tcPr>
            <w:tcW w:w="1607" w:type="dxa"/>
          </w:tcPr>
          <w:p w:rsidR="002D1FBC" w:rsidRPr="003E0220" w:rsidRDefault="00101FFF" w:rsidP="00182F10">
            <w:pPr>
              <w:pStyle w:val="TD"/>
              <w:cnfStyle w:val="000000100000" w:firstRow="0" w:lastRow="0" w:firstColumn="0" w:lastColumn="0" w:oddVBand="0" w:evenVBand="0" w:oddHBand="1" w:evenHBand="0" w:firstRowFirstColumn="0" w:firstRowLastColumn="0" w:lastRowFirstColumn="0" w:lastRowLastColumn="0"/>
            </w:pPr>
            <w:r>
              <w:t>5.574</w:t>
            </w:r>
          </w:p>
        </w:tc>
        <w:tc>
          <w:tcPr>
            <w:tcW w:w="1607" w:type="dxa"/>
          </w:tcPr>
          <w:p w:rsidR="002D1FBC" w:rsidRPr="003E0220" w:rsidRDefault="001D6037" w:rsidP="00182F10">
            <w:pPr>
              <w:pStyle w:val="TD"/>
              <w:cnfStyle w:val="000000100000" w:firstRow="0" w:lastRow="0" w:firstColumn="0" w:lastColumn="0" w:oddVBand="0" w:evenVBand="0" w:oddHBand="1" w:evenHBand="0" w:firstRowFirstColumn="0" w:firstRowLastColumn="0" w:lastRowFirstColumn="0" w:lastRowLastColumn="0"/>
            </w:pPr>
            <w:r>
              <w:t>33,6</w:t>
            </w:r>
          </w:p>
        </w:tc>
        <w:tc>
          <w:tcPr>
            <w:tcW w:w="1607" w:type="dxa"/>
          </w:tcPr>
          <w:p w:rsidR="002D1FBC"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4.260</w:t>
            </w:r>
          </w:p>
        </w:tc>
        <w:tc>
          <w:tcPr>
            <w:tcW w:w="1607" w:type="dxa"/>
          </w:tcPr>
          <w:p w:rsidR="002D1FBC"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36,4</w:t>
            </w:r>
          </w:p>
        </w:tc>
      </w:tr>
      <w:tr w:rsidR="002D1FBC" w:rsidRPr="003E0220" w:rsidTr="002D1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D1FBC" w:rsidRDefault="001D6037" w:rsidP="00182F10">
            <w:pPr>
              <w:pStyle w:val="TH-Zeile"/>
            </w:pPr>
            <w:r>
              <w:t>Selbstmeldungen</w:t>
            </w:r>
          </w:p>
        </w:tc>
        <w:tc>
          <w:tcPr>
            <w:tcW w:w="1607" w:type="dxa"/>
          </w:tcPr>
          <w:p w:rsidR="002D1FBC" w:rsidRPr="003E0220" w:rsidRDefault="001D6037" w:rsidP="001D6037">
            <w:pPr>
              <w:pStyle w:val="TD"/>
              <w:cnfStyle w:val="000000010000" w:firstRow="0" w:lastRow="0" w:firstColumn="0" w:lastColumn="0" w:oddVBand="0" w:evenVBand="0" w:oddHBand="0" w:evenHBand="1" w:firstRowFirstColumn="0" w:firstRowLastColumn="0" w:lastRowFirstColumn="0" w:lastRowLastColumn="0"/>
            </w:pPr>
            <w:r>
              <w:t>3.879</w:t>
            </w:r>
          </w:p>
        </w:tc>
        <w:tc>
          <w:tcPr>
            <w:tcW w:w="1607" w:type="dxa"/>
          </w:tcPr>
          <w:p w:rsidR="002D1FBC" w:rsidRPr="003E0220" w:rsidRDefault="001D6037" w:rsidP="00182F10">
            <w:pPr>
              <w:pStyle w:val="TD"/>
              <w:cnfStyle w:val="000000010000" w:firstRow="0" w:lastRow="0" w:firstColumn="0" w:lastColumn="0" w:oddVBand="0" w:evenVBand="0" w:oddHBand="0" w:evenHBand="1" w:firstRowFirstColumn="0" w:firstRowLastColumn="0" w:lastRowFirstColumn="0" w:lastRowLastColumn="0"/>
            </w:pPr>
            <w:r>
              <w:t>23,4</w:t>
            </w:r>
          </w:p>
        </w:tc>
        <w:tc>
          <w:tcPr>
            <w:tcW w:w="1607" w:type="dxa"/>
          </w:tcPr>
          <w:p w:rsidR="002D1FBC"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2.728</w:t>
            </w:r>
          </w:p>
        </w:tc>
        <w:tc>
          <w:tcPr>
            <w:tcW w:w="1607" w:type="dxa"/>
          </w:tcPr>
          <w:p w:rsidR="002D1FBC"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23,3</w:t>
            </w:r>
          </w:p>
        </w:tc>
      </w:tr>
      <w:tr w:rsidR="002D1FBC" w:rsidRPr="003E0220" w:rsidTr="002D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D1FBC" w:rsidRPr="003E0220" w:rsidRDefault="001D6037" w:rsidP="001D6037">
            <w:pPr>
              <w:pStyle w:val="TH-Zeile"/>
            </w:pPr>
            <w:r>
              <w:t>Sonstige Einrichtungen</w:t>
            </w:r>
          </w:p>
        </w:tc>
        <w:tc>
          <w:tcPr>
            <w:tcW w:w="1607" w:type="dxa"/>
          </w:tcPr>
          <w:p w:rsidR="002D1FBC" w:rsidRPr="003E0220" w:rsidRDefault="001D6037" w:rsidP="00182F10">
            <w:pPr>
              <w:pStyle w:val="TD"/>
              <w:cnfStyle w:val="000000100000" w:firstRow="0" w:lastRow="0" w:firstColumn="0" w:lastColumn="0" w:oddVBand="0" w:evenVBand="0" w:oddHBand="1" w:evenHBand="0" w:firstRowFirstColumn="0" w:firstRowLastColumn="0" w:lastRowFirstColumn="0" w:lastRowLastColumn="0"/>
            </w:pPr>
            <w:r>
              <w:t>3.748</w:t>
            </w:r>
          </w:p>
        </w:tc>
        <w:tc>
          <w:tcPr>
            <w:tcW w:w="1607" w:type="dxa"/>
          </w:tcPr>
          <w:p w:rsidR="002D1FBC" w:rsidRPr="003E0220" w:rsidRDefault="001D6037" w:rsidP="00182F10">
            <w:pPr>
              <w:pStyle w:val="TD"/>
              <w:cnfStyle w:val="000000100000" w:firstRow="0" w:lastRow="0" w:firstColumn="0" w:lastColumn="0" w:oddVBand="0" w:evenVBand="0" w:oddHBand="1" w:evenHBand="0" w:firstRowFirstColumn="0" w:firstRowLastColumn="0" w:lastRowFirstColumn="0" w:lastRowLastColumn="0"/>
            </w:pPr>
            <w:r>
              <w:t>22,6</w:t>
            </w:r>
          </w:p>
        </w:tc>
        <w:tc>
          <w:tcPr>
            <w:tcW w:w="1607" w:type="dxa"/>
          </w:tcPr>
          <w:p w:rsidR="002D1FBC"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2.654</w:t>
            </w:r>
          </w:p>
        </w:tc>
        <w:tc>
          <w:tcPr>
            <w:tcW w:w="1607" w:type="dxa"/>
          </w:tcPr>
          <w:p w:rsidR="002D1FBC"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22,6</w:t>
            </w:r>
          </w:p>
        </w:tc>
      </w:tr>
      <w:tr w:rsidR="002D1FBC" w:rsidRPr="003E0220" w:rsidTr="002D1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D1FBC" w:rsidRDefault="001D6037" w:rsidP="00182F10">
            <w:pPr>
              <w:pStyle w:val="TH-Zeile"/>
            </w:pPr>
            <w:r>
              <w:t>Krankenkasse</w:t>
            </w:r>
          </w:p>
        </w:tc>
        <w:tc>
          <w:tcPr>
            <w:tcW w:w="1607" w:type="dxa"/>
          </w:tcPr>
          <w:p w:rsidR="002D1FBC" w:rsidRPr="003E0220" w:rsidRDefault="001D6037" w:rsidP="00182F10">
            <w:pPr>
              <w:pStyle w:val="TD"/>
              <w:cnfStyle w:val="000000010000" w:firstRow="0" w:lastRow="0" w:firstColumn="0" w:lastColumn="0" w:oddVBand="0" w:evenVBand="0" w:oddHBand="0" w:evenHBand="1" w:firstRowFirstColumn="0" w:firstRowLastColumn="0" w:lastRowFirstColumn="0" w:lastRowLastColumn="0"/>
            </w:pPr>
            <w:r>
              <w:t>3.000</w:t>
            </w:r>
          </w:p>
        </w:tc>
        <w:tc>
          <w:tcPr>
            <w:tcW w:w="1607" w:type="dxa"/>
          </w:tcPr>
          <w:p w:rsidR="002D1FBC" w:rsidRPr="003E0220" w:rsidRDefault="001D6037" w:rsidP="00182F10">
            <w:pPr>
              <w:pStyle w:val="TD"/>
              <w:cnfStyle w:val="000000010000" w:firstRow="0" w:lastRow="0" w:firstColumn="0" w:lastColumn="0" w:oddVBand="0" w:evenVBand="0" w:oddHBand="0" w:evenHBand="1" w:firstRowFirstColumn="0" w:firstRowLastColumn="0" w:lastRowFirstColumn="0" w:lastRowLastColumn="0"/>
            </w:pPr>
            <w:r>
              <w:t>18,1</w:t>
            </w:r>
          </w:p>
        </w:tc>
        <w:tc>
          <w:tcPr>
            <w:tcW w:w="1607" w:type="dxa"/>
          </w:tcPr>
          <w:p w:rsidR="002D1FBC"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2.076</w:t>
            </w:r>
          </w:p>
        </w:tc>
        <w:tc>
          <w:tcPr>
            <w:tcW w:w="1607" w:type="dxa"/>
          </w:tcPr>
          <w:p w:rsidR="002D1FBC"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17,7</w:t>
            </w:r>
          </w:p>
        </w:tc>
      </w:tr>
      <w:tr w:rsidR="006C4E27" w:rsidRPr="003E0220" w:rsidTr="002D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C4E27" w:rsidRDefault="000C2B4B" w:rsidP="00182F10">
            <w:pPr>
              <w:pStyle w:val="TH-Zeile"/>
            </w:pPr>
            <w:r>
              <w:t>Anonyme Fälle</w:t>
            </w:r>
          </w:p>
        </w:tc>
        <w:tc>
          <w:tcPr>
            <w:tcW w:w="1607" w:type="dxa"/>
          </w:tcPr>
          <w:p w:rsidR="006C4E27" w:rsidRPr="003E0220" w:rsidRDefault="001D6037" w:rsidP="00182F10">
            <w:pPr>
              <w:pStyle w:val="TD"/>
              <w:cnfStyle w:val="000000100000" w:firstRow="0" w:lastRow="0" w:firstColumn="0" w:lastColumn="0" w:oddVBand="0" w:evenVBand="0" w:oddHBand="1" w:evenHBand="0" w:firstRowFirstColumn="0" w:firstRowLastColumn="0" w:lastRowFirstColumn="0" w:lastRowLastColumn="0"/>
            </w:pPr>
            <w:r>
              <w:t>409</w:t>
            </w:r>
          </w:p>
        </w:tc>
        <w:tc>
          <w:tcPr>
            <w:tcW w:w="1607" w:type="dxa"/>
          </w:tcPr>
          <w:p w:rsidR="006C4E27" w:rsidRPr="003E0220" w:rsidRDefault="001D6037" w:rsidP="00182F10">
            <w:pPr>
              <w:pStyle w:val="TD"/>
              <w:cnfStyle w:val="000000100000" w:firstRow="0" w:lastRow="0" w:firstColumn="0" w:lastColumn="0" w:oddVBand="0" w:evenVBand="0" w:oddHBand="1" w:evenHBand="0" w:firstRowFirstColumn="0" w:firstRowLastColumn="0" w:lastRowFirstColumn="0" w:lastRowLastColumn="0"/>
            </w:pPr>
            <w:r>
              <w:t>2,5</w:t>
            </w:r>
          </w:p>
        </w:tc>
        <w:tc>
          <w:tcPr>
            <w:tcW w:w="1607" w:type="dxa"/>
          </w:tcPr>
          <w:p w:rsidR="006C4E27"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w:t>
            </w:r>
          </w:p>
        </w:tc>
        <w:tc>
          <w:tcPr>
            <w:tcW w:w="1607" w:type="dxa"/>
          </w:tcPr>
          <w:p w:rsidR="006C4E27"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w:t>
            </w:r>
          </w:p>
        </w:tc>
      </w:tr>
    </w:tbl>
    <w:p w:rsidR="002D1FBC" w:rsidRDefault="002D1FBC" w:rsidP="0014060F">
      <w:pPr>
        <w:pStyle w:val="Quelle"/>
      </w:pPr>
      <w:r>
        <w:t>Quelle Sozialministeriumservice</w:t>
      </w:r>
    </w:p>
    <w:p w:rsidR="002D1FBC" w:rsidRDefault="002D1FBC" w:rsidP="002D1FBC">
      <w:pPr>
        <w:pStyle w:val="Beschriftung"/>
      </w:pPr>
      <w:bookmarkStart w:id="27" w:name="_Toc15302020"/>
      <w:r>
        <w:lastRenderedPageBreak/>
        <w:t xml:space="preserve">Tabelle </w:t>
      </w:r>
      <w:r>
        <w:rPr>
          <w:noProof/>
        </w:rPr>
        <w:fldChar w:fldCharType="begin"/>
      </w:r>
      <w:r>
        <w:rPr>
          <w:noProof/>
        </w:rPr>
        <w:instrText xml:space="preserve"> SEQ Tabelle \* ARABIC </w:instrText>
      </w:r>
      <w:r>
        <w:rPr>
          <w:noProof/>
        </w:rPr>
        <w:fldChar w:fldCharType="separate"/>
      </w:r>
      <w:r w:rsidR="00CE55E0">
        <w:rPr>
          <w:noProof/>
        </w:rPr>
        <w:t>12</w:t>
      </w:r>
      <w:r>
        <w:rPr>
          <w:noProof/>
        </w:rPr>
        <w:fldChar w:fldCharType="end"/>
      </w:r>
      <w:r>
        <w:t xml:space="preserve"> fit2work - Altersstruktur 2018</w:t>
      </w:r>
      <w:bookmarkEnd w:id="27"/>
    </w:p>
    <w:tbl>
      <w:tblPr>
        <w:tblStyle w:val="Republik-AT"/>
        <w:tblW w:w="5000" w:type="pct"/>
        <w:tblLook w:val="04A0" w:firstRow="1" w:lastRow="0" w:firstColumn="1" w:lastColumn="0" w:noHBand="0" w:noVBand="1"/>
      </w:tblPr>
      <w:tblGrid>
        <w:gridCol w:w="2410"/>
        <w:gridCol w:w="1607"/>
        <w:gridCol w:w="1607"/>
        <w:gridCol w:w="1607"/>
        <w:gridCol w:w="1607"/>
      </w:tblGrid>
      <w:tr w:rsidR="002D1FBC" w:rsidRPr="003E0220" w:rsidTr="00182F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2D1FBC" w:rsidRPr="003E0220" w:rsidRDefault="0090354A" w:rsidP="006C4E27">
            <w:pPr>
              <w:pStyle w:val="TH-Spaltelinks"/>
            </w:pPr>
            <w:r>
              <w:br/>
            </w:r>
            <w:r>
              <w:br/>
            </w:r>
            <w:r w:rsidR="006C4E27">
              <w:t>Alter</w:t>
            </w:r>
          </w:p>
        </w:tc>
        <w:tc>
          <w:tcPr>
            <w:tcW w:w="3214" w:type="dxa"/>
            <w:gridSpan w:val="2"/>
          </w:tcPr>
          <w:p w:rsidR="002D1FBC" w:rsidRPr="003E0220" w:rsidRDefault="002D1FBC" w:rsidP="00182F10">
            <w:pPr>
              <w:pStyle w:val="TH-Spalte"/>
              <w:jc w:val="center"/>
              <w:cnfStyle w:val="100000000000" w:firstRow="1" w:lastRow="0" w:firstColumn="0" w:lastColumn="0" w:oddVBand="0" w:evenVBand="0" w:oddHBand="0" w:evenHBand="0" w:firstRowFirstColumn="0" w:firstRowLastColumn="0" w:lastRowFirstColumn="0" w:lastRowLastColumn="0"/>
            </w:pPr>
            <w:r>
              <w:t>Erstberatungen</w:t>
            </w:r>
          </w:p>
        </w:tc>
        <w:tc>
          <w:tcPr>
            <w:tcW w:w="3214" w:type="dxa"/>
            <w:gridSpan w:val="2"/>
          </w:tcPr>
          <w:p w:rsidR="002D1FBC" w:rsidRPr="003E0220" w:rsidRDefault="002D1FBC" w:rsidP="007E3DE2">
            <w:pPr>
              <w:pStyle w:val="TH-Spalte"/>
              <w:jc w:val="center"/>
              <w:cnfStyle w:val="100000000000" w:firstRow="1" w:lastRow="0" w:firstColumn="0" w:lastColumn="0" w:oddVBand="0" w:evenVBand="0" w:oddHBand="0" w:evenHBand="0" w:firstRowFirstColumn="0" w:firstRowLastColumn="0" w:lastRowFirstColumn="0" w:lastRowLastColumn="0"/>
            </w:pPr>
            <w:r>
              <w:t>Case</w:t>
            </w:r>
            <w:r w:rsidR="007E3DE2">
              <w:t xml:space="preserve"> M</w:t>
            </w:r>
            <w:r>
              <w:t>anagements und Intensivberatungen</w:t>
            </w:r>
          </w:p>
        </w:tc>
      </w:tr>
      <w:tr w:rsidR="002D1FBC" w:rsidRPr="003E0220" w:rsidTr="00182F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Merge/>
          </w:tcPr>
          <w:p w:rsidR="002D1FBC" w:rsidRDefault="002D1FBC" w:rsidP="00182F10">
            <w:pPr>
              <w:pStyle w:val="TH-Spaltelinks"/>
            </w:pPr>
          </w:p>
        </w:tc>
        <w:tc>
          <w:tcPr>
            <w:tcW w:w="1607" w:type="dxa"/>
          </w:tcPr>
          <w:p w:rsidR="002D1FBC" w:rsidRDefault="002D1FBC" w:rsidP="00182F10">
            <w:pPr>
              <w:pStyle w:val="TH-Spalte"/>
              <w:cnfStyle w:val="100000000000" w:firstRow="1" w:lastRow="0" w:firstColumn="0" w:lastColumn="0" w:oddVBand="0" w:evenVBand="0" w:oddHBand="0" w:evenHBand="0" w:firstRowFirstColumn="0" w:firstRowLastColumn="0" w:lastRowFirstColumn="0" w:lastRowLastColumn="0"/>
            </w:pPr>
            <w:r>
              <w:t>Anzahl</w:t>
            </w:r>
          </w:p>
        </w:tc>
        <w:tc>
          <w:tcPr>
            <w:tcW w:w="1607" w:type="dxa"/>
          </w:tcPr>
          <w:p w:rsidR="002D1FBC" w:rsidRDefault="002D1FBC" w:rsidP="00182F10">
            <w:pPr>
              <w:pStyle w:val="TH-Spalte"/>
              <w:cnfStyle w:val="100000000000" w:firstRow="1" w:lastRow="0" w:firstColumn="0" w:lastColumn="0" w:oddVBand="0" w:evenVBand="0" w:oddHBand="0" w:evenHBand="0" w:firstRowFirstColumn="0" w:firstRowLastColumn="0" w:lastRowFirstColumn="0" w:lastRowLastColumn="0"/>
            </w:pPr>
            <w:r>
              <w:t>%</w:t>
            </w:r>
          </w:p>
        </w:tc>
        <w:tc>
          <w:tcPr>
            <w:tcW w:w="1607" w:type="dxa"/>
          </w:tcPr>
          <w:p w:rsidR="002D1FBC" w:rsidRDefault="002D1FBC" w:rsidP="00182F10">
            <w:pPr>
              <w:pStyle w:val="TH-Spalte"/>
              <w:cnfStyle w:val="100000000000" w:firstRow="1" w:lastRow="0" w:firstColumn="0" w:lastColumn="0" w:oddVBand="0" w:evenVBand="0" w:oddHBand="0" w:evenHBand="0" w:firstRowFirstColumn="0" w:firstRowLastColumn="0" w:lastRowFirstColumn="0" w:lastRowLastColumn="0"/>
            </w:pPr>
            <w:r>
              <w:t>Anzahl</w:t>
            </w:r>
          </w:p>
        </w:tc>
        <w:tc>
          <w:tcPr>
            <w:tcW w:w="1607" w:type="dxa"/>
          </w:tcPr>
          <w:p w:rsidR="002D1FBC" w:rsidRDefault="002D1FBC" w:rsidP="00182F10">
            <w:pPr>
              <w:pStyle w:val="TH-Spalte"/>
              <w:cnfStyle w:val="100000000000" w:firstRow="1" w:lastRow="0" w:firstColumn="0" w:lastColumn="0" w:oddVBand="0" w:evenVBand="0" w:oddHBand="0" w:evenHBand="0" w:firstRowFirstColumn="0" w:firstRowLastColumn="0" w:lastRowFirstColumn="0" w:lastRowLastColumn="0"/>
            </w:pPr>
            <w:r>
              <w:t>%</w:t>
            </w:r>
          </w:p>
        </w:tc>
      </w:tr>
      <w:tr w:rsidR="002D1FBC" w:rsidRPr="003E0220" w:rsidTr="0018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D1FBC" w:rsidRPr="003E0220" w:rsidRDefault="00AD7DCB" w:rsidP="00182F10">
            <w:pPr>
              <w:pStyle w:val="TH-Zeile"/>
            </w:pPr>
            <w:r>
              <w:t>0-18 Jahre</w:t>
            </w:r>
          </w:p>
        </w:tc>
        <w:tc>
          <w:tcPr>
            <w:tcW w:w="1607" w:type="dxa"/>
          </w:tcPr>
          <w:p w:rsidR="002D1FBC"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31</w:t>
            </w:r>
          </w:p>
        </w:tc>
        <w:tc>
          <w:tcPr>
            <w:tcW w:w="1607" w:type="dxa"/>
          </w:tcPr>
          <w:p w:rsidR="002D1FBC"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0,2</w:t>
            </w:r>
          </w:p>
        </w:tc>
        <w:tc>
          <w:tcPr>
            <w:tcW w:w="1607" w:type="dxa"/>
          </w:tcPr>
          <w:p w:rsidR="002D1FBC" w:rsidRPr="003E0220" w:rsidRDefault="00087325" w:rsidP="00182F10">
            <w:pPr>
              <w:pStyle w:val="TD"/>
              <w:cnfStyle w:val="000000100000" w:firstRow="0" w:lastRow="0" w:firstColumn="0" w:lastColumn="0" w:oddVBand="0" w:evenVBand="0" w:oddHBand="1" w:evenHBand="0" w:firstRowFirstColumn="0" w:firstRowLastColumn="0" w:lastRowFirstColumn="0" w:lastRowLastColumn="0"/>
            </w:pPr>
            <w:r>
              <w:t>12</w:t>
            </w:r>
          </w:p>
        </w:tc>
        <w:tc>
          <w:tcPr>
            <w:tcW w:w="1607" w:type="dxa"/>
          </w:tcPr>
          <w:p w:rsidR="002D1FBC" w:rsidRPr="003E0220" w:rsidRDefault="00087325" w:rsidP="00182F10">
            <w:pPr>
              <w:pStyle w:val="TD"/>
              <w:cnfStyle w:val="000000100000" w:firstRow="0" w:lastRow="0" w:firstColumn="0" w:lastColumn="0" w:oddVBand="0" w:evenVBand="0" w:oddHBand="1" w:evenHBand="0" w:firstRowFirstColumn="0" w:firstRowLastColumn="0" w:lastRowFirstColumn="0" w:lastRowLastColumn="0"/>
            </w:pPr>
            <w:r>
              <w:t>0,2</w:t>
            </w:r>
          </w:p>
        </w:tc>
      </w:tr>
      <w:tr w:rsidR="002D1FBC" w:rsidRPr="003E0220" w:rsidTr="0018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D1FBC" w:rsidRDefault="00AD7DCB" w:rsidP="00182F10">
            <w:pPr>
              <w:pStyle w:val="TH-Zeile"/>
            </w:pPr>
            <w:r>
              <w:t>19-29 Jahre</w:t>
            </w:r>
          </w:p>
        </w:tc>
        <w:tc>
          <w:tcPr>
            <w:tcW w:w="1607" w:type="dxa"/>
          </w:tcPr>
          <w:p w:rsidR="002D1FBC"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1.503</w:t>
            </w:r>
          </w:p>
        </w:tc>
        <w:tc>
          <w:tcPr>
            <w:tcW w:w="1607" w:type="dxa"/>
          </w:tcPr>
          <w:p w:rsidR="002D1FBC"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9,3</w:t>
            </w:r>
          </w:p>
        </w:tc>
        <w:tc>
          <w:tcPr>
            <w:tcW w:w="1607" w:type="dxa"/>
          </w:tcPr>
          <w:p w:rsidR="002D1FBC" w:rsidRPr="003E0220" w:rsidRDefault="00087325" w:rsidP="00182F10">
            <w:pPr>
              <w:pStyle w:val="TD"/>
              <w:cnfStyle w:val="000000010000" w:firstRow="0" w:lastRow="0" w:firstColumn="0" w:lastColumn="0" w:oddVBand="0" w:evenVBand="0" w:oddHBand="0" w:evenHBand="1" w:firstRowFirstColumn="0" w:firstRowLastColumn="0" w:lastRowFirstColumn="0" w:lastRowLastColumn="0"/>
            </w:pPr>
            <w:r>
              <w:t>747</w:t>
            </w:r>
          </w:p>
        </w:tc>
        <w:tc>
          <w:tcPr>
            <w:tcW w:w="1607" w:type="dxa"/>
          </w:tcPr>
          <w:p w:rsidR="002D1FBC" w:rsidRPr="003E0220" w:rsidRDefault="00087325" w:rsidP="00182F10">
            <w:pPr>
              <w:pStyle w:val="TD"/>
              <w:cnfStyle w:val="000000010000" w:firstRow="0" w:lastRow="0" w:firstColumn="0" w:lastColumn="0" w:oddVBand="0" w:evenVBand="0" w:oddHBand="0" w:evenHBand="1" w:firstRowFirstColumn="0" w:firstRowLastColumn="0" w:lastRowFirstColumn="0" w:lastRowLastColumn="0"/>
            </w:pPr>
            <w:r>
              <w:t>9,5</w:t>
            </w:r>
          </w:p>
        </w:tc>
      </w:tr>
      <w:tr w:rsidR="002D1FBC" w:rsidRPr="003E0220" w:rsidTr="0018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D1FBC" w:rsidRPr="003E0220" w:rsidRDefault="00AD7DCB" w:rsidP="00182F10">
            <w:pPr>
              <w:pStyle w:val="TH-Zeile"/>
            </w:pPr>
            <w:r>
              <w:t>30-39 Jahre</w:t>
            </w:r>
          </w:p>
        </w:tc>
        <w:tc>
          <w:tcPr>
            <w:tcW w:w="1607" w:type="dxa"/>
          </w:tcPr>
          <w:p w:rsidR="002D1FBC"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2.835</w:t>
            </w:r>
          </w:p>
        </w:tc>
        <w:tc>
          <w:tcPr>
            <w:tcW w:w="1607" w:type="dxa"/>
          </w:tcPr>
          <w:p w:rsidR="002D1FBC"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17,5</w:t>
            </w:r>
          </w:p>
        </w:tc>
        <w:tc>
          <w:tcPr>
            <w:tcW w:w="1607" w:type="dxa"/>
          </w:tcPr>
          <w:p w:rsidR="002D1FBC" w:rsidRPr="003E0220" w:rsidRDefault="00087325" w:rsidP="00182F10">
            <w:pPr>
              <w:pStyle w:val="TD"/>
              <w:cnfStyle w:val="000000100000" w:firstRow="0" w:lastRow="0" w:firstColumn="0" w:lastColumn="0" w:oddVBand="0" w:evenVBand="0" w:oddHBand="1" w:evenHBand="0" w:firstRowFirstColumn="0" w:firstRowLastColumn="0" w:lastRowFirstColumn="0" w:lastRowLastColumn="0"/>
            </w:pPr>
            <w:r>
              <w:t>1.462</w:t>
            </w:r>
          </w:p>
        </w:tc>
        <w:tc>
          <w:tcPr>
            <w:tcW w:w="1607" w:type="dxa"/>
          </w:tcPr>
          <w:p w:rsidR="002D1FBC" w:rsidRPr="003E0220" w:rsidRDefault="00087325" w:rsidP="00182F10">
            <w:pPr>
              <w:pStyle w:val="TD"/>
              <w:cnfStyle w:val="000000100000" w:firstRow="0" w:lastRow="0" w:firstColumn="0" w:lastColumn="0" w:oddVBand="0" w:evenVBand="0" w:oddHBand="1" w:evenHBand="0" w:firstRowFirstColumn="0" w:firstRowLastColumn="0" w:lastRowFirstColumn="0" w:lastRowLastColumn="0"/>
            </w:pPr>
            <w:r>
              <w:t>18,5</w:t>
            </w:r>
          </w:p>
        </w:tc>
      </w:tr>
      <w:tr w:rsidR="002D1FBC" w:rsidRPr="003E0220" w:rsidTr="0018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AD7DCB" w:rsidRDefault="00AD7DCB" w:rsidP="00182F10">
            <w:pPr>
              <w:pStyle w:val="TH-Zeile"/>
            </w:pPr>
            <w:r>
              <w:t>40-49 Jahre</w:t>
            </w:r>
          </w:p>
        </w:tc>
        <w:tc>
          <w:tcPr>
            <w:tcW w:w="1607" w:type="dxa"/>
          </w:tcPr>
          <w:p w:rsidR="002D1FBC"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4.791</w:t>
            </w:r>
          </w:p>
        </w:tc>
        <w:tc>
          <w:tcPr>
            <w:tcW w:w="1607" w:type="dxa"/>
          </w:tcPr>
          <w:p w:rsidR="002D1FBC"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29,6</w:t>
            </w:r>
          </w:p>
        </w:tc>
        <w:tc>
          <w:tcPr>
            <w:tcW w:w="1607" w:type="dxa"/>
          </w:tcPr>
          <w:p w:rsidR="002D1FBC" w:rsidRPr="003E0220" w:rsidRDefault="00087325" w:rsidP="00182F10">
            <w:pPr>
              <w:pStyle w:val="TD"/>
              <w:cnfStyle w:val="000000010000" w:firstRow="0" w:lastRow="0" w:firstColumn="0" w:lastColumn="0" w:oddVBand="0" w:evenVBand="0" w:oddHBand="0" w:evenHBand="1" w:firstRowFirstColumn="0" w:firstRowLastColumn="0" w:lastRowFirstColumn="0" w:lastRowLastColumn="0"/>
            </w:pPr>
            <w:r>
              <w:t>2.423</w:t>
            </w:r>
          </w:p>
        </w:tc>
        <w:tc>
          <w:tcPr>
            <w:tcW w:w="1607" w:type="dxa"/>
          </w:tcPr>
          <w:p w:rsidR="002D1FBC" w:rsidRPr="003E0220" w:rsidRDefault="00087325" w:rsidP="00182F10">
            <w:pPr>
              <w:pStyle w:val="TD"/>
              <w:cnfStyle w:val="000000010000" w:firstRow="0" w:lastRow="0" w:firstColumn="0" w:lastColumn="0" w:oddVBand="0" w:evenVBand="0" w:oddHBand="0" w:evenHBand="1" w:firstRowFirstColumn="0" w:firstRowLastColumn="0" w:lastRowFirstColumn="0" w:lastRowLastColumn="0"/>
            </w:pPr>
            <w:r>
              <w:t>30,7</w:t>
            </w:r>
          </w:p>
        </w:tc>
      </w:tr>
      <w:tr w:rsidR="006C4E27" w:rsidRPr="003E0220" w:rsidTr="0018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C4E27" w:rsidRDefault="00AD7DCB" w:rsidP="00182F10">
            <w:pPr>
              <w:pStyle w:val="TH-Zeile"/>
            </w:pPr>
            <w:r>
              <w:t>50-59 Jahre</w:t>
            </w:r>
          </w:p>
        </w:tc>
        <w:tc>
          <w:tcPr>
            <w:tcW w:w="1607" w:type="dxa"/>
          </w:tcPr>
          <w:p w:rsidR="006C4E27"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6.690</w:t>
            </w:r>
          </w:p>
        </w:tc>
        <w:tc>
          <w:tcPr>
            <w:tcW w:w="1607" w:type="dxa"/>
          </w:tcPr>
          <w:p w:rsidR="006C4E27" w:rsidRPr="003E0220" w:rsidRDefault="00664FAA" w:rsidP="00182F10">
            <w:pPr>
              <w:pStyle w:val="TD"/>
              <w:cnfStyle w:val="000000100000" w:firstRow="0" w:lastRow="0" w:firstColumn="0" w:lastColumn="0" w:oddVBand="0" w:evenVBand="0" w:oddHBand="1" w:evenHBand="0" w:firstRowFirstColumn="0" w:firstRowLastColumn="0" w:lastRowFirstColumn="0" w:lastRowLastColumn="0"/>
            </w:pPr>
            <w:r>
              <w:t>41.3</w:t>
            </w:r>
          </w:p>
        </w:tc>
        <w:tc>
          <w:tcPr>
            <w:tcW w:w="1607" w:type="dxa"/>
          </w:tcPr>
          <w:p w:rsidR="006C4E27" w:rsidRPr="003E0220" w:rsidRDefault="00087325" w:rsidP="00182F10">
            <w:pPr>
              <w:pStyle w:val="TD"/>
              <w:cnfStyle w:val="000000100000" w:firstRow="0" w:lastRow="0" w:firstColumn="0" w:lastColumn="0" w:oddVBand="0" w:evenVBand="0" w:oddHBand="1" w:evenHBand="0" w:firstRowFirstColumn="0" w:firstRowLastColumn="0" w:lastRowFirstColumn="0" w:lastRowLastColumn="0"/>
            </w:pPr>
            <w:r>
              <w:t>3.127</w:t>
            </w:r>
          </w:p>
        </w:tc>
        <w:tc>
          <w:tcPr>
            <w:tcW w:w="1607" w:type="dxa"/>
          </w:tcPr>
          <w:p w:rsidR="006C4E27" w:rsidRPr="003E0220" w:rsidRDefault="00087325" w:rsidP="00182F10">
            <w:pPr>
              <w:pStyle w:val="TD"/>
              <w:cnfStyle w:val="000000100000" w:firstRow="0" w:lastRow="0" w:firstColumn="0" w:lastColumn="0" w:oddVBand="0" w:evenVBand="0" w:oddHBand="1" w:evenHBand="0" w:firstRowFirstColumn="0" w:firstRowLastColumn="0" w:lastRowFirstColumn="0" w:lastRowLastColumn="0"/>
            </w:pPr>
            <w:r>
              <w:t>39,6</w:t>
            </w:r>
          </w:p>
        </w:tc>
      </w:tr>
      <w:tr w:rsidR="006C4E27" w:rsidRPr="003E0220" w:rsidTr="00182F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C4E27" w:rsidRDefault="00AD7DCB" w:rsidP="00182F10">
            <w:pPr>
              <w:pStyle w:val="TH-Zeile"/>
            </w:pPr>
            <w:r>
              <w:t>60 Jahre und älter</w:t>
            </w:r>
          </w:p>
        </w:tc>
        <w:tc>
          <w:tcPr>
            <w:tcW w:w="1607" w:type="dxa"/>
          </w:tcPr>
          <w:p w:rsidR="006C4E27"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351</w:t>
            </w:r>
          </w:p>
        </w:tc>
        <w:tc>
          <w:tcPr>
            <w:tcW w:w="1607" w:type="dxa"/>
          </w:tcPr>
          <w:p w:rsidR="006C4E27" w:rsidRPr="003E0220" w:rsidRDefault="00664FAA" w:rsidP="00182F10">
            <w:pPr>
              <w:pStyle w:val="TD"/>
              <w:cnfStyle w:val="000000010000" w:firstRow="0" w:lastRow="0" w:firstColumn="0" w:lastColumn="0" w:oddVBand="0" w:evenVBand="0" w:oddHBand="0" w:evenHBand="1" w:firstRowFirstColumn="0" w:firstRowLastColumn="0" w:lastRowFirstColumn="0" w:lastRowLastColumn="0"/>
            </w:pPr>
            <w:r>
              <w:t>2,2</w:t>
            </w:r>
          </w:p>
        </w:tc>
        <w:tc>
          <w:tcPr>
            <w:tcW w:w="1607" w:type="dxa"/>
          </w:tcPr>
          <w:p w:rsidR="006C4E27" w:rsidRPr="003E0220" w:rsidRDefault="00087325" w:rsidP="00182F10">
            <w:pPr>
              <w:pStyle w:val="TD"/>
              <w:cnfStyle w:val="000000010000" w:firstRow="0" w:lastRow="0" w:firstColumn="0" w:lastColumn="0" w:oddVBand="0" w:evenVBand="0" w:oddHBand="0" w:evenHBand="1" w:firstRowFirstColumn="0" w:firstRowLastColumn="0" w:lastRowFirstColumn="0" w:lastRowLastColumn="0"/>
            </w:pPr>
            <w:r>
              <w:t>118</w:t>
            </w:r>
          </w:p>
        </w:tc>
        <w:tc>
          <w:tcPr>
            <w:tcW w:w="1607" w:type="dxa"/>
          </w:tcPr>
          <w:p w:rsidR="006C4E27" w:rsidRPr="003E0220" w:rsidRDefault="00087325" w:rsidP="00182F10">
            <w:pPr>
              <w:pStyle w:val="TD"/>
              <w:cnfStyle w:val="000000010000" w:firstRow="0" w:lastRow="0" w:firstColumn="0" w:lastColumn="0" w:oddVBand="0" w:evenVBand="0" w:oddHBand="0" w:evenHBand="1" w:firstRowFirstColumn="0" w:firstRowLastColumn="0" w:lastRowFirstColumn="0" w:lastRowLastColumn="0"/>
            </w:pPr>
            <w:r>
              <w:t>1,5</w:t>
            </w:r>
          </w:p>
        </w:tc>
      </w:tr>
    </w:tbl>
    <w:p w:rsidR="002D1FBC" w:rsidRDefault="002D1FBC" w:rsidP="0014060F">
      <w:pPr>
        <w:pStyle w:val="Quelle"/>
      </w:pPr>
      <w:r>
        <w:t>Quelle Sozialministeriumservice</w:t>
      </w:r>
    </w:p>
    <w:p w:rsidR="00E166E5" w:rsidRDefault="00E166E5" w:rsidP="00E166E5">
      <w:pPr>
        <w:pStyle w:val="Beschriftung"/>
      </w:pPr>
      <w:bookmarkStart w:id="28" w:name="_Toc15302021"/>
      <w:r>
        <w:t xml:space="preserve">Tabelle </w:t>
      </w:r>
      <w:r>
        <w:rPr>
          <w:noProof/>
        </w:rPr>
        <w:fldChar w:fldCharType="begin"/>
      </w:r>
      <w:r>
        <w:rPr>
          <w:noProof/>
        </w:rPr>
        <w:instrText xml:space="preserve"> SEQ Tabelle \* ARABIC </w:instrText>
      </w:r>
      <w:r>
        <w:rPr>
          <w:noProof/>
        </w:rPr>
        <w:fldChar w:fldCharType="separate"/>
      </w:r>
      <w:r w:rsidR="00CE55E0">
        <w:rPr>
          <w:noProof/>
        </w:rPr>
        <w:t>13</w:t>
      </w:r>
      <w:r>
        <w:rPr>
          <w:noProof/>
        </w:rPr>
        <w:fldChar w:fldCharType="end"/>
      </w:r>
      <w:r>
        <w:t xml:space="preserve"> fit2work – Erkrankungen und Diagnosen 2018</w:t>
      </w:r>
      <w:bookmarkEnd w:id="28"/>
    </w:p>
    <w:tbl>
      <w:tblPr>
        <w:tblStyle w:val="Republik-AT"/>
        <w:tblW w:w="4972" w:type="pct"/>
        <w:tblLook w:val="04A0" w:firstRow="1" w:lastRow="0" w:firstColumn="1" w:lastColumn="0" w:noHBand="0" w:noVBand="1"/>
      </w:tblPr>
      <w:tblGrid>
        <w:gridCol w:w="2884"/>
        <w:gridCol w:w="1476"/>
        <w:gridCol w:w="1476"/>
        <w:gridCol w:w="1476"/>
        <w:gridCol w:w="1477"/>
      </w:tblGrid>
      <w:tr w:rsidR="00E166E5" w:rsidRPr="003E0220" w:rsidTr="002E05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4" w:type="dxa"/>
          </w:tcPr>
          <w:p w:rsidR="00E166E5" w:rsidRDefault="00E166E5" w:rsidP="00182F10">
            <w:pPr>
              <w:pStyle w:val="TH-Spaltelinks"/>
            </w:pPr>
          </w:p>
        </w:tc>
        <w:tc>
          <w:tcPr>
            <w:tcW w:w="1476" w:type="dxa"/>
          </w:tcPr>
          <w:p w:rsidR="00E166E5" w:rsidRDefault="00087325" w:rsidP="00182F10">
            <w:pPr>
              <w:pStyle w:val="TH-Spalte"/>
              <w:cnfStyle w:val="100000000000" w:firstRow="1" w:lastRow="0" w:firstColumn="0" w:lastColumn="0" w:oddVBand="0" w:evenVBand="0" w:oddHBand="0" w:evenHBand="0" w:firstRowFirstColumn="0" w:firstRowLastColumn="0" w:lastRowFirstColumn="0" w:lastRowLastColumn="0"/>
            </w:pPr>
            <w:r>
              <w:t>Frauen</w:t>
            </w:r>
          </w:p>
        </w:tc>
        <w:tc>
          <w:tcPr>
            <w:tcW w:w="1476" w:type="dxa"/>
          </w:tcPr>
          <w:p w:rsidR="00E166E5" w:rsidRDefault="00087325" w:rsidP="00182F10">
            <w:pPr>
              <w:pStyle w:val="TH-Spalte"/>
              <w:cnfStyle w:val="100000000000" w:firstRow="1" w:lastRow="0" w:firstColumn="0" w:lastColumn="0" w:oddVBand="0" w:evenVBand="0" w:oddHBand="0" w:evenHBand="0" w:firstRowFirstColumn="0" w:firstRowLastColumn="0" w:lastRowFirstColumn="0" w:lastRowLastColumn="0"/>
            </w:pPr>
            <w:r>
              <w:t>Männer</w:t>
            </w:r>
          </w:p>
        </w:tc>
        <w:tc>
          <w:tcPr>
            <w:tcW w:w="1476" w:type="dxa"/>
          </w:tcPr>
          <w:p w:rsidR="00E166E5" w:rsidRDefault="00087325" w:rsidP="00182F10">
            <w:pPr>
              <w:pStyle w:val="TH-Spalte"/>
              <w:cnfStyle w:val="100000000000" w:firstRow="1" w:lastRow="0" w:firstColumn="0" w:lastColumn="0" w:oddVBand="0" w:evenVBand="0" w:oddHBand="0" w:evenHBand="0" w:firstRowFirstColumn="0" w:firstRowLastColumn="0" w:lastRowFirstColumn="0" w:lastRowLastColumn="0"/>
            </w:pPr>
            <w:r>
              <w:t>Gesamt</w:t>
            </w:r>
          </w:p>
        </w:tc>
        <w:tc>
          <w:tcPr>
            <w:tcW w:w="1477" w:type="dxa"/>
          </w:tcPr>
          <w:p w:rsidR="00E166E5" w:rsidRDefault="00E166E5" w:rsidP="00182F10">
            <w:pPr>
              <w:pStyle w:val="TH-Spalte"/>
              <w:cnfStyle w:val="100000000000" w:firstRow="1" w:lastRow="0" w:firstColumn="0" w:lastColumn="0" w:oddVBand="0" w:evenVBand="0" w:oddHBand="0" w:evenHBand="0" w:firstRowFirstColumn="0" w:firstRowLastColumn="0" w:lastRowFirstColumn="0" w:lastRowLastColumn="0"/>
            </w:pPr>
            <w:r>
              <w:t>%</w:t>
            </w:r>
          </w:p>
        </w:tc>
      </w:tr>
      <w:tr w:rsidR="00E166E5" w:rsidRPr="003E0220" w:rsidTr="002E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4" w:type="dxa"/>
          </w:tcPr>
          <w:p w:rsidR="00E166E5" w:rsidRPr="003E0220" w:rsidRDefault="007E3DE2" w:rsidP="00182F10">
            <w:pPr>
              <w:pStyle w:val="TH-Zeile"/>
            </w:pPr>
            <w:r>
              <w:t>Psychiatrische/</w:t>
            </w:r>
            <w:r w:rsidR="00AD7DCB">
              <w:t xml:space="preserve">Psychische </w:t>
            </w:r>
            <w:r w:rsidR="002E05F4">
              <w:br/>
            </w:r>
            <w:r w:rsidR="00AD7DCB">
              <w:t>Erkrankungen</w:t>
            </w:r>
          </w:p>
        </w:tc>
        <w:tc>
          <w:tcPr>
            <w:tcW w:w="1476" w:type="dxa"/>
          </w:tcPr>
          <w:p w:rsidR="00E166E5" w:rsidRPr="003E0220" w:rsidRDefault="00231D4E" w:rsidP="00182F10">
            <w:pPr>
              <w:pStyle w:val="TD"/>
              <w:cnfStyle w:val="000000100000" w:firstRow="0" w:lastRow="0" w:firstColumn="0" w:lastColumn="0" w:oddVBand="0" w:evenVBand="0" w:oddHBand="1" w:evenHBand="0" w:firstRowFirstColumn="0" w:firstRowLastColumn="0" w:lastRowFirstColumn="0" w:lastRowLastColumn="0"/>
            </w:pPr>
            <w:r>
              <w:t>3.590</w:t>
            </w:r>
          </w:p>
        </w:tc>
        <w:tc>
          <w:tcPr>
            <w:tcW w:w="1476" w:type="dxa"/>
          </w:tcPr>
          <w:p w:rsidR="00E166E5" w:rsidRPr="003E0220" w:rsidRDefault="00231D4E" w:rsidP="00182F10">
            <w:pPr>
              <w:pStyle w:val="TD"/>
              <w:cnfStyle w:val="000000100000" w:firstRow="0" w:lastRow="0" w:firstColumn="0" w:lastColumn="0" w:oddVBand="0" w:evenVBand="0" w:oddHBand="1" w:evenHBand="0" w:firstRowFirstColumn="0" w:firstRowLastColumn="0" w:lastRowFirstColumn="0" w:lastRowLastColumn="0"/>
            </w:pPr>
            <w:r>
              <w:t>2.156</w:t>
            </w:r>
          </w:p>
        </w:tc>
        <w:tc>
          <w:tcPr>
            <w:tcW w:w="1476" w:type="dxa"/>
          </w:tcPr>
          <w:p w:rsidR="00E166E5" w:rsidRPr="003E0220" w:rsidRDefault="00231D4E" w:rsidP="00182F10">
            <w:pPr>
              <w:pStyle w:val="TD"/>
              <w:cnfStyle w:val="000000100000" w:firstRow="0" w:lastRow="0" w:firstColumn="0" w:lastColumn="0" w:oddVBand="0" w:evenVBand="0" w:oddHBand="1" w:evenHBand="0" w:firstRowFirstColumn="0" w:firstRowLastColumn="0" w:lastRowFirstColumn="0" w:lastRowLastColumn="0"/>
            </w:pPr>
            <w:r>
              <w:t>5.746</w:t>
            </w:r>
          </w:p>
        </w:tc>
        <w:tc>
          <w:tcPr>
            <w:tcW w:w="1477" w:type="dxa"/>
          </w:tcPr>
          <w:p w:rsidR="00E166E5" w:rsidRPr="003E0220" w:rsidRDefault="00231D4E" w:rsidP="00182F10">
            <w:pPr>
              <w:pStyle w:val="TD"/>
              <w:cnfStyle w:val="000000100000" w:firstRow="0" w:lastRow="0" w:firstColumn="0" w:lastColumn="0" w:oddVBand="0" w:evenVBand="0" w:oddHBand="1" w:evenHBand="0" w:firstRowFirstColumn="0" w:firstRowLastColumn="0" w:lastRowFirstColumn="0" w:lastRowLastColumn="0"/>
            </w:pPr>
            <w:r>
              <w:t>36,9</w:t>
            </w:r>
          </w:p>
        </w:tc>
      </w:tr>
      <w:tr w:rsidR="00E166E5" w:rsidRPr="003E0220" w:rsidTr="002E0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4" w:type="dxa"/>
          </w:tcPr>
          <w:p w:rsidR="00E166E5" w:rsidRDefault="00AD7DCB" w:rsidP="00182F10">
            <w:pPr>
              <w:pStyle w:val="TH-Zeile"/>
            </w:pPr>
            <w:r>
              <w:t>Krankheiten des Bewegungs- und Stützapparates, Skeletts, Muskeln</w:t>
            </w:r>
          </w:p>
        </w:tc>
        <w:tc>
          <w:tcPr>
            <w:tcW w:w="1476" w:type="dxa"/>
          </w:tcPr>
          <w:p w:rsidR="00E166E5" w:rsidRPr="003E0220" w:rsidRDefault="00231D4E" w:rsidP="00182F10">
            <w:pPr>
              <w:pStyle w:val="TD"/>
              <w:cnfStyle w:val="000000010000" w:firstRow="0" w:lastRow="0" w:firstColumn="0" w:lastColumn="0" w:oddVBand="0" w:evenVBand="0" w:oddHBand="0" w:evenHBand="1" w:firstRowFirstColumn="0" w:firstRowLastColumn="0" w:lastRowFirstColumn="0" w:lastRowLastColumn="0"/>
            </w:pPr>
            <w:r>
              <w:t>2.906</w:t>
            </w:r>
          </w:p>
        </w:tc>
        <w:tc>
          <w:tcPr>
            <w:tcW w:w="1476" w:type="dxa"/>
          </w:tcPr>
          <w:p w:rsidR="00E166E5" w:rsidRPr="003E0220" w:rsidRDefault="00231D4E" w:rsidP="00182F10">
            <w:pPr>
              <w:pStyle w:val="TD"/>
              <w:cnfStyle w:val="000000010000" w:firstRow="0" w:lastRow="0" w:firstColumn="0" w:lastColumn="0" w:oddVBand="0" w:evenVBand="0" w:oddHBand="0" w:evenHBand="1" w:firstRowFirstColumn="0" w:firstRowLastColumn="0" w:lastRowFirstColumn="0" w:lastRowLastColumn="0"/>
            </w:pPr>
            <w:r>
              <w:t>2.093</w:t>
            </w:r>
          </w:p>
        </w:tc>
        <w:tc>
          <w:tcPr>
            <w:tcW w:w="1476" w:type="dxa"/>
          </w:tcPr>
          <w:p w:rsidR="00E166E5" w:rsidRPr="003E0220" w:rsidRDefault="00231D4E" w:rsidP="00182F10">
            <w:pPr>
              <w:pStyle w:val="TD"/>
              <w:cnfStyle w:val="000000010000" w:firstRow="0" w:lastRow="0" w:firstColumn="0" w:lastColumn="0" w:oddVBand="0" w:evenVBand="0" w:oddHBand="0" w:evenHBand="1" w:firstRowFirstColumn="0" w:firstRowLastColumn="0" w:lastRowFirstColumn="0" w:lastRowLastColumn="0"/>
            </w:pPr>
            <w:r>
              <w:t>4.999</w:t>
            </w:r>
          </w:p>
        </w:tc>
        <w:tc>
          <w:tcPr>
            <w:tcW w:w="1477" w:type="dxa"/>
          </w:tcPr>
          <w:p w:rsidR="00E166E5" w:rsidRPr="003E0220" w:rsidRDefault="00231D4E" w:rsidP="00182F10">
            <w:pPr>
              <w:pStyle w:val="TD"/>
              <w:cnfStyle w:val="000000010000" w:firstRow="0" w:lastRow="0" w:firstColumn="0" w:lastColumn="0" w:oddVBand="0" w:evenVBand="0" w:oddHBand="0" w:evenHBand="1" w:firstRowFirstColumn="0" w:firstRowLastColumn="0" w:lastRowFirstColumn="0" w:lastRowLastColumn="0"/>
            </w:pPr>
            <w:r>
              <w:t>32,1</w:t>
            </w:r>
          </w:p>
        </w:tc>
      </w:tr>
      <w:tr w:rsidR="00E166E5" w:rsidRPr="003E0220" w:rsidTr="002E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4" w:type="dxa"/>
          </w:tcPr>
          <w:p w:rsidR="00E166E5" w:rsidRPr="003E0220" w:rsidRDefault="00603C9B" w:rsidP="00182F10">
            <w:pPr>
              <w:pStyle w:val="TH-Zeile"/>
            </w:pPr>
            <w:r>
              <w:t>Herz-Kreislauferkrankungen</w:t>
            </w:r>
          </w:p>
        </w:tc>
        <w:tc>
          <w:tcPr>
            <w:tcW w:w="1476" w:type="dxa"/>
          </w:tcPr>
          <w:p w:rsidR="00E166E5" w:rsidRPr="003E0220" w:rsidRDefault="00D429C5" w:rsidP="00182F10">
            <w:pPr>
              <w:pStyle w:val="TD"/>
              <w:cnfStyle w:val="000000100000" w:firstRow="0" w:lastRow="0" w:firstColumn="0" w:lastColumn="0" w:oddVBand="0" w:evenVBand="0" w:oddHBand="1" w:evenHBand="0" w:firstRowFirstColumn="0" w:firstRowLastColumn="0" w:lastRowFirstColumn="0" w:lastRowLastColumn="0"/>
            </w:pPr>
            <w:r>
              <w:t>619</w:t>
            </w:r>
          </w:p>
        </w:tc>
        <w:tc>
          <w:tcPr>
            <w:tcW w:w="1476" w:type="dxa"/>
          </w:tcPr>
          <w:p w:rsidR="00E166E5" w:rsidRPr="003E0220" w:rsidRDefault="00D429C5" w:rsidP="00182F10">
            <w:pPr>
              <w:pStyle w:val="TD"/>
              <w:cnfStyle w:val="000000100000" w:firstRow="0" w:lastRow="0" w:firstColumn="0" w:lastColumn="0" w:oddVBand="0" w:evenVBand="0" w:oddHBand="1" w:evenHBand="0" w:firstRowFirstColumn="0" w:firstRowLastColumn="0" w:lastRowFirstColumn="0" w:lastRowLastColumn="0"/>
            </w:pPr>
            <w:r>
              <w:t>622</w:t>
            </w:r>
          </w:p>
        </w:tc>
        <w:tc>
          <w:tcPr>
            <w:tcW w:w="1476" w:type="dxa"/>
          </w:tcPr>
          <w:p w:rsidR="00E166E5" w:rsidRPr="003E0220" w:rsidRDefault="00D429C5" w:rsidP="00182F10">
            <w:pPr>
              <w:pStyle w:val="TD"/>
              <w:cnfStyle w:val="000000100000" w:firstRow="0" w:lastRow="0" w:firstColumn="0" w:lastColumn="0" w:oddVBand="0" w:evenVBand="0" w:oddHBand="1" w:evenHBand="0" w:firstRowFirstColumn="0" w:firstRowLastColumn="0" w:lastRowFirstColumn="0" w:lastRowLastColumn="0"/>
            </w:pPr>
            <w:r>
              <w:t>1.241</w:t>
            </w:r>
          </w:p>
        </w:tc>
        <w:tc>
          <w:tcPr>
            <w:tcW w:w="1477" w:type="dxa"/>
          </w:tcPr>
          <w:p w:rsidR="00E166E5" w:rsidRPr="003E0220" w:rsidRDefault="00D429C5" w:rsidP="00182F10">
            <w:pPr>
              <w:pStyle w:val="TD"/>
              <w:cnfStyle w:val="000000100000" w:firstRow="0" w:lastRow="0" w:firstColumn="0" w:lastColumn="0" w:oddVBand="0" w:evenVBand="0" w:oddHBand="1" w:evenHBand="0" w:firstRowFirstColumn="0" w:firstRowLastColumn="0" w:lastRowFirstColumn="0" w:lastRowLastColumn="0"/>
            </w:pPr>
            <w:r>
              <w:t>8,0</w:t>
            </w:r>
          </w:p>
        </w:tc>
      </w:tr>
      <w:tr w:rsidR="00E166E5" w:rsidRPr="003E0220" w:rsidTr="002E0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4" w:type="dxa"/>
          </w:tcPr>
          <w:p w:rsidR="00E166E5" w:rsidRDefault="00603C9B" w:rsidP="00182F10">
            <w:pPr>
              <w:pStyle w:val="TH-Zeile"/>
            </w:pPr>
            <w:r>
              <w:t>Krankheiten des Nervensystems</w:t>
            </w:r>
          </w:p>
        </w:tc>
        <w:tc>
          <w:tcPr>
            <w:tcW w:w="1476" w:type="dxa"/>
          </w:tcPr>
          <w:p w:rsidR="00E166E5" w:rsidRPr="003E0220" w:rsidRDefault="00D429C5" w:rsidP="00182F10">
            <w:pPr>
              <w:pStyle w:val="TD"/>
              <w:cnfStyle w:val="000000010000" w:firstRow="0" w:lastRow="0" w:firstColumn="0" w:lastColumn="0" w:oddVBand="0" w:evenVBand="0" w:oddHBand="0" w:evenHBand="1" w:firstRowFirstColumn="0" w:firstRowLastColumn="0" w:lastRowFirstColumn="0" w:lastRowLastColumn="0"/>
            </w:pPr>
            <w:r>
              <w:t>191</w:t>
            </w:r>
          </w:p>
        </w:tc>
        <w:tc>
          <w:tcPr>
            <w:tcW w:w="1476" w:type="dxa"/>
          </w:tcPr>
          <w:p w:rsidR="00E166E5" w:rsidRPr="003E0220" w:rsidRDefault="00D429C5" w:rsidP="00182F10">
            <w:pPr>
              <w:pStyle w:val="TD"/>
              <w:cnfStyle w:val="000000010000" w:firstRow="0" w:lastRow="0" w:firstColumn="0" w:lastColumn="0" w:oddVBand="0" w:evenVBand="0" w:oddHBand="0" w:evenHBand="1" w:firstRowFirstColumn="0" w:firstRowLastColumn="0" w:lastRowFirstColumn="0" w:lastRowLastColumn="0"/>
            </w:pPr>
            <w:r>
              <w:t>129</w:t>
            </w:r>
          </w:p>
        </w:tc>
        <w:tc>
          <w:tcPr>
            <w:tcW w:w="1476" w:type="dxa"/>
          </w:tcPr>
          <w:p w:rsidR="00E166E5" w:rsidRPr="003E0220" w:rsidRDefault="00D429C5" w:rsidP="00182F10">
            <w:pPr>
              <w:pStyle w:val="TD"/>
              <w:cnfStyle w:val="000000010000" w:firstRow="0" w:lastRow="0" w:firstColumn="0" w:lastColumn="0" w:oddVBand="0" w:evenVBand="0" w:oddHBand="0" w:evenHBand="1" w:firstRowFirstColumn="0" w:firstRowLastColumn="0" w:lastRowFirstColumn="0" w:lastRowLastColumn="0"/>
            </w:pPr>
            <w:r>
              <w:t>320</w:t>
            </w:r>
          </w:p>
        </w:tc>
        <w:tc>
          <w:tcPr>
            <w:tcW w:w="1477" w:type="dxa"/>
          </w:tcPr>
          <w:p w:rsidR="00E166E5" w:rsidRPr="003E0220" w:rsidRDefault="00D429C5" w:rsidP="00182F10">
            <w:pPr>
              <w:pStyle w:val="TD"/>
              <w:cnfStyle w:val="000000010000" w:firstRow="0" w:lastRow="0" w:firstColumn="0" w:lastColumn="0" w:oddVBand="0" w:evenVBand="0" w:oddHBand="0" w:evenHBand="1" w:firstRowFirstColumn="0" w:firstRowLastColumn="0" w:lastRowFirstColumn="0" w:lastRowLastColumn="0"/>
            </w:pPr>
            <w:r>
              <w:t>2,1</w:t>
            </w:r>
          </w:p>
        </w:tc>
      </w:tr>
      <w:tr w:rsidR="00E166E5" w:rsidRPr="003E0220" w:rsidTr="002E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4" w:type="dxa"/>
          </w:tcPr>
          <w:p w:rsidR="00E166E5" w:rsidRDefault="00603C9B" w:rsidP="00182F10">
            <w:pPr>
              <w:pStyle w:val="TH-Zeile"/>
            </w:pPr>
            <w:r>
              <w:t>Krebs</w:t>
            </w:r>
          </w:p>
        </w:tc>
        <w:tc>
          <w:tcPr>
            <w:tcW w:w="1476" w:type="dxa"/>
          </w:tcPr>
          <w:p w:rsidR="00E166E5" w:rsidRPr="003E0220" w:rsidRDefault="00D429C5" w:rsidP="00182F10">
            <w:pPr>
              <w:pStyle w:val="TD"/>
              <w:cnfStyle w:val="000000100000" w:firstRow="0" w:lastRow="0" w:firstColumn="0" w:lastColumn="0" w:oddVBand="0" w:evenVBand="0" w:oddHBand="1" w:evenHBand="0" w:firstRowFirstColumn="0" w:firstRowLastColumn="0" w:lastRowFirstColumn="0" w:lastRowLastColumn="0"/>
            </w:pPr>
            <w:r>
              <w:t>186</w:t>
            </w:r>
          </w:p>
        </w:tc>
        <w:tc>
          <w:tcPr>
            <w:tcW w:w="1476" w:type="dxa"/>
          </w:tcPr>
          <w:p w:rsidR="00E166E5" w:rsidRPr="003E0220" w:rsidRDefault="00D429C5" w:rsidP="00182F10">
            <w:pPr>
              <w:pStyle w:val="TD"/>
              <w:cnfStyle w:val="000000100000" w:firstRow="0" w:lastRow="0" w:firstColumn="0" w:lastColumn="0" w:oddVBand="0" w:evenVBand="0" w:oddHBand="1" w:evenHBand="0" w:firstRowFirstColumn="0" w:firstRowLastColumn="0" w:lastRowFirstColumn="0" w:lastRowLastColumn="0"/>
            </w:pPr>
            <w:r>
              <w:t>71</w:t>
            </w:r>
          </w:p>
        </w:tc>
        <w:tc>
          <w:tcPr>
            <w:tcW w:w="1476" w:type="dxa"/>
          </w:tcPr>
          <w:p w:rsidR="00E166E5" w:rsidRPr="003E0220" w:rsidRDefault="00D429C5" w:rsidP="00182F10">
            <w:pPr>
              <w:pStyle w:val="TD"/>
              <w:cnfStyle w:val="000000100000" w:firstRow="0" w:lastRow="0" w:firstColumn="0" w:lastColumn="0" w:oddVBand="0" w:evenVBand="0" w:oddHBand="1" w:evenHBand="0" w:firstRowFirstColumn="0" w:firstRowLastColumn="0" w:lastRowFirstColumn="0" w:lastRowLastColumn="0"/>
            </w:pPr>
            <w:r>
              <w:t>257</w:t>
            </w:r>
          </w:p>
        </w:tc>
        <w:tc>
          <w:tcPr>
            <w:tcW w:w="1477" w:type="dxa"/>
          </w:tcPr>
          <w:p w:rsidR="00E166E5" w:rsidRPr="003E0220" w:rsidRDefault="00D429C5" w:rsidP="00182F10">
            <w:pPr>
              <w:pStyle w:val="TD"/>
              <w:cnfStyle w:val="000000100000" w:firstRow="0" w:lastRow="0" w:firstColumn="0" w:lastColumn="0" w:oddVBand="0" w:evenVBand="0" w:oddHBand="1" w:evenHBand="0" w:firstRowFirstColumn="0" w:firstRowLastColumn="0" w:lastRowFirstColumn="0" w:lastRowLastColumn="0"/>
            </w:pPr>
            <w:r>
              <w:t>1,7</w:t>
            </w:r>
          </w:p>
        </w:tc>
      </w:tr>
      <w:tr w:rsidR="00E166E5" w:rsidRPr="003E0220" w:rsidTr="002E0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4" w:type="dxa"/>
          </w:tcPr>
          <w:p w:rsidR="00E166E5" w:rsidRDefault="00603C9B" w:rsidP="00182F10">
            <w:pPr>
              <w:pStyle w:val="TH-Zeile"/>
            </w:pPr>
            <w:r>
              <w:t>Sonstiges</w:t>
            </w:r>
          </w:p>
        </w:tc>
        <w:tc>
          <w:tcPr>
            <w:tcW w:w="1476" w:type="dxa"/>
          </w:tcPr>
          <w:p w:rsidR="00E166E5" w:rsidRPr="003E0220" w:rsidRDefault="00D429C5" w:rsidP="00182F10">
            <w:pPr>
              <w:pStyle w:val="TD"/>
              <w:cnfStyle w:val="000000010000" w:firstRow="0" w:lastRow="0" w:firstColumn="0" w:lastColumn="0" w:oddVBand="0" w:evenVBand="0" w:oddHBand="0" w:evenHBand="1" w:firstRowFirstColumn="0" w:firstRowLastColumn="0" w:lastRowFirstColumn="0" w:lastRowLastColumn="0"/>
            </w:pPr>
            <w:r>
              <w:t>1.739</w:t>
            </w:r>
          </w:p>
        </w:tc>
        <w:tc>
          <w:tcPr>
            <w:tcW w:w="1476" w:type="dxa"/>
          </w:tcPr>
          <w:p w:rsidR="00E166E5" w:rsidRPr="003E0220" w:rsidRDefault="00D429C5" w:rsidP="00182F10">
            <w:pPr>
              <w:pStyle w:val="TD"/>
              <w:cnfStyle w:val="000000010000" w:firstRow="0" w:lastRow="0" w:firstColumn="0" w:lastColumn="0" w:oddVBand="0" w:evenVBand="0" w:oddHBand="0" w:evenHBand="1" w:firstRowFirstColumn="0" w:firstRowLastColumn="0" w:lastRowFirstColumn="0" w:lastRowLastColumn="0"/>
            </w:pPr>
            <w:r>
              <w:t>1.252</w:t>
            </w:r>
          </w:p>
        </w:tc>
        <w:tc>
          <w:tcPr>
            <w:tcW w:w="1476" w:type="dxa"/>
          </w:tcPr>
          <w:p w:rsidR="00E166E5" w:rsidRPr="003E0220" w:rsidRDefault="00D429C5" w:rsidP="00182F10">
            <w:pPr>
              <w:pStyle w:val="TD"/>
              <w:cnfStyle w:val="000000010000" w:firstRow="0" w:lastRow="0" w:firstColumn="0" w:lastColumn="0" w:oddVBand="0" w:evenVBand="0" w:oddHBand="0" w:evenHBand="1" w:firstRowFirstColumn="0" w:firstRowLastColumn="0" w:lastRowFirstColumn="0" w:lastRowLastColumn="0"/>
            </w:pPr>
            <w:r>
              <w:t>2.991</w:t>
            </w:r>
          </w:p>
        </w:tc>
        <w:tc>
          <w:tcPr>
            <w:tcW w:w="1477" w:type="dxa"/>
          </w:tcPr>
          <w:p w:rsidR="00E166E5" w:rsidRPr="003E0220" w:rsidRDefault="00D429C5" w:rsidP="00182F10">
            <w:pPr>
              <w:pStyle w:val="TD"/>
              <w:cnfStyle w:val="000000010000" w:firstRow="0" w:lastRow="0" w:firstColumn="0" w:lastColumn="0" w:oddVBand="0" w:evenVBand="0" w:oddHBand="0" w:evenHBand="1" w:firstRowFirstColumn="0" w:firstRowLastColumn="0" w:lastRowFirstColumn="0" w:lastRowLastColumn="0"/>
            </w:pPr>
            <w:r>
              <w:t>19,2</w:t>
            </w:r>
          </w:p>
        </w:tc>
      </w:tr>
    </w:tbl>
    <w:p w:rsidR="00E166E5" w:rsidRDefault="00E166E5" w:rsidP="0014060F">
      <w:pPr>
        <w:pStyle w:val="Quelle"/>
      </w:pPr>
      <w:r>
        <w:t>Quelle Sozialministeriumservice</w:t>
      </w:r>
    </w:p>
    <w:p w:rsidR="00F35172" w:rsidRDefault="000C2B4B" w:rsidP="000C2B4B">
      <w:pPr>
        <w:pStyle w:val="4nummeriert"/>
      </w:pPr>
      <w:r>
        <w:t>fit2work Betrieb</w:t>
      </w:r>
      <w:r w:rsidR="003A0A36">
        <w:t>s</w:t>
      </w:r>
      <w:r>
        <w:t>beratung</w:t>
      </w:r>
    </w:p>
    <w:p w:rsidR="00123CF0" w:rsidRDefault="00FB3843" w:rsidP="00123CF0">
      <w:r>
        <w:t xml:space="preserve">Die </w:t>
      </w:r>
      <w:r w:rsidR="00123CF0">
        <w:t xml:space="preserve">fit2work </w:t>
      </w:r>
      <w:r>
        <w:t xml:space="preserve">Beratung für Betriebe </w:t>
      </w:r>
      <w:r w:rsidR="00123CF0">
        <w:t xml:space="preserve">analysiert mit </w:t>
      </w:r>
      <w:r>
        <w:t xml:space="preserve">den Unternehmen </w:t>
      </w:r>
      <w:r w:rsidR="00123CF0">
        <w:t>gemeinsam</w:t>
      </w:r>
      <w:r>
        <w:t xml:space="preserve"> die</w:t>
      </w:r>
      <w:r w:rsidR="00123CF0">
        <w:t xml:space="preserve"> bisherigen Vorgehensweisen zur Unterstüt</w:t>
      </w:r>
      <w:r>
        <w:t>zung von erkrankten Mitarbeiteri</w:t>
      </w:r>
      <w:r w:rsidR="00123CF0">
        <w:t>nnen</w:t>
      </w:r>
      <w:r>
        <w:t xml:space="preserve"> und Mitarbeitern.</w:t>
      </w:r>
      <w:r w:rsidR="00123CF0">
        <w:t xml:space="preserve"> fit2work führt </w:t>
      </w:r>
      <w:r>
        <w:t xml:space="preserve">dabei </w:t>
      </w:r>
      <w:r w:rsidR="00123CF0">
        <w:t xml:space="preserve">eine Risikoanalyse zur gesundheitlichen Entwicklung </w:t>
      </w:r>
      <w:r>
        <w:t>der</w:t>
      </w:r>
      <w:r w:rsidR="00123CF0">
        <w:t xml:space="preserve"> Belegschaft</w:t>
      </w:r>
      <w:r>
        <w:t xml:space="preserve"> durch</w:t>
      </w:r>
      <w:r w:rsidR="00123CF0">
        <w:t>. Mit Hilfe der Steuergruppe/des Integrationsteams werden Maßnahmen zur</w:t>
      </w:r>
      <w:r w:rsidR="00C72A85">
        <w:br/>
      </w:r>
      <w:r w:rsidR="00123CF0">
        <w:lastRenderedPageBreak/>
        <w:t>(Wieder-)Eingliederung von gesundheitlich beeinträchtigte</w:t>
      </w:r>
      <w:r>
        <w:t xml:space="preserve">m Personal </w:t>
      </w:r>
      <w:r w:rsidR="00123CF0">
        <w:t>und zur Förderung de</w:t>
      </w:r>
      <w:r>
        <w:t>ssen</w:t>
      </w:r>
      <w:r w:rsidR="00123CF0">
        <w:t xml:space="preserve"> Arbeitsfähigkeit umgesetzt.</w:t>
      </w:r>
    </w:p>
    <w:p w:rsidR="00123CF0" w:rsidRDefault="00123CF0" w:rsidP="00123CF0">
      <w:r>
        <w:t xml:space="preserve">fit2work ist ein kostenloses Serviceangebot, das allen Unternehmen </w:t>
      </w:r>
      <w:r w:rsidR="002C7AE7">
        <w:t xml:space="preserve">offensteht </w:t>
      </w:r>
      <w:r>
        <w:t>und ihnen unkomplizierten und unbürokratischen Zugang zu Beratung und Unterstützung bietet. Dieses Service sollten Betriebe rechtzeitig nutzen, bevor es zu langen Krankenständen, frühen Pensionsantritten oder Kündigungen kommt.</w:t>
      </w:r>
    </w:p>
    <w:p w:rsidR="00123CF0" w:rsidRDefault="00123CF0" w:rsidP="000C2B4B">
      <w:r w:rsidRPr="00123CF0">
        <w:t>Betriebe profitieren du</w:t>
      </w:r>
      <w:r w:rsidR="002C7AE7">
        <w:t>rch die Verhinderung eines früh</w:t>
      </w:r>
      <w:r w:rsidRPr="00123CF0">
        <w:t>zeitigen Ausscheidens von Mitarbeiter</w:t>
      </w:r>
      <w:r w:rsidR="00FB3843">
        <w:t>i</w:t>
      </w:r>
      <w:r w:rsidRPr="00123CF0">
        <w:t>nnen</w:t>
      </w:r>
      <w:r w:rsidR="00FB3843">
        <w:t xml:space="preserve"> und Mitarbeitern</w:t>
      </w:r>
      <w:r w:rsidRPr="00123CF0">
        <w:t xml:space="preserve"> aus dem Erwerbsleben. Damit bleibt dem Betrieb wertvolles Knowhow erhalten.</w:t>
      </w:r>
    </w:p>
    <w:p w:rsidR="00603C9B" w:rsidRDefault="00123CF0" w:rsidP="000C2B4B">
      <w:r w:rsidRPr="00207AF1">
        <w:rPr>
          <w:noProof/>
          <w:lang w:eastAsia="de-DE"/>
        </w:rPr>
        <w:drawing>
          <wp:anchor distT="0" distB="0" distL="114300" distR="114300" simplePos="0" relativeHeight="251687936" behindDoc="1" locked="0" layoutInCell="1" allowOverlap="1" wp14:anchorId="74E1157B" wp14:editId="7A0215BA">
            <wp:simplePos x="0" y="0"/>
            <wp:positionH relativeFrom="margin">
              <wp:align>left</wp:align>
            </wp:positionH>
            <wp:positionV relativeFrom="paragraph">
              <wp:posOffset>6985</wp:posOffset>
            </wp:positionV>
            <wp:extent cx="633730" cy="563880"/>
            <wp:effectExtent l="0" t="0" r="0" b="7620"/>
            <wp:wrapTight wrapText="bothSides">
              <wp:wrapPolygon edited="0">
                <wp:start x="0" y="0"/>
                <wp:lineTo x="0" y="21162"/>
                <wp:lineTo x="20778" y="21162"/>
                <wp:lineTo x="20778" y="0"/>
                <wp:lineTo x="0" y="0"/>
              </wp:wrapPolygon>
            </wp:wrapTight>
            <wp:docPr id="10" name="Bildplatzhalter 12" descr="Logo Europäischer Sozialfonds (ES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3730" cy="563880"/>
                    </a:xfrm>
                    <a:prstGeom prst="rect">
                      <a:avLst/>
                    </a:prstGeom>
                  </pic:spPr>
                </pic:pic>
              </a:graphicData>
            </a:graphic>
            <wp14:sizeRelH relativeFrom="margin">
              <wp14:pctWidth>0</wp14:pctWidth>
            </wp14:sizeRelH>
            <wp14:sizeRelV relativeFrom="margin">
              <wp14:pctHeight>0</wp14:pctHeight>
            </wp14:sizeRelV>
          </wp:anchor>
        </w:drawing>
      </w:r>
      <w:r w:rsidR="00603C9B">
        <w:t xml:space="preserve">Auch 2018 wurde die fit2work Betriebsberatung aus Mitteln des Europäischen Sozialfonds gefördert. </w:t>
      </w:r>
      <w:hyperlink r:id="rId32" w:history="1">
        <w:r w:rsidR="00603C9B" w:rsidRPr="00937040">
          <w:rPr>
            <w:rStyle w:val="Hyperlink"/>
          </w:rPr>
          <w:t>www.esf.at</w:t>
        </w:r>
      </w:hyperlink>
    </w:p>
    <w:p w:rsidR="00F35172" w:rsidRDefault="00DB6D0E" w:rsidP="000C2B4B">
      <w:pPr>
        <w:pStyle w:val="4nummeriert"/>
      </w:pPr>
      <w:r>
        <w:t>fit2work Öffentlichkeitsarbeit</w:t>
      </w:r>
    </w:p>
    <w:p w:rsidR="00FE27A5" w:rsidRDefault="00FE27A5" w:rsidP="00FE27A5">
      <w:r>
        <w:t xml:space="preserve">Der klassische Medienmix aus TV-, Print- und Onlinewerbung wurde 2018 wieder durch </w:t>
      </w:r>
      <w:r w:rsidR="002C7AE7">
        <w:t>„</w:t>
      </w:r>
      <w:r>
        <w:t>Out-of-Home-Werbung“ ergänzt. Dazu gehören z.B. die Bespielung von Info-Screens in Bussen, der U-Bahn etc. sowie das Wartezimmer-TV bei Ärztinnen und Ärzten.</w:t>
      </w:r>
    </w:p>
    <w:p w:rsidR="00FE27A5" w:rsidRDefault="00FE27A5" w:rsidP="00FE27A5">
      <w:r>
        <w:t>2018 wurde zum dritten Mal die Öffentlichkeitsarbeits-Kampagne einer Evaluierung unterzogen, die erfreulicherweise zeigte, dass die Wiedererkennung und die Sympathiewerte für fit2work seit 2016 wieder gestiegen sind.</w:t>
      </w:r>
    </w:p>
    <w:p w:rsidR="00CA4E26" w:rsidRDefault="00DA7755" w:rsidP="00AD7DCB">
      <w:pPr>
        <w:pStyle w:val="2nummeriert"/>
      </w:pPr>
      <w:bookmarkStart w:id="29" w:name="_Toc15301978"/>
      <w:r w:rsidRPr="00207AF1">
        <w:rPr>
          <w:noProof/>
          <w:lang w:eastAsia="de-DE"/>
        </w:rPr>
        <w:drawing>
          <wp:anchor distT="0" distB="0" distL="114300" distR="114300" simplePos="0" relativeHeight="251689984" behindDoc="1" locked="0" layoutInCell="1" allowOverlap="1" wp14:anchorId="74E1157B" wp14:editId="7A0215BA">
            <wp:simplePos x="0" y="0"/>
            <wp:positionH relativeFrom="margin">
              <wp:align>right</wp:align>
            </wp:positionH>
            <wp:positionV relativeFrom="paragraph">
              <wp:posOffset>51435</wp:posOffset>
            </wp:positionV>
            <wp:extent cx="2787015" cy="723265"/>
            <wp:effectExtent l="0" t="0" r="0" b="635"/>
            <wp:wrapTight wrapText="bothSides">
              <wp:wrapPolygon edited="0">
                <wp:start x="0" y="0"/>
                <wp:lineTo x="0" y="21050"/>
                <wp:lineTo x="21408" y="21050"/>
                <wp:lineTo x="21408" y="0"/>
                <wp:lineTo x="0" y="0"/>
              </wp:wrapPolygon>
            </wp:wrapTight>
            <wp:docPr id="20" name="Bildplatzhalter 12" descr="Logo Fokus Wirtschaft inklusiv/innovativ"/>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7015" cy="723265"/>
                    </a:xfrm>
                    <a:prstGeom prst="rect">
                      <a:avLst/>
                    </a:prstGeom>
                  </pic:spPr>
                </pic:pic>
              </a:graphicData>
            </a:graphic>
            <wp14:sizeRelH relativeFrom="margin">
              <wp14:pctWidth>0</wp14:pctWidth>
            </wp14:sizeRelH>
            <wp14:sizeRelV relativeFrom="margin">
              <wp14:pctHeight>0</wp14:pctHeight>
            </wp14:sizeRelV>
          </wp:anchor>
        </w:drawing>
      </w:r>
      <w:r w:rsidR="00AD7DCB">
        <w:t>Fokus Wirtschaft</w:t>
      </w:r>
      <w:bookmarkEnd w:id="29"/>
    </w:p>
    <w:p w:rsidR="00E6117F" w:rsidRDefault="00E6117F" w:rsidP="00A747AA">
      <w:r w:rsidRPr="00E6117F">
        <w:t>FOKUS WIRTSCHAFT: inklusiv//innovativ ist das kompakte Veranstaltungsformat</w:t>
      </w:r>
      <w:r>
        <w:t xml:space="preserve"> für Unternehmen, das seit 2016 vom Sozialministeriumservice in </w:t>
      </w:r>
      <w:r w:rsidRPr="00E6117F">
        <w:t>Kooperation mit der WKÖ</w:t>
      </w:r>
      <w:r>
        <w:t xml:space="preserve"> angeboten wird.</w:t>
      </w:r>
    </w:p>
    <w:p w:rsidR="00E6117F" w:rsidRDefault="00E6117F" w:rsidP="00A747AA">
      <w:r w:rsidRPr="00E6117F">
        <w:t xml:space="preserve">In nur vier Stunden bekommen die </w:t>
      </w:r>
      <w:r>
        <w:t>Teilnehmerinnen und Teilnehmer n</w:t>
      </w:r>
      <w:r w:rsidRPr="00E6117F">
        <w:t xml:space="preserve">icht nur alle Informationen über die Fördermöglichkeiten und kostenlosen Unterstützungsleistungen im jeweiligen Bundesland, sondern können auch alle relevanten </w:t>
      </w:r>
      <w:r>
        <w:t>Institutionen kennenlernen u</w:t>
      </w:r>
      <w:r w:rsidRPr="00E6117F">
        <w:t xml:space="preserve">nd </w:t>
      </w:r>
      <w:r>
        <w:t xml:space="preserve">wichtige </w:t>
      </w:r>
      <w:r w:rsidRPr="00E6117F">
        <w:t>Kontakte für eine weitere Zusammenarbeit knüpfen.</w:t>
      </w:r>
    </w:p>
    <w:p w:rsidR="00A747AA" w:rsidRDefault="00FE27A5" w:rsidP="00A747AA">
      <w:r>
        <w:t>2018</w:t>
      </w:r>
      <w:r w:rsidR="00A747AA">
        <w:t xml:space="preserve"> </w:t>
      </w:r>
      <w:r w:rsidR="00E6117F">
        <w:t>wurden Vera</w:t>
      </w:r>
      <w:r w:rsidR="00A747AA">
        <w:t xml:space="preserve">nstaltungen in </w:t>
      </w:r>
      <w:r>
        <w:t xml:space="preserve">Dornbirn, Innsbruck und am Flughafen Wien </w:t>
      </w:r>
      <w:r w:rsidR="00E6117F">
        <w:t>durchgeführt.</w:t>
      </w:r>
    </w:p>
    <w:p w:rsidR="00A747AA" w:rsidRDefault="00A747AA" w:rsidP="00A747AA">
      <w:r>
        <w:lastRenderedPageBreak/>
        <w:t>An den</w:t>
      </w:r>
      <w:r w:rsidR="00E6117F">
        <w:t xml:space="preserve"> Seminaren na</w:t>
      </w:r>
      <w:r>
        <w:t xml:space="preserve">hmen </w:t>
      </w:r>
      <w:r w:rsidR="00B03D4F">
        <w:t xml:space="preserve">330 Personen teil; 105 Teilnehmerinnen und Teilnehmer besuchten auch die erstmals </w:t>
      </w:r>
      <w:r w:rsidR="00466FA3">
        <w:t>angebotenen</w:t>
      </w:r>
      <w:r w:rsidR="00B03D4F">
        <w:t xml:space="preserve"> </w:t>
      </w:r>
      <w:r w:rsidR="00466FA3">
        <w:t>Workshops</w:t>
      </w:r>
      <w:r w:rsidR="00B03D4F">
        <w:t xml:space="preserve"> zu den Themen Hörbehinderung und Mobilitätseinschränkung in Innsbruck </w:t>
      </w:r>
      <w:r w:rsidR="00466FA3">
        <w:t xml:space="preserve">sowie </w:t>
      </w:r>
      <w:r w:rsidR="00B03D4F">
        <w:t>zu Psychischen Erkrankungen</w:t>
      </w:r>
      <w:r w:rsidR="00466FA3">
        <w:t xml:space="preserve"> und Sehbehinderung/Blindheit am Flughafen Wien.</w:t>
      </w:r>
    </w:p>
    <w:p w:rsidR="00942128" w:rsidRDefault="00942128" w:rsidP="00A747AA">
      <w:r>
        <w:t xml:space="preserve">Beim Event am Flughafen Wien konnten wir auch </w:t>
      </w:r>
      <w:r w:rsidR="003766C7">
        <w:t xml:space="preserve">die damalige </w:t>
      </w:r>
      <w:r>
        <w:t xml:space="preserve">Bundesministerin </w:t>
      </w:r>
      <w:r w:rsidR="00AE014D">
        <w:t xml:space="preserve"> Mag.</w:t>
      </w:r>
      <w:r w:rsidR="00AE014D" w:rsidRPr="00AE014D">
        <w:rPr>
          <w:vertAlign w:val="superscript"/>
        </w:rPr>
        <w:t>a</w:t>
      </w:r>
      <w:r w:rsidR="00AE014D">
        <w:br/>
        <w:t>H</w:t>
      </w:r>
      <w:r w:rsidR="003766C7">
        <w:t xml:space="preserve">artinger-Klein </w:t>
      </w:r>
      <w:r>
        <w:t>unter den zahlreichen Gästen begrüßen.</w:t>
      </w:r>
    </w:p>
    <w:p w:rsidR="00E6117F" w:rsidRDefault="00E6117F" w:rsidP="00A747AA">
      <w:r>
        <w:t xml:space="preserve">Auch 2019 wird das Sozialministeriumservice Veranstaltungen für Unternehmen anbieten. Die aktuellen Termine erfahren Sie auf der Webseite des Sozialministeriumservice sowie unter </w:t>
      </w:r>
      <w:hyperlink r:id="rId34" w:history="1">
        <w:r w:rsidRPr="00E5595C">
          <w:rPr>
            <w:rStyle w:val="Hyperlink"/>
          </w:rPr>
          <w:t>https://www.fokus-wirtschaft.at/</w:t>
        </w:r>
      </w:hyperlink>
    </w:p>
    <w:p w:rsidR="00AD7DCB" w:rsidRPr="005126E2" w:rsidRDefault="003766C7" w:rsidP="00AD7DCB">
      <w:pPr>
        <w:rPr>
          <w:b/>
        </w:rPr>
      </w:pPr>
      <w:r w:rsidRPr="00207AF1">
        <w:rPr>
          <w:noProof/>
          <w:lang w:eastAsia="de-DE"/>
        </w:rPr>
        <w:drawing>
          <wp:anchor distT="0" distB="0" distL="114300" distR="114300" simplePos="0" relativeHeight="251694080" behindDoc="1" locked="0" layoutInCell="1" allowOverlap="1" wp14:anchorId="3B2234A2" wp14:editId="2A49FC27">
            <wp:simplePos x="0" y="0"/>
            <wp:positionH relativeFrom="margin">
              <wp:posOffset>2893060</wp:posOffset>
            </wp:positionH>
            <wp:positionV relativeFrom="paragraph">
              <wp:posOffset>288925</wp:posOffset>
            </wp:positionV>
            <wp:extent cx="2543175" cy="1695450"/>
            <wp:effectExtent l="0" t="0" r="9525" b="0"/>
            <wp:wrapTight wrapText="bothSides">
              <wp:wrapPolygon edited="0">
                <wp:start x="0" y="0"/>
                <wp:lineTo x="0" y="21357"/>
                <wp:lineTo x="21519" y="21357"/>
                <wp:lineTo x="21519" y="0"/>
                <wp:lineTo x="0" y="0"/>
              </wp:wrapPolygon>
            </wp:wrapTight>
            <wp:docPr id="28" name="Bildplatzhalter 12" descr="Messestände beim Fokus Wirtschaft Event in Dornbir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14:sizeRelH relativeFrom="margin">
              <wp14:pctWidth>0</wp14:pctWidth>
            </wp14:sizeRelH>
            <wp14:sizeRelV relativeFrom="margin">
              <wp14:pctHeight>0</wp14:pctHeight>
            </wp14:sizeRelV>
          </wp:anchor>
        </w:drawing>
      </w:r>
      <w:r w:rsidRPr="005126E2">
        <w:rPr>
          <w:b/>
          <w:noProof/>
          <w:lang w:eastAsia="de-DE"/>
        </w:rPr>
        <w:drawing>
          <wp:anchor distT="0" distB="0" distL="114300" distR="114300" simplePos="0" relativeHeight="251692032" behindDoc="1" locked="0" layoutInCell="1" allowOverlap="1" wp14:anchorId="3B2234A2" wp14:editId="2A49FC27">
            <wp:simplePos x="0" y="0"/>
            <wp:positionH relativeFrom="margin">
              <wp:align>left</wp:align>
            </wp:positionH>
            <wp:positionV relativeFrom="paragraph">
              <wp:posOffset>269875</wp:posOffset>
            </wp:positionV>
            <wp:extent cx="2600325" cy="1733550"/>
            <wp:effectExtent l="0" t="0" r="9525" b="0"/>
            <wp:wrapTight wrapText="bothSides">
              <wp:wrapPolygon edited="0">
                <wp:start x="0" y="0"/>
                <wp:lineTo x="0" y="21363"/>
                <wp:lineTo x="21521" y="21363"/>
                <wp:lineTo x="21521" y="0"/>
                <wp:lineTo x="0" y="0"/>
              </wp:wrapPolygon>
            </wp:wrapTight>
            <wp:docPr id="23" name="Bildplatzhalter 12" descr="Publikum beim Fokus Wirtschaft Event in Dornbir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14:sizeRelH relativeFrom="margin">
              <wp14:pctWidth>0</wp14:pctWidth>
            </wp14:sizeRelH>
            <wp14:sizeRelV relativeFrom="margin">
              <wp14:pctHeight>0</wp14:pctHeight>
            </wp14:sizeRelV>
          </wp:anchor>
        </w:drawing>
      </w:r>
      <w:r w:rsidR="00FE2548" w:rsidRPr="005126E2">
        <w:rPr>
          <w:b/>
        </w:rPr>
        <w:t>Fokus Wirtschaft Dornbirn, 18.4.2018</w:t>
      </w:r>
    </w:p>
    <w:p w:rsidR="00AD7DCB" w:rsidRPr="005126E2" w:rsidRDefault="003766C7" w:rsidP="00AD7DCB">
      <w:pPr>
        <w:rPr>
          <w:b/>
        </w:rPr>
      </w:pPr>
      <w:r w:rsidRPr="00207AF1">
        <w:rPr>
          <w:noProof/>
          <w:lang w:eastAsia="de-DE"/>
        </w:rPr>
        <w:drawing>
          <wp:anchor distT="0" distB="0" distL="114300" distR="114300" simplePos="0" relativeHeight="251702272" behindDoc="1" locked="0" layoutInCell="1" allowOverlap="1" wp14:anchorId="3B2234A2" wp14:editId="2A49FC27">
            <wp:simplePos x="0" y="0"/>
            <wp:positionH relativeFrom="margin">
              <wp:posOffset>2853055</wp:posOffset>
            </wp:positionH>
            <wp:positionV relativeFrom="paragraph">
              <wp:posOffset>1818640</wp:posOffset>
            </wp:positionV>
            <wp:extent cx="2585085" cy="1723390"/>
            <wp:effectExtent l="0" t="0" r="5715" b="0"/>
            <wp:wrapTight wrapText="bothSides">
              <wp:wrapPolygon edited="0">
                <wp:start x="0" y="0"/>
                <wp:lineTo x="0" y="21250"/>
                <wp:lineTo x="21489" y="21250"/>
                <wp:lineTo x="21489" y="0"/>
                <wp:lineTo x="0" y="0"/>
              </wp:wrapPolygon>
            </wp:wrapTight>
            <wp:docPr id="33" name="Bildplatzhalter 12" descr="Messestände beim Fokus Wirtschaftevent in Innsbru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5085" cy="1723390"/>
                    </a:xfrm>
                    <a:prstGeom prst="rect">
                      <a:avLst/>
                    </a:prstGeom>
                  </pic:spPr>
                </pic:pic>
              </a:graphicData>
            </a:graphic>
            <wp14:sizeRelH relativeFrom="margin">
              <wp14:pctWidth>0</wp14:pctWidth>
            </wp14:sizeRelH>
            <wp14:sizeRelV relativeFrom="margin">
              <wp14:pctHeight>0</wp14:pctHeight>
            </wp14:sizeRelV>
          </wp:anchor>
        </w:drawing>
      </w:r>
      <w:r w:rsidRPr="005126E2">
        <w:rPr>
          <w:b/>
          <w:noProof/>
          <w:lang w:eastAsia="de-DE"/>
        </w:rPr>
        <w:drawing>
          <wp:anchor distT="0" distB="0" distL="114300" distR="114300" simplePos="0" relativeHeight="251696128" behindDoc="1" locked="0" layoutInCell="1" allowOverlap="1" wp14:anchorId="3B2234A2" wp14:editId="2A49FC27">
            <wp:simplePos x="0" y="0"/>
            <wp:positionH relativeFrom="margin">
              <wp:posOffset>-635</wp:posOffset>
            </wp:positionH>
            <wp:positionV relativeFrom="paragraph">
              <wp:posOffset>1885315</wp:posOffset>
            </wp:positionV>
            <wp:extent cx="2562225" cy="1708150"/>
            <wp:effectExtent l="0" t="0" r="9525" b="6350"/>
            <wp:wrapTight wrapText="bothSides">
              <wp:wrapPolygon edited="0">
                <wp:start x="0" y="0"/>
                <wp:lineTo x="0" y="21439"/>
                <wp:lineTo x="21520" y="21439"/>
                <wp:lineTo x="21520" y="0"/>
                <wp:lineTo x="0" y="0"/>
              </wp:wrapPolygon>
            </wp:wrapTight>
            <wp:docPr id="29" name="Bildplatzhalter 12" descr="Podium beim Fokus Wirtschaftevent in Innsbru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225" cy="1708150"/>
                    </a:xfrm>
                    <a:prstGeom prst="rect">
                      <a:avLst/>
                    </a:prstGeom>
                  </pic:spPr>
                </pic:pic>
              </a:graphicData>
            </a:graphic>
            <wp14:sizeRelH relativeFrom="margin">
              <wp14:pctWidth>0</wp14:pctWidth>
            </wp14:sizeRelH>
            <wp14:sizeRelV relativeFrom="margin">
              <wp14:pctHeight>0</wp14:pctHeight>
            </wp14:sizeRelV>
          </wp:anchor>
        </w:drawing>
      </w:r>
      <w:r w:rsidR="00FE2548" w:rsidRPr="005126E2">
        <w:rPr>
          <w:b/>
        </w:rPr>
        <w:t xml:space="preserve">Fokus Wirtschaft Innsbruck, </w:t>
      </w:r>
      <w:r w:rsidR="00FE2548">
        <w:rPr>
          <w:b/>
        </w:rPr>
        <w:t>14.6.2018</w:t>
      </w:r>
    </w:p>
    <w:p w:rsidR="00AD7DCB" w:rsidRDefault="00CB320A" w:rsidP="00FE2548">
      <w:r w:rsidRPr="00207AF1">
        <w:rPr>
          <w:noProof/>
          <w:lang w:eastAsia="de-DE"/>
        </w:rPr>
        <w:drawing>
          <wp:anchor distT="0" distB="0" distL="114300" distR="114300" simplePos="0" relativeHeight="251704320" behindDoc="1" locked="0" layoutInCell="1" allowOverlap="1" wp14:anchorId="5CBEC453" wp14:editId="1D7E9585">
            <wp:simplePos x="0" y="0"/>
            <wp:positionH relativeFrom="margin">
              <wp:posOffset>4552315</wp:posOffset>
            </wp:positionH>
            <wp:positionV relativeFrom="paragraph">
              <wp:posOffset>1835785</wp:posOffset>
            </wp:positionV>
            <wp:extent cx="1163320" cy="1744980"/>
            <wp:effectExtent l="0" t="0" r="0" b="7620"/>
            <wp:wrapTight wrapText="bothSides">
              <wp:wrapPolygon edited="0">
                <wp:start x="0" y="0"/>
                <wp:lineTo x="0" y="21459"/>
                <wp:lineTo x="21223" y="21459"/>
                <wp:lineTo x="21223" y="0"/>
                <wp:lineTo x="0" y="0"/>
              </wp:wrapPolygon>
            </wp:wrapTight>
            <wp:docPr id="35" name="Bildplatzhalter 12" descr="Musikerin beim Fokus Wirtschaft Event in Schwech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3320" cy="1744980"/>
                    </a:xfrm>
                    <a:prstGeom prst="rect">
                      <a:avLst/>
                    </a:prstGeom>
                  </pic:spPr>
                </pic:pic>
              </a:graphicData>
            </a:graphic>
            <wp14:sizeRelH relativeFrom="margin">
              <wp14:pctWidth>0</wp14:pctWidth>
            </wp14:sizeRelH>
            <wp14:sizeRelV relativeFrom="margin">
              <wp14:pctHeight>0</wp14:pctHeight>
            </wp14:sizeRelV>
          </wp:anchor>
        </w:drawing>
      </w:r>
      <w:r w:rsidRPr="00207AF1">
        <w:rPr>
          <w:noProof/>
          <w:lang w:eastAsia="de-DE"/>
        </w:rPr>
        <w:drawing>
          <wp:anchor distT="0" distB="0" distL="114300" distR="114300" simplePos="0" relativeHeight="251700224" behindDoc="1" locked="0" layoutInCell="1" allowOverlap="1" wp14:anchorId="3B2234A2" wp14:editId="2A49FC27">
            <wp:simplePos x="0" y="0"/>
            <wp:positionH relativeFrom="margin">
              <wp:align>left</wp:align>
            </wp:positionH>
            <wp:positionV relativeFrom="paragraph">
              <wp:posOffset>1914525</wp:posOffset>
            </wp:positionV>
            <wp:extent cx="1107440" cy="1661160"/>
            <wp:effectExtent l="0" t="0" r="0" b="0"/>
            <wp:wrapTight wrapText="bothSides">
              <wp:wrapPolygon edited="0">
                <wp:start x="0" y="0"/>
                <wp:lineTo x="0" y="21303"/>
                <wp:lineTo x="21179" y="21303"/>
                <wp:lineTo x="21179" y="0"/>
                <wp:lineTo x="0" y="0"/>
              </wp:wrapPolygon>
            </wp:wrapTight>
            <wp:docPr id="32" name="Bildplatzhalter 12" descr="ehemalige Bundesministerin Beate Hartinger-Klein beim Fokus Wirtschaft Event in Schwech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7440" cy="1661160"/>
                    </a:xfrm>
                    <a:prstGeom prst="rect">
                      <a:avLst/>
                    </a:prstGeom>
                  </pic:spPr>
                </pic:pic>
              </a:graphicData>
            </a:graphic>
            <wp14:sizeRelH relativeFrom="margin">
              <wp14:pctWidth>0</wp14:pctWidth>
            </wp14:sizeRelH>
            <wp14:sizeRelV relativeFrom="margin">
              <wp14:pctHeight>0</wp14:pctHeight>
            </wp14:sizeRelV>
          </wp:anchor>
        </w:drawing>
      </w:r>
      <w:r w:rsidRPr="00207AF1">
        <w:rPr>
          <w:noProof/>
          <w:lang w:eastAsia="de-DE"/>
        </w:rPr>
        <w:drawing>
          <wp:anchor distT="0" distB="0" distL="114300" distR="114300" simplePos="0" relativeHeight="251698176" behindDoc="1" locked="0" layoutInCell="1" allowOverlap="1" wp14:anchorId="3B2234A2" wp14:editId="2A49FC27">
            <wp:simplePos x="0" y="0"/>
            <wp:positionH relativeFrom="column">
              <wp:posOffset>1710055</wp:posOffset>
            </wp:positionH>
            <wp:positionV relativeFrom="paragraph">
              <wp:posOffset>1885315</wp:posOffset>
            </wp:positionV>
            <wp:extent cx="2529840" cy="1686560"/>
            <wp:effectExtent l="0" t="0" r="3810" b="8890"/>
            <wp:wrapTight wrapText="bothSides">
              <wp:wrapPolygon edited="0">
                <wp:start x="0" y="0"/>
                <wp:lineTo x="0" y="21470"/>
                <wp:lineTo x="21470" y="21470"/>
                <wp:lineTo x="21470" y="0"/>
                <wp:lineTo x="0" y="0"/>
              </wp:wrapPolygon>
            </wp:wrapTight>
            <wp:docPr id="31" name="Bildplatzhalter 12" descr="Messestände beim Fokus Wirtschaft Event in Schwecha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9840" cy="1686560"/>
                    </a:xfrm>
                    <a:prstGeom prst="rect">
                      <a:avLst/>
                    </a:prstGeom>
                  </pic:spPr>
                </pic:pic>
              </a:graphicData>
            </a:graphic>
            <wp14:sizeRelH relativeFrom="margin">
              <wp14:pctWidth>0</wp14:pctWidth>
            </wp14:sizeRelH>
            <wp14:sizeRelV relativeFrom="margin">
              <wp14:pctHeight>0</wp14:pctHeight>
            </wp14:sizeRelV>
          </wp:anchor>
        </w:drawing>
      </w:r>
      <w:r w:rsidR="00FE2548" w:rsidRPr="005126E2">
        <w:rPr>
          <w:b/>
        </w:rPr>
        <w:t>Fokus Wirtschaft Flughafen Wien,27.9.2018</w:t>
      </w:r>
    </w:p>
    <w:p w:rsidR="005126E2" w:rsidRDefault="00D06E78" w:rsidP="005126E2">
      <w:pPr>
        <w:pStyle w:val="1nummeriert"/>
      </w:pPr>
      <w:bookmarkStart w:id="30" w:name="_Toc15301979"/>
      <w:r>
        <w:lastRenderedPageBreak/>
        <w:t>Gleichstellung &amp; Barrierefreiheit</w:t>
      </w:r>
      <w:bookmarkEnd w:id="30"/>
    </w:p>
    <w:p w:rsidR="00BA2A9A" w:rsidRPr="00BA2A9A" w:rsidRDefault="00BA2A9A" w:rsidP="00BA2A9A">
      <w:pPr>
        <w:pStyle w:val="P-Intro"/>
      </w:pPr>
      <w:r>
        <w:t>Im Bereich des Behindertengleichstellungsgesetzes ist das Sozialministeriumservice für die Durchführung von Schlichtungsverfahren zuständig.</w:t>
      </w:r>
    </w:p>
    <w:p w:rsidR="005126E2" w:rsidRDefault="00D06E78" w:rsidP="00D06E78">
      <w:pPr>
        <w:pStyle w:val="2nummeriert"/>
      </w:pPr>
      <w:bookmarkStart w:id="31" w:name="_Toc15301980"/>
      <w:r>
        <w:t>Behindertengleichstellung</w:t>
      </w:r>
      <w:bookmarkEnd w:id="31"/>
    </w:p>
    <w:p w:rsidR="00026606" w:rsidRDefault="00026606" w:rsidP="00026606">
      <w:r>
        <w:t xml:space="preserve">Das Behindertengleichstellungspaket verankert den Diskriminierungsschutz für Menschen mit Behinderungen. </w:t>
      </w:r>
      <w:r w:rsidRPr="00026606">
        <w:t xml:space="preserve">Das Bundes-Behindertengleichstellungsgesetz </w:t>
      </w:r>
      <w:r>
        <w:t>bietet Schutz vor Diskriminierungen</w:t>
      </w:r>
      <w:r w:rsidRPr="00026606">
        <w:t xml:space="preserve"> im</w:t>
      </w:r>
      <w:r>
        <w:t xml:space="preserve"> </w:t>
      </w:r>
      <w:r w:rsidRPr="00026606">
        <w:t xml:space="preserve">täglichen Leben, das Behinderteneinstellungsgesetz </w:t>
      </w:r>
      <w:r>
        <w:t>regelt das</w:t>
      </w:r>
      <w:r w:rsidRPr="00026606">
        <w:t xml:space="preserve"> Diskriminierungsverbot in der Arbeitswelt.</w:t>
      </w:r>
    </w:p>
    <w:p w:rsidR="00FA0FB0" w:rsidRDefault="00FA0FB0" w:rsidP="00FA0FB0">
      <w:r w:rsidRPr="00FA0FB0">
        <w:t>Bei einer vorliegenden Diskriminierung wegen einer Behinderung kann bei den Landesstellen des Sozialministeriumservice eine Schlichtung beantragt werden.</w:t>
      </w:r>
    </w:p>
    <w:p w:rsidR="00FA0FB0" w:rsidRDefault="00FA0FB0" w:rsidP="00FA0FB0">
      <w:r w:rsidRPr="00FA0FB0">
        <w:t>Das Schlichtungsverfahren ist kostenfrei und formlos, die Vertretung durch einen Anwalt ist nicht erforderlich. Es kann eine Vertrauensperson oder der Behindertenanwalt des Bundes zum Schlichtu</w:t>
      </w:r>
      <w:r>
        <w:t>ngsgespräch hinzugezogen und auch kostenfreie Mediation in Anspruch genommen werden.</w:t>
      </w:r>
    </w:p>
    <w:p w:rsidR="00FA0FB0" w:rsidRDefault="00FA0FB0" w:rsidP="00FA0FB0">
      <w:r w:rsidRPr="00FA0FB0">
        <w:t>Das Schlichtungsgespräch findet unter der Leitung ausgebildeter Schlichtungsreferenten und Schlichtungsreferentinnen des Sozialministeriumservice statt; sie sind Mitarbeiter und Mitarbeiterinnen des Sozialministeriumservice und haben die Aufgabe, eine Gesprächsbereitschaft zwischen den Parteien zu ermöglichen.</w:t>
      </w:r>
    </w:p>
    <w:p w:rsidR="00FA0FB0" w:rsidRDefault="00FA0FB0" w:rsidP="00FA0FB0">
      <w:r>
        <w:t>E</w:t>
      </w:r>
      <w:r w:rsidRPr="00FA0FB0">
        <w:t>rst wenn keine gütliche Lösung möglich ist, steht dem Schlichtungswerber oder der Schlichtungswerberin der Weg zu Gericht offen.</w:t>
      </w:r>
    </w:p>
    <w:p w:rsidR="00BA0703" w:rsidRDefault="009B5DEA" w:rsidP="00BA0703">
      <w:r>
        <w:t>37% der 2018 abgeschlossenen Schlichtungen endeten mit einer Einigung, in 14% der Fälle wurde der Antrag zurückgezogen.</w:t>
      </w:r>
      <w:r w:rsidR="0090354A">
        <w:t xml:space="preserve"> </w:t>
      </w:r>
      <w:r>
        <w:t>Bei 49% konnte im Rahmen der Schlichtung keine Einigung erzielt werden.</w:t>
      </w:r>
    </w:p>
    <w:p w:rsidR="005126E2" w:rsidRDefault="00D06E78" w:rsidP="00D06E78">
      <w:pPr>
        <w:pStyle w:val="2nummeriert"/>
      </w:pPr>
      <w:bookmarkStart w:id="32" w:name="_Toc15301981"/>
      <w:r>
        <w:lastRenderedPageBreak/>
        <w:t>Gleichstellung und Barrierefreiheit - Zahlenteil</w:t>
      </w:r>
      <w:bookmarkEnd w:id="32"/>
    </w:p>
    <w:p w:rsidR="00BA0703" w:rsidRDefault="00BA0703" w:rsidP="00BA0703">
      <w:pPr>
        <w:pStyle w:val="Beschriftung"/>
      </w:pPr>
      <w:bookmarkStart w:id="33" w:name="_Toc15302022"/>
      <w:r>
        <w:t xml:space="preserve">Tabelle </w:t>
      </w:r>
      <w:r>
        <w:rPr>
          <w:noProof/>
        </w:rPr>
        <w:fldChar w:fldCharType="begin"/>
      </w:r>
      <w:r>
        <w:rPr>
          <w:noProof/>
        </w:rPr>
        <w:instrText xml:space="preserve"> SEQ Tabelle \* ARABIC </w:instrText>
      </w:r>
      <w:r>
        <w:rPr>
          <w:noProof/>
        </w:rPr>
        <w:fldChar w:fldCharType="separate"/>
      </w:r>
      <w:r w:rsidR="00CE55E0">
        <w:rPr>
          <w:noProof/>
        </w:rPr>
        <w:t>14</w:t>
      </w:r>
      <w:r>
        <w:rPr>
          <w:noProof/>
        </w:rPr>
        <w:fldChar w:fldCharType="end"/>
      </w:r>
      <w:r>
        <w:t xml:space="preserve"> </w:t>
      </w:r>
      <w:r w:rsidR="00A500B5">
        <w:t>Schlichtungsverfahren 2018</w:t>
      </w:r>
      <w:bookmarkEnd w:id="33"/>
    </w:p>
    <w:tbl>
      <w:tblPr>
        <w:tblStyle w:val="Republik-AT"/>
        <w:tblW w:w="4927" w:type="pct"/>
        <w:tblLook w:val="04A0" w:firstRow="1" w:lastRow="0" w:firstColumn="1" w:lastColumn="0" w:noHBand="0" w:noVBand="1"/>
      </w:tblPr>
      <w:tblGrid>
        <w:gridCol w:w="976"/>
        <w:gridCol w:w="916"/>
        <w:gridCol w:w="721"/>
        <w:gridCol w:w="643"/>
        <w:gridCol w:w="623"/>
        <w:gridCol w:w="569"/>
        <w:gridCol w:w="609"/>
        <w:gridCol w:w="787"/>
        <w:gridCol w:w="665"/>
        <w:gridCol w:w="668"/>
        <w:gridCol w:w="678"/>
        <w:gridCol w:w="854"/>
      </w:tblGrid>
      <w:tr w:rsidR="00317943" w:rsidRPr="003E0220" w:rsidTr="007F49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6" w:type="dxa"/>
          </w:tcPr>
          <w:p w:rsidR="00317943" w:rsidRPr="003E0220" w:rsidRDefault="00317943" w:rsidP="006A4600">
            <w:pPr>
              <w:pStyle w:val="TH-Spaltelinks"/>
            </w:pPr>
          </w:p>
        </w:tc>
        <w:tc>
          <w:tcPr>
            <w:tcW w:w="916" w:type="dxa"/>
          </w:tcPr>
          <w:p w:rsidR="00317943" w:rsidRDefault="007F4919" w:rsidP="006A4600">
            <w:pPr>
              <w:pStyle w:val="TH-Spalte"/>
              <w:cnfStyle w:val="100000000000" w:firstRow="1" w:lastRow="0" w:firstColumn="0" w:lastColumn="0" w:oddVBand="0" w:evenVBand="0" w:oddHBand="0" w:evenHBand="0" w:firstRowFirstColumn="0" w:firstRowLastColumn="0" w:lastRowFirstColumn="0" w:lastRowLastColumn="0"/>
            </w:pPr>
            <w:r>
              <w:t>Zentrale</w:t>
            </w:r>
          </w:p>
        </w:tc>
        <w:tc>
          <w:tcPr>
            <w:tcW w:w="721" w:type="dxa"/>
          </w:tcPr>
          <w:p w:rsidR="00317943" w:rsidRPr="003E0220" w:rsidRDefault="00317943" w:rsidP="006A4600">
            <w:pPr>
              <w:pStyle w:val="TH-Spalte"/>
              <w:cnfStyle w:val="100000000000" w:firstRow="1" w:lastRow="0" w:firstColumn="0" w:lastColumn="0" w:oddVBand="0" w:evenVBand="0" w:oddHBand="0" w:evenHBand="0" w:firstRowFirstColumn="0" w:firstRowLastColumn="0" w:lastRowFirstColumn="0" w:lastRowLastColumn="0"/>
            </w:pPr>
            <w:r>
              <w:t>Bgld.</w:t>
            </w:r>
          </w:p>
        </w:tc>
        <w:tc>
          <w:tcPr>
            <w:tcW w:w="643" w:type="dxa"/>
          </w:tcPr>
          <w:p w:rsidR="00317943" w:rsidRPr="003E0220" w:rsidRDefault="00317943" w:rsidP="006A4600">
            <w:pPr>
              <w:pStyle w:val="TH-Spalte"/>
              <w:cnfStyle w:val="100000000000" w:firstRow="1" w:lastRow="0" w:firstColumn="0" w:lastColumn="0" w:oddVBand="0" w:evenVBand="0" w:oddHBand="0" w:evenHBand="0" w:firstRowFirstColumn="0" w:firstRowLastColumn="0" w:lastRowFirstColumn="0" w:lastRowLastColumn="0"/>
            </w:pPr>
            <w:r>
              <w:t>Ktn.</w:t>
            </w:r>
          </w:p>
        </w:tc>
        <w:tc>
          <w:tcPr>
            <w:tcW w:w="623" w:type="dxa"/>
          </w:tcPr>
          <w:p w:rsidR="00317943" w:rsidRPr="003E0220" w:rsidRDefault="00317943" w:rsidP="006A4600">
            <w:pPr>
              <w:pStyle w:val="TH-Spalte"/>
              <w:cnfStyle w:val="100000000000" w:firstRow="1" w:lastRow="0" w:firstColumn="0" w:lastColumn="0" w:oddVBand="0" w:evenVBand="0" w:oddHBand="0" w:evenHBand="0" w:firstRowFirstColumn="0" w:firstRowLastColumn="0" w:lastRowFirstColumn="0" w:lastRowLastColumn="0"/>
            </w:pPr>
            <w:r>
              <w:t>NÖ.</w:t>
            </w:r>
          </w:p>
        </w:tc>
        <w:tc>
          <w:tcPr>
            <w:tcW w:w="569" w:type="dxa"/>
          </w:tcPr>
          <w:p w:rsidR="00317943" w:rsidRPr="003E0220" w:rsidRDefault="00317943" w:rsidP="006A4600">
            <w:pPr>
              <w:pStyle w:val="TH-Spalte"/>
              <w:cnfStyle w:val="100000000000" w:firstRow="1" w:lastRow="0" w:firstColumn="0" w:lastColumn="0" w:oddVBand="0" w:evenVBand="0" w:oddHBand="0" w:evenHBand="0" w:firstRowFirstColumn="0" w:firstRowLastColumn="0" w:lastRowFirstColumn="0" w:lastRowLastColumn="0"/>
            </w:pPr>
            <w:r>
              <w:t>OÖ</w:t>
            </w:r>
          </w:p>
        </w:tc>
        <w:tc>
          <w:tcPr>
            <w:tcW w:w="609" w:type="dxa"/>
          </w:tcPr>
          <w:p w:rsidR="00317943" w:rsidRPr="003E0220" w:rsidRDefault="00317943" w:rsidP="006A4600">
            <w:pPr>
              <w:pStyle w:val="TH-Spalte"/>
              <w:cnfStyle w:val="100000000000" w:firstRow="1" w:lastRow="0" w:firstColumn="0" w:lastColumn="0" w:oddVBand="0" w:evenVBand="0" w:oddHBand="0" w:evenHBand="0" w:firstRowFirstColumn="0" w:firstRowLastColumn="0" w:lastRowFirstColumn="0" w:lastRowLastColumn="0"/>
            </w:pPr>
            <w:r>
              <w:t>Sbg</w:t>
            </w:r>
          </w:p>
        </w:tc>
        <w:tc>
          <w:tcPr>
            <w:tcW w:w="787" w:type="dxa"/>
          </w:tcPr>
          <w:p w:rsidR="00317943" w:rsidRPr="003E0220" w:rsidRDefault="00317943" w:rsidP="006A4600">
            <w:pPr>
              <w:pStyle w:val="TH-Spalte"/>
              <w:cnfStyle w:val="100000000000" w:firstRow="1" w:lastRow="0" w:firstColumn="0" w:lastColumn="0" w:oddVBand="0" w:evenVBand="0" w:oddHBand="0" w:evenHBand="0" w:firstRowFirstColumn="0" w:firstRowLastColumn="0" w:lastRowFirstColumn="0" w:lastRowLastColumn="0"/>
            </w:pPr>
            <w:r>
              <w:t>Stmk.</w:t>
            </w:r>
          </w:p>
        </w:tc>
        <w:tc>
          <w:tcPr>
            <w:tcW w:w="665" w:type="dxa"/>
          </w:tcPr>
          <w:p w:rsidR="00317943" w:rsidRPr="003E0220" w:rsidRDefault="00317943" w:rsidP="006A4600">
            <w:pPr>
              <w:pStyle w:val="TH-Spalte"/>
              <w:cnfStyle w:val="100000000000" w:firstRow="1" w:lastRow="0" w:firstColumn="0" w:lastColumn="0" w:oddVBand="0" w:evenVBand="0" w:oddHBand="0" w:evenHBand="0" w:firstRowFirstColumn="0" w:firstRowLastColumn="0" w:lastRowFirstColumn="0" w:lastRowLastColumn="0"/>
            </w:pPr>
            <w:r>
              <w:t>Tirol</w:t>
            </w:r>
          </w:p>
        </w:tc>
        <w:tc>
          <w:tcPr>
            <w:tcW w:w="668" w:type="dxa"/>
          </w:tcPr>
          <w:p w:rsidR="00317943" w:rsidRDefault="00317943" w:rsidP="006A4600">
            <w:pPr>
              <w:pStyle w:val="TH-Spalte"/>
              <w:cnfStyle w:val="100000000000" w:firstRow="1" w:lastRow="0" w:firstColumn="0" w:lastColumn="0" w:oddVBand="0" w:evenVBand="0" w:oddHBand="0" w:evenHBand="0" w:firstRowFirstColumn="0" w:firstRowLastColumn="0" w:lastRowFirstColumn="0" w:lastRowLastColumn="0"/>
            </w:pPr>
            <w:r>
              <w:t>Vbg.</w:t>
            </w:r>
          </w:p>
        </w:tc>
        <w:tc>
          <w:tcPr>
            <w:tcW w:w="678" w:type="dxa"/>
          </w:tcPr>
          <w:p w:rsidR="00317943" w:rsidRDefault="00317943" w:rsidP="006A4600">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317943" w:rsidRDefault="00317943" w:rsidP="006A4600">
            <w:pPr>
              <w:pStyle w:val="TH-Spalte"/>
              <w:cnfStyle w:val="100000000000" w:firstRow="1" w:lastRow="0" w:firstColumn="0" w:lastColumn="0" w:oddVBand="0" w:evenVBand="0" w:oddHBand="0" w:evenHBand="0" w:firstRowFirstColumn="0" w:firstRowLastColumn="0" w:lastRowFirstColumn="0" w:lastRowLastColumn="0"/>
            </w:pPr>
            <w:r>
              <w:t>Gesamt</w:t>
            </w:r>
          </w:p>
        </w:tc>
      </w:tr>
      <w:tr w:rsidR="00317943" w:rsidRPr="003E0220" w:rsidTr="007F4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317943" w:rsidRPr="003E0220" w:rsidRDefault="00317943" w:rsidP="006A4600">
            <w:pPr>
              <w:pStyle w:val="TH-Zeile"/>
            </w:pPr>
            <w:r>
              <w:t>BGStG</w:t>
            </w:r>
          </w:p>
        </w:tc>
        <w:tc>
          <w:tcPr>
            <w:tcW w:w="916" w:type="dxa"/>
          </w:tcPr>
          <w:p w:rsidR="00317943" w:rsidRDefault="007F4919" w:rsidP="006A4600">
            <w:pPr>
              <w:pStyle w:val="TD"/>
              <w:cnfStyle w:val="000000100000" w:firstRow="0" w:lastRow="0" w:firstColumn="0" w:lastColumn="0" w:oddVBand="0" w:evenVBand="0" w:oddHBand="1" w:evenHBand="0" w:firstRowFirstColumn="0" w:firstRowLastColumn="0" w:lastRowFirstColumn="0" w:lastRowLastColumn="0"/>
            </w:pPr>
            <w:r>
              <w:t>8</w:t>
            </w:r>
          </w:p>
        </w:tc>
        <w:tc>
          <w:tcPr>
            <w:tcW w:w="721" w:type="dxa"/>
          </w:tcPr>
          <w:p w:rsidR="00317943" w:rsidRPr="003E0220" w:rsidRDefault="007F4919" w:rsidP="006A4600">
            <w:pPr>
              <w:pStyle w:val="TD"/>
              <w:cnfStyle w:val="000000100000" w:firstRow="0" w:lastRow="0" w:firstColumn="0" w:lastColumn="0" w:oddVBand="0" w:evenVBand="0" w:oddHBand="1" w:evenHBand="0" w:firstRowFirstColumn="0" w:firstRowLastColumn="0" w:lastRowFirstColumn="0" w:lastRowLastColumn="0"/>
            </w:pPr>
            <w:r>
              <w:t>3</w:t>
            </w:r>
          </w:p>
        </w:tc>
        <w:tc>
          <w:tcPr>
            <w:tcW w:w="643" w:type="dxa"/>
          </w:tcPr>
          <w:p w:rsidR="00317943" w:rsidRPr="003E0220" w:rsidRDefault="007F4919" w:rsidP="006A4600">
            <w:pPr>
              <w:pStyle w:val="TD"/>
              <w:cnfStyle w:val="000000100000" w:firstRow="0" w:lastRow="0" w:firstColumn="0" w:lastColumn="0" w:oddVBand="0" w:evenVBand="0" w:oddHBand="1" w:evenHBand="0" w:firstRowFirstColumn="0" w:firstRowLastColumn="0" w:lastRowFirstColumn="0" w:lastRowLastColumn="0"/>
            </w:pPr>
            <w:r>
              <w:t>10</w:t>
            </w:r>
          </w:p>
        </w:tc>
        <w:tc>
          <w:tcPr>
            <w:tcW w:w="623" w:type="dxa"/>
          </w:tcPr>
          <w:p w:rsidR="00317943" w:rsidRPr="003E0220" w:rsidRDefault="007F4919" w:rsidP="006A4600">
            <w:pPr>
              <w:pStyle w:val="TD"/>
              <w:cnfStyle w:val="000000100000" w:firstRow="0" w:lastRow="0" w:firstColumn="0" w:lastColumn="0" w:oddVBand="0" w:evenVBand="0" w:oddHBand="1" w:evenHBand="0" w:firstRowFirstColumn="0" w:firstRowLastColumn="0" w:lastRowFirstColumn="0" w:lastRowLastColumn="0"/>
            </w:pPr>
            <w:r>
              <w:t>7</w:t>
            </w:r>
          </w:p>
        </w:tc>
        <w:tc>
          <w:tcPr>
            <w:tcW w:w="569" w:type="dxa"/>
          </w:tcPr>
          <w:p w:rsidR="00317943" w:rsidRPr="003E0220" w:rsidRDefault="007F4919" w:rsidP="006A4600">
            <w:pPr>
              <w:pStyle w:val="TD"/>
              <w:cnfStyle w:val="000000100000" w:firstRow="0" w:lastRow="0" w:firstColumn="0" w:lastColumn="0" w:oddVBand="0" w:evenVBand="0" w:oddHBand="1" w:evenHBand="0" w:firstRowFirstColumn="0" w:firstRowLastColumn="0" w:lastRowFirstColumn="0" w:lastRowLastColumn="0"/>
            </w:pPr>
            <w:r>
              <w:t>23</w:t>
            </w:r>
          </w:p>
        </w:tc>
        <w:tc>
          <w:tcPr>
            <w:tcW w:w="609" w:type="dxa"/>
          </w:tcPr>
          <w:p w:rsidR="00317943" w:rsidRPr="003E0220" w:rsidRDefault="00D429C5" w:rsidP="006A4600">
            <w:pPr>
              <w:pStyle w:val="TD"/>
              <w:cnfStyle w:val="000000100000" w:firstRow="0" w:lastRow="0" w:firstColumn="0" w:lastColumn="0" w:oddVBand="0" w:evenVBand="0" w:oddHBand="1" w:evenHBand="0" w:firstRowFirstColumn="0" w:firstRowLastColumn="0" w:lastRowFirstColumn="0" w:lastRowLastColumn="0"/>
            </w:pPr>
            <w:r>
              <w:t>6</w:t>
            </w:r>
          </w:p>
        </w:tc>
        <w:tc>
          <w:tcPr>
            <w:tcW w:w="787" w:type="dxa"/>
          </w:tcPr>
          <w:p w:rsidR="00317943" w:rsidRPr="003E0220" w:rsidRDefault="007F4919" w:rsidP="006A4600">
            <w:pPr>
              <w:pStyle w:val="TD"/>
              <w:cnfStyle w:val="000000100000" w:firstRow="0" w:lastRow="0" w:firstColumn="0" w:lastColumn="0" w:oddVBand="0" w:evenVBand="0" w:oddHBand="1" w:evenHBand="0" w:firstRowFirstColumn="0" w:firstRowLastColumn="0" w:lastRowFirstColumn="0" w:lastRowLastColumn="0"/>
            </w:pPr>
            <w:r>
              <w:t>6</w:t>
            </w:r>
          </w:p>
        </w:tc>
        <w:tc>
          <w:tcPr>
            <w:tcW w:w="665" w:type="dxa"/>
          </w:tcPr>
          <w:p w:rsidR="00317943" w:rsidRPr="003E0220" w:rsidRDefault="007F4919" w:rsidP="006A4600">
            <w:pPr>
              <w:pStyle w:val="TD"/>
              <w:cnfStyle w:val="000000100000" w:firstRow="0" w:lastRow="0" w:firstColumn="0" w:lastColumn="0" w:oddVBand="0" w:evenVBand="0" w:oddHBand="1" w:evenHBand="0" w:firstRowFirstColumn="0" w:firstRowLastColumn="0" w:lastRowFirstColumn="0" w:lastRowLastColumn="0"/>
            </w:pPr>
            <w:r>
              <w:t>17</w:t>
            </w:r>
          </w:p>
        </w:tc>
        <w:tc>
          <w:tcPr>
            <w:tcW w:w="668" w:type="dxa"/>
          </w:tcPr>
          <w:p w:rsidR="00317943" w:rsidRPr="003E0220" w:rsidRDefault="007F4919" w:rsidP="006A4600">
            <w:pPr>
              <w:pStyle w:val="TD"/>
              <w:cnfStyle w:val="000000100000" w:firstRow="0" w:lastRow="0" w:firstColumn="0" w:lastColumn="0" w:oddVBand="0" w:evenVBand="0" w:oddHBand="1" w:evenHBand="0" w:firstRowFirstColumn="0" w:firstRowLastColumn="0" w:lastRowFirstColumn="0" w:lastRowLastColumn="0"/>
            </w:pPr>
            <w:r>
              <w:t>4</w:t>
            </w:r>
          </w:p>
        </w:tc>
        <w:tc>
          <w:tcPr>
            <w:tcW w:w="678" w:type="dxa"/>
          </w:tcPr>
          <w:p w:rsidR="00317943" w:rsidRPr="003E0220" w:rsidRDefault="007F4919" w:rsidP="006A4600">
            <w:pPr>
              <w:pStyle w:val="TD"/>
              <w:cnfStyle w:val="000000100000" w:firstRow="0" w:lastRow="0" w:firstColumn="0" w:lastColumn="0" w:oddVBand="0" w:evenVBand="0" w:oddHBand="1" w:evenHBand="0" w:firstRowFirstColumn="0" w:firstRowLastColumn="0" w:lastRowFirstColumn="0" w:lastRowLastColumn="0"/>
            </w:pPr>
            <w:r>
              <w:t>48</w:t>
            </w:r>
          </w:p>
        </w:tc>
        <w:tc>
          <w:tcPr>
            <w:tcW w:w="854" w:type="dxa"/>
          </w:tcPr>
          <w:p w:rsidR="00317943" w:rsidRPr="003E0220" w:rsidRDefault="00D429C5" w:rsidP="006A4600">
            <w:pPr>
              <w:pStyle w:val="TD"/>
              <w:cnfStyle w:val="000000100000" w:firstRow="0" w:lastRow="0" w:firstColumn="0" w:lastColumn="0" w:oddVBand="0" w:evenVBand="0" w:oddHBand="1" w:evenHBand="0" w:firstRowFirstColumn="0" w:firstRowLastColumn="0" w:lastRowFirstColumn="0" w:lastRowLastColumn="0"/>
            </w:pPr>
            <w:r>
              <w:t>132</w:t>
            </w:r>
          </w:p>
        </w:tc>
      </w:tr>
      <w:tr w:rsidR="00317943" w:rsidRPr="003E0220" w:rsidTr="007F49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317943" w:rsidRPr="003E0220" w:rsidRDefault="00317943" w:rsidP="00A500B5">
            <w:pPr>
              <w:pStyle w:val="TH-Zeile"/>
            </w:pPr>
            <w:r>
              <w:t>BEinstG</w:t>
            </w:r>
          </w:p>
        </w:tc>
        <w:tc>
          <w:tcPr>
            <w:tcW w:w="916" w:type="dxa"/>
          </w:tcPr>
          <w:p w:rsidR="00317943" w:rsidRPr="003E0220" w:rsidRDefault="00D429C5" w:rsidP="006A4600">
            <w:pPr>
              <w:pStyle w:val="TD"/>
              <w:cnfStyle w:val="000000010000" w:firstRow="0" w:lastRow="0" w:firstColumn="0" w:lastColumn="0" w:oddVBand="0" w:evenVBand="0" w:oddHBand="0" w:evenHBand="1" w:firstRowFirstColumn="0" w:firstRowLastColumn="0" w:lastRowFirstColumn="0" w:lastRowLastColumn="0"/>
            </w:pPr>
            <w:r>
              <w:t>0</w:t>
            </w:r>
          </w:p>
        </w:tc>
        <w:tc>
          <w:tcPr>
            <w:tcW w:w="721"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2</w:t>
            </w:r>
          </w:p>
        </w:tc>
        <w:tc>
          <w:tcPr>
            <w:tcW w:w="643"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0</w:t>
            </w:r>
          </w:p>
        </w:tc>
        <w:tc>
          <w:tcPr>
            <w:tcW w:w="623"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16</w:t>
            </w:r>
          </w:p>
        </w:tc>
        <w:tc>
          <w:tcPr>
            <w:tcW w:w="569"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12</w:t>
            </w:r>
          </w:p>
        </w:tc>
        <w:tc>
          <w:tcPr>
            <w:tcW w:w="609"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2</w:t>
            </w:r>
          </w:p>
        </w:tc>
        <w:tc>
          <w:tcPr>
            <w:tcW w:w="787"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6</w:t>
            </w:r>
          </w:p>
        </w:tc>
        <w:tc>
          <w:tcPr>
            <w:tcW w:w="665"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3</w:t>
            </w:r>
            <w:r w:rsidR="00D429C5">
              <w:t>9</w:t>
            </w:r>
          </w:p>
        </w:tc>
        <w:tc>
          <w:tcPr>
            <w:tcW w:w="668"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1</w:t>
            </w:r>
          </w:p>
        </w:tc>
        <w:tc>
          <w:tcPr>
            <w:tcW w:w="678" w:type="dxa"/>
          </w:tcPr>
          <w:p w:rsidR="00317943" w:rsidRPr="003E0220" w:rsidRDefault="007F4919" w:rsidP="006A4600">
            <w:pPr>
              <w:pStyle w:val="TD"/>
              <w:cnfStyle w:val="000000010000" w:firstRow="0" w:lastRow="0" w:firstColumn="0" w:lastColumn="0" w:oddVBand="0" w:evenVBand="0" w:oddHBand="0" w:evenHBand="1" w:firstRowFirstColumn="0" w:firstRowLastColumn="0" w:lastRowFirstColumn="0" w:lastRowLastColumn="0"/>
            </w:pPr>
            <w:r>
              <w:t>8</w:t>
            </w:r>
            <w:r w:rsidR="00D429C5">
              <w:t>7</w:t>
            </w:r>
          </w:p>
        </w:tc>
        <w:tc>
          <w:tcPr>
            <w:tcW w:w="854" w:type="dxa"/>
          </w:tcPr>
          <w:p w:rsidR="00317943" w:rsidRPr="003E0220" w:rsidRDefault="00D429C5" w:rsidP="006A4600">
            <w:pPr>
              <w:pStyle w:val="TD"/>
              <w:cnfStyle w:val="000000010000" w:firstRow="0" w:lastRow="0" w:firstColumn="0" w:lastColumn="0" w:oddVBand="0" w:evenVBand="0" w:oddHBand="0" w:evenHBand="1" w:firstRowFirstColumn="0" w:firstRowLastColumn="0" w:lastRowFirstColumn="0" w:lastRowLastColumn="0"/>
            </w:pPr>
            <w:r>
              <w:t>165</w:t>
            </w:r>
          </w:p>
        </w:tc>
      </w:tr>
      <w:tr w:rsidR="00317943" w:rsidRPr="003E0220" w:rsidTr="007F4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317943" w:rsidRPr="003E0220" w:rsidRDefault="00317943" w:rsidP="006A4600">
            <w:pPr>
              <w:pStyle w:val="TH-Zeile"/>
            </w:pPr>
            <w:r>
              <w:t>Gesamt</w:t>
            </w:r>
          </w:p>
        </w:tc>
        <w:tc>
          <w:tcPr>
            <w:tcW w:w="916"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w:t>
            </w:r>
          </w:p>
        </w:tc>
        <w:tc>
          <w:tcPr>
            <w:tcW w:w="721"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p>
        </w:tc>
        <w:tc>
          <w:tcPr>
            <w:tcW w:w="643"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w:t>
            </w:r>
          </w:p>
        </w:tc>
        <w:tc>
          <w:tcPr>
            <w:tcW w:w="623"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w:t>
            </w:r>
          </w:p>
        </w:tc>
        <w:tc>
          <w:tcPr>
            <w:tcW w:w="569"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35</w:t>
            </w:r>
          </w:p>
        </w:tc>
        <w:tc>
          <w:tcPr>
            <w:tcW w:w="609"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w:t>
            </w:r>
          </w:p>
        </w:tc>
        <w:tc>
          <w:tcPr>
            <w:tcW w:w="787"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12</w:t>
            </w:r>
          </w:p>
        </w:tc>
        <w:tc>
          <w:tcPr>
            <w:tcW w:w="665"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55</w:t>
            </w:r>
          </w:p>
        </w:tc>
        <w:tc>
          <w:tcPr>
            <w:tcW w:w="668"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w:t>
            </w:r>
          </w:p>
        </w:tc>
        <w:tc>
          <w:tcPr>
            <w:tcW w:w="678" w:type="dxa"/>
          </w:tcPr>
          <w:p w:rsidR="00317943"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132</w:t>
            </w:r>
          </w:p>
        </w:tc>
        <w:tc>
          <w:tcPr>
            <w:tcW w:w="854" w:type="dxa"/>
          </w:tcPr>
          <w:p w:rsidR="00317943" w:rsidRPr="008977D9" w:rsidRDefault="00D429C5"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297</w:t>
            </w:r>
          </w:p>
        </w:tc>
      </w:tr>
    </w:tbl>
    <w:p w:rsidR="00BA0703" w:rsidRDefault="00BA0703" w:rsidP="0014060F">
      <w:pPr>
        <w:pStyle w:val="Quelle"/>
      </w:pPr>
      <w:r>
        <w:t>Quelle Sozialministerium</w:t>
      </w:r>
      <w:r w:rsidR="00C72A85">
        <w:t>service</w:t>
      </w:r>
    </w:p>
    <w:p w:rsidR="00A500B5" w:rsidRDefault="00A500B5" w:rsidP="00A500B5">
      <w:pPr>
        <w:pStyle w:val="Beschriftung"/>
      </w:pPr>
      <w:bookmarkStart w:id="34" w:name="_Toc15302023"/>
      <w:r>
        <w:t xml:space="preserve">Tabelle </w:t>
      </w:r>
      <w:r>
        <w:rPr>
          <w:noProof/>
        </w:rPr>
        <w:fldChar w:fldCharType="begin"/>
      </w:r>
      <w:r>
        <w:rPr>
          <w:noProof/>
        </w:rPr>
        <w:instrText xml:space="preserve"> SEQ Tabelle \* ARABIC </w:instrText>
      </w:r>
      <w:r>
        <w:rPr>
          <w:noProof/>
        </w:rPr>
        <w:fldChar w:fldCharType="separate"/>
      </w:r>
      <w:r w:rsidR="00CE55E0">
        <w:rPr>
          <w:noProof/>
        </w:rPr>
        <w:t>15</w:t>
      </w:r>
      <w:r>
        <w:rPr>
          <w:noProof/>
        </w:rPr>
        <w:fldChar w:fldCharType="end"/>
      </w:r>
      <w:r>
        <w:t xml:space="preserve"> Ausgang der abgeschlossenen Schlichtungsverfahren 2018</w:t>
      </w:r>
      <w:bookmarkEnd w:id="34"/>
    </w:p>
    <w:tbl>
      <w:tblPr>
        <w:tblStyle w:val="Republik-AT"/>
        <w:tblW w:w="1723" w:type="pct"/>
        <w:tblLook w:val="04A0" w:firstRow="1" w:lastRow="0" w:firstColumn="1" w:lastColumn="0" w:noHBand="0" w:noVBand="1"/>
      </w:tblPr>
      <w:tblGrid>
        <w:gridCol w:w="2192"/>
        <w:gridCol w:w="854"/>
      </w:tblGrid>
      <w:tr w:rsidR="00A500B5" w:rsidRPr="003E0220" w:rsidTr="00A500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A500B5" w:rsidRPr="003E0220" w:rsidRDefault="00A500B5" w:rsidP="006A4600">
            <w:pPr>
              <w:pStyle w:val="TH-Spaltelinks"/>
            </w:pPr>
            <w:r>
              <w:t>abgeschlossen</w:t>
            </w:r>
          </w:p>
        </w:tc>
        <w:tc>
          <w:tcPr>
            <w:tcW w:w="854" w:type="dxa"/>
          </w:tcPr>
          <w:p w:rsidR="00A500B5" w:rsidRDefault="00A500B5" w:rsidP="006A4600">
            <w:pPr>
              <w:pStyle w:val="TH-Spalte"/>
              <w:cnfStyle w:val="100000000000" w:firstRow="1" w:lastRow="0" w:firstColumn="0" w:lastColumn="0" w:oddVBand="0" w:evenVBand="0" w:oddHBand="0" w:evenHBand="0" w:firstRowFirstColumn="0" w:firstRowLastColumn="0" w:lastRowFirstColumn="0" w:lastRowLastColumn="0"/>
            </w:pPr>
            <w:r>
              <w:t>Gesamt</w:t>
            </w:r>
          </w:p>
        </w:tc>
      </w:tr>
      <w:tr w:rsidR="00A500B5" w:rsidRPr="003E0220" w:rsidTr="00A5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500B5" w:rsidRPr="003E0220" w:rsidRDefault="00154D55" w:rsidP="006A4600">
            <w:pPr>
              <w:pStyle w:val="TH-Zeile"/>
            </w:pPr>
            <w:r>
              <w:t>mit Einigung</w:t>
            </w:r>
          </w:p>
        </w:tc>
        <w:tc>
          <w:tcPr>
            <w:tcW w:w="854" w:type="dxa"/>
          </w:tcPr>
          <w:p w:rsidR="00A500B5" w:rsidRPr="003E0220" w:rsidRDefault="00D438B4" w:rsidP="006A4600">
            <w:pPr>
              <w:pStyle w:val="TD"/>
              <w:cnfStyle w:val="000000100000" w:firstRow="0" w:lastRow="0" w:firstColumn="0" w:lastColumn="0" w:oddVBand="0" w:evenVBand="0" w:oddHBand="1" w:evenHBand="0" w:firstRowFirstColumn="0" w:firstRowLastColumn="0" w:lastRowFirstColumn="0" w:lastRowLastColumn="0"/>
            </w:pPr>
            <w:r>
              <w:t>115</w:t>
            </w:r>
          </w:p>
        </w:tc>
      </w:tr>
      <w:tr w:rsidR="00A500B5" w:rsidRPr="003E0220" w:rsidTr="00A50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500B5" w:rsidRPr="003E0220" w:rsidRDefault="00154D55" w:rsidP="006A4600">
            <w:pPr>
              <w:pStyle w:val="TH-Zeile"/>
            </w:pPr>
            <w:r>
              <w:t>ohne Einigung</w:t>
            </w:r>
          </w:p>
        </w:tc>
        <w:tc>
          <w:tcPr>
            <w:tcW w:w="854" w:type="dxa"/>
          </w:tcPr>
          <w:p w:rsidR="00A500B5" w:rsidRPr="003E0220" w:rsidRDefault="00D438B4" w:rsidP="006A4600">
            <w:pPr>
              <w:pStyle w:val="TD"/>
              <w:cnfStyle w:val="000000010000" w:firstRow="0" w:lastRow="0" w:firstColumn="0" w:lastColumn="0" w:oddVBand="0" w:evenVBand="0" w:oddHBand="0" w:evenHBand="1" w:firstRowFirstColumn="0" w:firstRowLastColumn="0" w:lastRowFirstColumn="0" w:lastRowLastColumn="0"/>
            </w:pPr>
            <w:r>
              <w:t>150</w:t>
            </w:r>
          </w:p>
        </w:tc>
      </w:tr>
      <w:tr w:rsidR="00154D55" w:rsidRPr="003E0220" w:rsidTr="00A5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154D55" w:rsidRDefault="003766C7" w:rsidP="006A4600">
            <w:pPr>
              <w:pStyle w:val="TH-Zeile"/>
            </w:pPr>
            <w:r>
              <w:t>Antragszurückzieh</w:t>
            </w:r>
            <w:r w:rsidR="00154D55">
              <w:t>ung</w:t>
            </w:r>
          </w:p>
        </w:tc>
        <w:tc>
          <w:tcPr>
            <w:tcW w:w="854" w:type="dxa"/>
          </w:tcPr>
          <w:p w:rsidR="00154D55" w:rsidRPr="008977D9" w:rsidRDefault="00D438B4" w:rsidP="006A460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44</w:t>
            </w:r>
          </w:p>
        </w:tc>
      </w:tr>
      <w:tr w:rsidR="00A500B5" w:rsidRPr="003E0220" w:rsidTr="00A50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500B5" w:rsidRPr="003E0220" w:rsidRDefault="00154D55" w:rsidP="006A4600">
            <w:pPr>
              <w:pStyle w:val="TH-Zeile"/>
            </w:pPr>
            <w:r>
              <w:t>Summe</w:t>
            </w:r>
          </w:p>
        </w:tc>
        <w:tc>
          <w:tcPr>
            <w:tcW w:w="854" w:type="dxa"/>
          </w:tcPr>
          <w:p w:rsidR="00A500B5" w:rsidRPr="008977D9" w:rsidRDefault="00D438B4" w:rsidP="006A460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309</w:t>
            </w:r>
          </w:p>
        </w:tc>
      </w:tr>
    </w:tbl>
    <w:p w:rsidR="00A500B5" w:rsidRDefault="00A500B5" w:rsidP="0014060F">
      <w:pPr>
        <w:pStyle w:val="Quelle"/>
      </w:pPr>
      <w:r>
        <w:t>Quelle Sozialministeriumservice</w:t>
      </w:r>
    </w:p>
    <w:p w:rsidR="00D06E78" w:rsidRPr="003017DF" w:rsidRDefault="00D06E78" w:rsidP="00D06E78">
      <w:pPr>
        <w:pStyle w:val="Beschriftung"/>
      </w:pPr>
      <w:bookmarkStart w:id="35" w:name="_Toc15302042"/>
      <w:r w:rsidRPr="003017DF">
        <w:t xml:space="preserve">Abbildung </w:t>
      </w:r>
      <w:r>
        <w:rPr>
          <w:noProof/>
        </w:rPr>
        <w:fldChar w:fldCharType="begin"/>
      </w:r>
      <w:r>
        <w:rPr>
          <w:noProof/>
        </w:rPr>
        <w:instrText xml:space="preserve"> SEQ Abbildung \* ARABIC </w:instrText>
      </w:r>
      <w:r>
        <w:rPr>
          <w:noProof/>
        </w:rPr>
        <w:fldChar w:fldCharType="separate"/>
      </w:r>
      <w:r w:rsidR="00CE55E0">
        <w:rPr>
          <w:noProof/>
        </w:rPr>
        <w:t>2</w:t>
      </w:r>
      <w:r>
        <w:rPr>
          <w:noProof/>
        </w:rPr>
        <w:fldChar w:fldCharType="end"/>
      </w:r>
      <w:r w:rsidRPr="003017DF">
        <w:t xml:space="preserve">: </w:t>
      </w:r>
      <w:r w:rsidR="00806310">
        <w:t>Schlichtungsverfahren 2018</w:t>
      </w:r>
      <w:bookmarkEnd w:id="35"/>
    </w:p>
    <w:p w:rsidR="00D06E78" w:rsidRPr="003017DF" w:rsidRDefault="00D06E78" w:rsidP="00D06E78">
      <w:r w:rsidRPr="002E05F4">
        <w:rPr>
          <w:noProof/>
          <w:shd w:val="clear" w:color="auto" w:fill="E6EFF3" w:themeFill="background1"/>
          <w:lang w:eastAsia="de-DE"/>
        </w:rPr>
        <w:drawing>
          <wp:inline distT="0" distB="0" distL="0" distR="0" wp14:anchorId="34923A2C" wp14:editId="68CE883E">
            <wp:extent cx="2537175" cy="1583942"/>
            <wp:effectExtent l="0" t="0" r="0" b="0"/>
            <wp:docPr id="34" name="Grafik 34" descr="Verteilung der Schlichtungsverfahre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537175" cy="1583942"/>
                    </a:xfrm>
                    <a:prstGeom prst="rect">
                      <a:avLst/>
                    </a:prstGeom>
                  </pic:spPr>
                </pic:pic>
              </a:graphicData>
            </a:graphic>
          </wp:inline>
        </w:drawing>
      </w:r>
    </w:p>
    <w:p w:rsidR="00D06E78" w:rsidRPr="003017DF" w:rsidRDefault="00D06E78" w:rsidP="0014060F">
      <w:pPr>
        <w:pStyle w:val="Quelle"/>
      </w:pPr>
      <w:r w:rsidRPr="003017DF">
        <w:t xml:space="preserve">Quelle: </w:t>
      </w:r>
      <w:r w:rsidR="0070710D">
        <w:t>Sozialministeriumservice</w:t>
      </w:r>
    </w:p>
    <w:p w:rsidR="00806310" w:rsidRPr="003017DF" w:rsidRDefault="00806310" w:rsidP="00806310">
      <w:pPr>
        <w:pStyle w:val="Beschriftung"/>
      </w:pPr>
      <w:bookmarkStart w:id="36" w:name="_Toc15302043"/>
      <w:r w:rsidRPr="003017DF">
        <w:lastRenderedPageBreak/>
        <w:t xml:space="preserve">Abbildung </w:t>
      </w:r>
      <w:r>
        <w:rPr>
          <w:noProof/>
        </w:rPr>
        <w:fldChar w:fldCharType="begin"/>
      </w:r>
      <w:r>
        <w:rPr>
          <w:noProof/>
        </w:rPr>
        <w:instrText xml:space="preserve"> SEQ Abbildung \* ARABIC </w:instrText>
      </w:r>
      <w:r>
        <w:rPr>
          <w:noProof/>
        </w:rPr>
        <w:fldChar w:fldCharType="separate"/>
      </w:r>
      <w:r w:rsidR="00CE55E0">
        <w:rPr>
          <w:noProof/>
        </w:rPr>
        <w:t>3</w:t>
      </w:r>
      <w:r>
        <w:rPr>
          <w:noProof/>
        </w:rPr>
        <w:fldChar w:fldCharType="end"/>
      </w:r>
      <w:r w:rsidRPr="003017DF">
        <w:t xml:space="preserve">: </w:t>
      </w:r>
      <w:r>
        <w:t>abgeschlossene Schlichtungsverfahren 2018</w:t>
      </w:r>
      <w:bookmarkEnd w:id="36"/>
    </w:p>
    <w:p w:rsidR="00806310" w:rsidRPr="003017DF" w:rsidRDefault="00806310" w:rsidP="00806310">
      <w:r>
        <w:rPr>
          <w:noProof/>
          <w:lang w:eastAsia="de-DE"/>
        </w:rPr>
        <w:drawing>
          <wp:inline distT="0" distB="0" distL="0" distR="0" wp14:anchorId="72DCF4E9" wp14:editId="21AC7885">
            <wp:extent cx="3520441" cy="1760220"/>
            <wp:effectExtent l="0" t="0" r="3810" b="0"/>
            <wp:docPr id="38" name="Grafik 38" descr="Verteilung der abgeschlossenen Schlichtungsverfahre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520441" cy="1760220"/>
                    </a:xfrm>
                    <a:prstGeom prst="rect">
                      <a:avLst/>
                    </a:prstGeom>
                  </pic:spPr>
                </pic:pic>
              </a:graphicData>
            </a:graphic>
          </wp:inline>
        </w:drawing>
      </w:r>
    </w:p>
    <w:p w:rsidR="00806310" w:rsidRPr="003017DF" w:rsidRDefault="00806310" w:rsidP="0014060F">
      <w:pPr>
        <w:pStyle w:val="Quelle"/>
      </w:pPr>
      <w:r w:rsidRPr="003017DF">
        <w:t xml:space="preserve">Quelle: </w:t>
      </w:r>
      <w:r w:rsidRPr="0014060F">
        <w:t>Sozialministeriumservice</w:t>
      </w:r>
    </w:p>
    <w:p w:rsidR="00D06E78" w:rsidRDefault="00806310" w:rsidP="00806310">
      <w:pPr>
        <w:pStyle w:val="1nummeriert"/>
      </w:pPr>
      <w:bookmarkStart w:id="37" w:name="_Toc15301982"/>
      <w:r>
        <w:lastRenderedPageBreak/>
        <w:t>Pflegeunterstützungen</w:t>
      </w:r>
      <w:bookmarkEnd w:id="37"/>
    </w:p>
    <w:p w:rsidR="006A4600" w:rsidRDefault="006A4600" w:rsidP="00BA2A9A">
      <w:pPr>
        <w:pStyle w:val="P-Intro"/>
      </w:pPr>
      <w:r>
        <w:t>Im Bereich der Pflegeunterstützungen ist das Sozialministeriumservice für die Unterstützung Pflegender Angehöriger, die 24-Stunden-Betreuung und das Pflegekarenzgeld zuständig.</w:t>
      </w:r>
    </w:p>
    <w:p w:rsidR="006A4600" w:rsidRDefault="006A4600" w:rsidP="006A4600">
      <w:pPr>
        <w:pStyle w:val="2nummeriert"/>
      </w:pPr>
      <w:bookmarkStart w:id="38" w:name="_Toc15301983"/>
      <w:r>
        <w:t>Unterstützung für pflegende Angehörige</w:t>
      </w:r>
      <w:bookmarkEnd w:id="38"/>
    </w:p>
    <w:p w:rsidR="005F632B" w:rsidRPr="005F632B" w:rsidRDefault="005F632B" w:rsidP="005F632B">
      <w:r w:rsidRPr="005F632B">
        <w:t>Damit sich pflegende Angehörige durch eine professionelle oder private Ersatzpflege vertreten lassen können, kann finanzielle Unterstützung gewährt werden.</w:t>
      </w:r>
    </w:p>
    <w:p w:rsidR="006A4600" w:rsidRDefault="006A4600" w:rsidP="006A4600">
      <w:pPr>
        <w:pStyle w:val="Beschriftung"/>
      </w:pPr>
      <w:bookmarkStart w:id="39" w:name="_Toc15302024"/>
      <w:r>
        <w:t xml:space="preserve">Tabelle </w:t>
      </w:r>
      <w:r>
        <w:rPr>
          <w:noProof/>
        </w:rPr>
        <w:fldChar w:fldCharType="begin"/>
      </w:r>
      <w:r>
        <w:rPr>
          <w:noProof/>
        </w:rPr>
        <w:instrText xml:space="preserve"> SEQ Tabelle \* ARABIC </w:instrText>
      </w:r>
      <w:r>
        <w:rPr>
          <w:noProof/>
        </w:rPr>
        <w:fldChar w:fldCharType="separate"/>
      </w:r>
      <w:r w:rsidR="00CE55E0">
        <w:rPr>
          <w:noProof/>
        </w:rPr>
        <w:t>16</w:t>
      </w:r>
      <w:r>
        <w:rPr>
          <w:noProof/>
        </w:rPr>
        <w:fldChar w:fldCharType="end"/>
      </w:r>
      <w:r>
        <w:t xml:space="preserve"> </w:t>
      </w:r>
      <w:r w:rsidR="00F42EFF">
        <w:t>Pflegende Angehörige</w:t>
      </w:r>
      <w:bookmarkEnd w:id="39"/>
    </w:p>
    <w:tbl>
      <w:tblPr>
        <w:tblStyle w:val="Republik-AT"/>
        <w:tblW w:w="5122" w:type="pct"/>
        <w:tblLook w:val="04A0" w:firstRow="1" w:lastRow="0" w:firstColumn="1" w:lastColumn="0" w:noHBand="0" w:noVBand="1"/>
      </w:tblPr>
      <w:tblGrid>
        <w:gridCol w:w="2022"/>
        <w:gridCol w:w="726"/>
        <w:gridCol w:w="649"/>
        <w:gridCol w:w="638"/>
        <w:gridCol w:w="631"/>
        <w:gridCol w:w="615"/>
        <w:gridCol w:w="793"/>
        <w:gridCol w:w="672"/>
        <w:gridCol w:w="673"/>
        <w:gridCol w:w="681"/>
        <w:gridCol w:w="954"/>
      </w:tblGrid>
      <w:tr w:rsidR="006A4600" w:rsidRPr="003E0220" w:rsidTr="00E055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2" w:type="dxa"/>
          </w:tcPr>
          <w:p w:rsidR="006A4600" w:rsidRPr="003E0220" w:rsidRDefault="006A4600" w:rsidP="006A4600">
            <w:pPr>
              <w:pStyle w:val="TH-Spaltelinks"/>
            </w:pPr>
          </w:p>
        </w:tc>
        <w:tc>
          <w:tcPr>
            <w:tcW w:w="726"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Bgld.</w:t>
            </w:r>
          </w:p>
        </w:tc>
        <w:tc>
          <w:tcPr>
            <w:tcW w:w="649"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Ktn.</w:t>
            </w:r>
          </w:p>
        </w:tc>
        <w:tc>
          <w:tcPr>
            <w:tcW w:w="638"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NÖ.</w:t>
            </w:r>
          </w:p>
        </w:tc>
        <w:tc>
          <w:tcPr>
            <w:tcW w:w="631"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OÖ</w:t>
            </w:r>
          </w:p>
        </w:tc>
        <w:tc>
          <w:tcPr>
            <w:tcW w:w="615"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Sbg</w:t>
            </w:r>
          </w:p>
        </w:tc>
        <w:tc>
          <w:tcPr>
            <w:tcW w:w="793"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Stmk.</w:t>
            </w:r>
          </w:p>
        </w:tc>
        <w:tc>
          <w:tcPr>
            <w:tcW w:w="672"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Tirol</w:t>
            </w:r>
          </w:p>
        </w:tc>
        <w:tc>
          <w:tcPr>
            <w:tcW w:w="673" w:type="dxa"/>
          </w:tcPr>
          <w:p w:rsidR="006A460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Vbg.</w:t>
            </w:r>
          </w:p>
        </w:tc>
        <w:tc>
          <w:tcPr>
            <w:tcW w:w="681" w:type="dxa"/>
          </w:tcPr>
          <w:p w:rsidR="006A460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Wien</w:t>
            </w:r>
          </w:p>
        </w:tc>
        <w:tc>
          <w:tcPr>
            <w:tcW w:w="954" w:type="dxa"/>
          </w:tcPr>
          <w:p w:rsidR="006A460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Gesamt</w:t>
            </w:r>
          </w:p>
        </w:tc>
      </w:tr>
      <w:tr w:rsidR="006A4600" w:rsidRPr="003E0220" w:rsidTr="00E0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6A4600" w:rsidRPr="003E0220" w:rsidRDefault="00F42EFF" w:rsidP="006A4600">
            <w:pPr>
              <w:pStyle w:val="TH-Zeile"/>
            </w:pPr>
            <w:r>
              <w:t>Gewährungen</w:t>
            </w:r>
          </w:p>
        </w:tc>
        <w:tc>
          <w:tcPr>
            <w:tcW w:w="726" w:type="dxa"/>
          </w:tcPr>
          <w:p w:rsidR="006A4600" w:rsidRPr="003E0220" w:rsidRDefault="00E0552A" w:rsidP="006A4600">
            <w:pPr>
              <w:pStyle w:val="TD"/>
              <w:cnfStyle w:val="000000100000" w:firstRow="0" w:lastRow="0" w:firstColumn="0" w:lastColumn="0" w:oddVBand="0" w:evenVBand="0" w:oddHBand="1" w:evenHBand="0" w:firstRowFirstColumn="0" w:firstRowLastColumn="0" w:lastRowFirstColumn="0" w:lastRowLastColumn="0"/>
            </w:pPr>
            <w:r>
              <w:t>311</w:t>
            </w:r>
          </w:p>
        </w:tc>
        <w:tc>
          <w:tcPr>
            <w:tcW w:w="649" w:type="dxa"/>
          </w:tcPr>
          <w:p w:rsidR="006A4600" w:rsidRPr="003E0220" w:rsidRDefault="00E0552A" w:rsidP="00E0552A">
            <w:pPr>
              <w:pStyle w:val="TD"/>
              <w:cnfStyle w:val="000000100000" w:firstRow="0" w:lastRow="0" w:firstColumn="0" w:lastColumn="0" w:oddVBand="0" w:evenVBand="0" w:oddHBand="1" w:evenHBand="0" w:firstRowFirstColumn="0" w:firstRowLastColumn="0" w:lastRowFirstColumn="0" w:lastRowLastColumn="0"/>
            </w:pPr>
            <w:r>
              <w:t>946</w:t>
            </w:r>
          </w:p>
        </w:tc>
        <w:tc>
          <w:tcPr>
            <w:tcW w:w="638" w:type="dxa"/>
          </w:tcPr>
          <w:p w:rsidR="006A4600" w:rsidRPr="003E0220" w:rsidRDefault="00E0552A" w:rsidP="006A4600">
            <w:pPr>
              <w:pStyle w:val="TD"/>
              <w:cnfStyle w:val="000000100000" w:firstRow="0" w:lastRow="0" w:firstColumn="0" w:lastColumn="0" w:oddVBand="0" w:evenVBand="0" w:oddHBand="1" w:evenHBand="0" w:firstRowFirstColumn="0" w:firstRowLastColumn="0" w:lastRowFirstColumn="0" w:lastRowLastColumn="0"/>
            </w:pPr>
            <w:r>
              <w:t>1.205</w:t>
            </w:r>
          </w:p>
        </w:tc>
        <w:tc>
          <w:tcPr>
            <w:tcW w:w="631" w:type="dxa"/>
          </w:tcPr>
          <w:p w:rsidR="006A4600" w:rsidRPr="003E0220" w:rsidRDefault="00E0552A" w:rsidP="006A4600">
            <w:pPr>
              <w:pStyle w:val="TD"/>
              <w:cnfStyle w:val="000000100000" w:firstRow="0" w:lastRow="0" w:firstColumn="0" w:lastColumn="0" w:oddVBand="0" w:evenVBand="0" w:oddHBand="1" w:evenHBand="0" w:firstRowFirstColumn="0" w:firstRowLastColumn="0" w:lastRowFirstColumn="0" w:lastRowLastColumn="0"/>
            </w:pPr>
            <w:r>
              <w:t>3.709</w:t>
            </w:r>
          </w:p>
        </w:tc>
        <w:tc>
          <w:tcPr>
            <w:tcW w:w="615" w:type="dxa"/>
          </w:tcPr>
          <w:p w:rsidR="006A4600" w:rsidRPr="003E0220" w:rsidRDefault="00E0552A" w:rsidP="006A4600">
            <w:pPr>
              <w:pStyle w:val="TD"/>
              <w:cnfStyle w:val="000000100000" w:firstRow="0" w:lastRow="0" w:firstColumn="0" w:lastColumn="0" w:oddVBand="0" w:evenVBand="0" w:oddHBand="1" w:evenHBand="0" w:firstRowFirstColumn="0" w:firstRowLastColumn="0" w:lastRowFirstColumn="0" w:lastRowLastColumn="0"/>
            </w:pPr>
            <w:r>
              <w:t>602</w:t>
            </w:r>
          </w:p>
        </w:tc>
        <w:tc>
          <w:tcPr>
            <w:tcW w:w="793" w:type="dxa"/>
          </w:tcPr>
          <w:p w:rsidR="006A4600" w:rsidRPr="003E0220" w:rsidRDefault="00E0552A" w:rsidP="006A4600">
            <w:pPr>
              <w:pStyle w:val="TD"/>
              <w:cnfStyle w:val="000000100000" w:firstRow="0" w:lastRow="0" w:firstColumn="0" w:lastColumn="0" w:oddVBand="0" w:evenVBand="0" w:oddHBand="1" w:evenHBand="0" w:firstRowFirstColumn="0" w:firstRowLastColumn="0" w:lastRowFirstColumn="0" w:lastRowLastColumn="0"/>
            </w:pPr>
            <w:r>
              <w:t>3.778</w:t>
            </w:r>
          </w:p>
        </w:tc>
        <w:tc>
          <w:tcPr>
            <w:tcW w:w="672" w:type="dxa"/>
          </w:tcPr>
          <w:p w:rsidR="006A4600" w:rsidRPr="003E0220" w:rsidRDefault="00E0552A" w:rsidP="006A4600">
            <w:pPr>
              <w:pStyle w:val="TD"/>
              <w:cnfStyle w:val="000000100000" w:firstRow="0" w:lastRow="0" w:firstColumn="0" w:lastColumn="0" w:oddVBand="0" w:evenVBand="0" w:oddHBand="1" w:evenHBand="0" w:firstRowFirstColumn="0" w:firstRowLastColumn="0" w:lastRowFirstColumn="0" w:lastRowLastColumn="0"/>
            </w:pPr>
            <w:r>
              <w:t>1.399</w:t>
            </w:r>
          </w:p>
        </w:tc>
        <w:tc>
          <w:tcPr>
            <w:tcW w:w="673" w:type="dxa"/>
          </w:tcPr>
          <w:p w:rsidR="006A4600" w:rsidRPr="003E0220" w:rsidRDefault="00E0552A" w:rsidP="006A4600">
            <w:pPr>
              <w:pStyle w:val="TD"/>
              <w:cnfStyle w:val="000000100000" w:firstRow="0" w:lastRow="0" w:firstColumn="0" w:lastColumn="0" w:oddVBand="0" w:evenVBand="0" w:oddHBand="1" w:evenHBand="0" w:firstRowFirstColumn="0" w:firstRowLastColumn="0" w:lastRowFirstColumn="0" w:lastRowLastColumn="0"/>
            </w:pPr>
            <w:r>
              <w:t>471</w:t>
            </w:r>
          </w:p>
        </w:tc>
        <w:tc>
          <w:tcPr>
            <w:tcW w:w="681" w:type="dxa"/>
          </w:tcPr>
          <w:p w:rsidR="006A4600" w:rsidRPr="003E0220" w:rsidRDefault="00E0552A" w:rsidP="006A4600">
            <w:pPr>
              <w:pStyle w:val="TD"/>
              <w:cnfStyle w:val="000000100000" w:firstRow="0" w:lastRow="0" w:firstColumn="0" w:lastColumn="0" w:oddVBand="0" w:evenVBand="0" w:oddHBand="1" w:evenHBand="0" w:firstRowFirstColumn="0" w:firstRowLastColumn="0" w:lastRowFirstColumn="0" w:lastRowLastColumn="0"/>
            </w:pPr>
            <w:r>
              <w:t>915</w:t>
            </w:r>
          </w:p>
        </w:tc>
        <w:tc>
          <w:tcPr>
            <w:tcW w:w="954" w:type="dxa"/>
          </w:tcPr>
          <w:p w:rsidR="006A4600" w:rsidRPr="00E0552A" w:rsidRDefault="00E0552A" w:rsidP="006A4600">
            <w:pPr>
              <w:pStyle w:val="TD"/>
              <w:cnfStyle w:val="000000100000" w:firstRow="0" w:lastRow="0" w:firstColumn="0" w:lastColumn="0" w:oddVBand="0" w:evenVBand="0" w:oddHBand="1" w:evenHBand="0" w:firstRowFirstColumn="0" w:firstRowLastColumn="0" w:lastRowFirstColumn="0" w:lastRowLastColumn="0"/>
              <w:rPr>
                <w:b/>
              </w:rPr>
            </w:pPr>
            <w:r w:rsidRPr="00E0552A">
              <w:rPr>
                <w:b/>
              </w:rPr>
              <w:t>13.336</w:t>
            </w:r>
          </w:p>
        </w:tc>
      </w:tr>
      <w:tr w:rsidR="006A4600" w:rsidRPr="003E0220" w:rsidTr="00E05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Pr>
          <w:p w:rsidR="006A4600" w:rsidRPr="003E0220" w:rsidRDefault="00F42EFF" w:rsidP="006A4600">
            <w:pPr>
              <w:pStyle w:val="TH-Zeile"/>
            </w:pPr>
            <w:r>
              <w:t>Aufwand in Mio Euro</w:t>
            </w:r>
          </w:p>
        </w:tc>
        <w:tc>
          <w:tcPr>
            <w:tcW w:w="726" w:type="dxa"/>
          </w:tcPr>
          <w:p w:rsidR="006A4600" w:rsidRPr="003E0220" w:rsidRDefault="00E0552A" w:rsidP="006A4600">
            <w:pPr>
              <w:pStyle w:val="TD"/>
              <w:cnfStyle w:val="000000010000" w:firstRow="0" w:lastRow="0" w:firstColumn="0" w:lastColumn="0" w:oddVBand="0" w:evenVBand="0" w:oddHBand="0" w:evenHBand="1" w:firstRowFirstColumn="0" w:firstRowLastColumn="0" w:lastRowFirstColumn="0" w:lastRowLastColumn="0"/>
            </w:pPr>
            <w:r>
              <w:t>0,26</w:t>
            </w:r>
          </w:p>
        </w:tc>
        <w:tc>
          <w:tcPr>
            <w:tcW w:w="649" w:type="dxa"/>
          </w:tcPr>
          <w:p w:rsidR="006A4600" w:rsidRPr="003E0220" w:rsidRDefault="00E0552A" w:rsidP="006A4600">
            <w:pPr>
              <w:pStyle w:val="TD"/>
              <w:cnfStyle w:val="000000010000" w:firstRow="0" w:lastRow="0" w:firstColumn="0" w:lastColumn="0" w:oddVBand="0" w:evenVBand="0" w:oddHBand="0" w:evenHBand="1" w:firstRowFirstColumn="0" w:firstRowLastColumn="0" w:lastRowFirstColumn="0" w:lastRowLastColumn="0"/>
            </w:pPr>
            <w:r>
              <w:t>0,92</w:t>
            </w:r>
          </w:p>
        </w:tc>
        <w:tc>
          <w:tcPr>
            <w:tcW w:w="638" w:type="dxa"/>
          </w:tcPr>
          <w:p w:rsidR="006A4600" w:rsidRPr="003E0220" w:rsidRDefault="00E0552A" w:rsidP="006A4600">
            <w:pPr>
              <w:pStyle w:val="TD"/>
              <w:cnfStyle w:val="000000010000" w:firstRow="0" w:lastRow="0" w:firstColumn="0" w:lastColumn="0" w:oddVBand="0" w:evenVBand="0" w:oddHBand="0" w:evenHBand="1" w:firstRowFirstColumn="0" w:firstRowLastColumn="0" w:lastRowFirstColumn="0" w:lastRowLastColumn="0"/>
            </w:pPr>
            <w:r>
              <w:t>1,01</w:t>
            </w:r>
          </w:p>
        </w:tc>
        <w:tc>
          <w:tcPr>
            <w:tcW w:w="631" w:type="dxa"/>
          </w:tcPr>
          <w:p w:rsidR="006A4600" w:rsidRPr="003E0220" w:rsidRDefault="00E0552A" w:rsidP="006A4600">
            <w:pPr>
              <w:pStyle w:val="TD"/>
              <w:cnfStyle w:val="000000010000" w:firstRow="0" w:lastRow="0" w:firstColumn="0" w:lastColumn="0" w:oddVBand="0" w:evenVBand="0" w:oddHBand="0" w:evenHBand="1" w:firstRowFirstColumn="0" w:firstRowLastColumn="0" w:lastRowFirstColumn="0" w:lastRowLastColumn="0"/>
            </w:pPr>
            <w:r>
              <w:t>3,28</w:t>
            </w:r>
          </w:p>
        </w:tc>
        <w:tc>
          <w:tcPr>
            <w:tcW w:w="615" w:type="dxa"/>
          </w:tcPr>
          <w:p w:rsidR="006A4600" w:rsidRPr="003E0220" w:rsidRDefault="00E0552A" w:rsidP="006A4600">
            <w:pPr>
              <w:pStyle w:val="TD"/>
              <w:cnfStyle w:val="000000010000" w:firstRow="0" w:lastRow="0" w:firstColumn="0" w:lastColumn="0" w:oddVBand="0" w:evenVBand="0" w:oddHBand="0" w:evenHBand="1" w:firstRowFirstColumn="0" w:firstRowLastColumn="0" w:lastRowFirstColumn="0" w:lastRowLastColumn="0"/>
            </w:pPr>
            <w:r>
              <w:t>0,55</w:t>
            </w:r>
          </w:p>
        </w:tc>
        <w:tc>
          <w:tcPr>
            <w:tcW w:w="793" w:type="dxa"/>
          </w:tcPr>
          <w:p w:rsidR="006A4600" w:rsidRPr="003E0220" w:rsidRDefault="00E0552A" w:rsidP="006A4600">
            <w:pPr>
              <w:pStyle w:val="TD"/>
              <w:cnfStyle w:val="000000010000" w:firstRow="0" w:lastRow="0" w:firstColumn="0" w:lastColumn="0" w:oddVBand="0" w:evenVBand="0" w:oddHBand="0" w:evenHBand="1" w:firstRowFirstColumn="0" w:firstRowLastColumn="0" w:lastRowFirstColumn="0" w:lastRowLastColumn="0"/>
            </w:pPr>
            <w:r>
              <w:t>3,24</w:t>
            </w:r>
          </w:p>
        </w:tc>
        <w:tc>
          <w:tcPr>
            <w:tcW w:w="672" w:type="dxa"/>
          </w:tcPr>
          <w:p w:rsidR="006A4600" w:rsidRPr="003E0220" w:rsidRDefault="00E0552A" w:rsidP="006A4600">
            <w:pPr>
              <w:pStyle w:val="TD"/>
              <w:cnfStyle w:val="000000010000" w:firstRow="0" w:lastRow="0" w:firstColumn="0" w:lastColumn="0" w:oddVBand="0" w:evenVBand="0" w:oddHBand="0" w:evenHBand="1" w:firstRowFirstColumn="0" w:firstRowLastColumn="0" w:lastRowFirstColumn="0" w:lastRowLastColumn="0"/>
            </w:pPr>
            <w:r>
              <w:t>1,4</w:t>
            </w:r>
          </w:p>
        </w:tc>
        <w:tc>
          <w:tcPr>
            <w:tcW w:w="673" w:type="dxa"/>
          </w:tcPr>
          <w:p w:rsidR="006A4600" w:rsidRPr="003E0220" w:rsidRDefault="00E0552A" w:rsidP="006A4600">
            <w:pPr>
              <w:pStyle w:val="TD"/>
              <w:cnfStyle w:val="000000010000" w:firstRow="0" w:lastRow="0" w:firstColumn="0" w:lastColumn="0" w:oddVBand="0" w:evenVBand="0" w:oddHBand="0" w:evenHBand="1" w:firstRowFirstColumn="0" w:firstRowLastColumn="0" w:lastRowFirstColumn="0" w:lastRowLastColumn="0"/>
            </w:pPr>
            <w:r>
              <w:t>0,45</w:t>
            </w:r>
          </w:p>
        </w:tc>
        <w:tc>
          <w:tcPr>
            <w:tcW w:w="681" w:type="dxa"/>
          </w:tcPr>
          <w:p w:rsidR="006A4600" w:rsidRPr="003E0220" w:rsidRDefault="00AE014D" w:rsidP="006A4600">
            <w:pPr>
              <w:pStyle w:val="TD"/>
              <w:cnfStyle w:val="000000010000" w:firstRow="0" w:lastRow="0" w:firstColumn="0" w:lastColumn="0" w:oddVBand="0" w:evenVBand="0" w:oddHBand="0" w:evenHBand="1" w:firstRowFirstColumn="0" w:firstRowLastColumn="0" w:lastRowFirstColumn="0" w:lastRowLastColumn="0"/>
            </w:pPr>
            <w:r>
              <w:t>1,</w:t>
            </w:r>
            <w:r w:rsidR="00E0552A">
              <w:t>01</w:t>
            </w:r>
          </w:p>
        </w:tc>
        <w:tc>
          <w:tcPr>
            <w:tcW w:w="954" w:type="dxa"/>
          </w:tcPr>
          <w:p w:rsidR="006A4600" w:rsidRPr="00E0552A" w:rsidRDefault="00E0552A" w:rsidP="006A4600">
            <w:pPr>
              <w:pStyle w:val="TD"/>
              <w:cnfStyle w:val="000000010000" w:firstRow="0" w:lastRow="0" w:firstColumn="0" w:lastColumn="0" w:oddVBand="0" w:evenVBand="0" w:oddHBand="0" w:evenHBand="1" w:firstRowFirstColumn="0" w:firstRowLastColumn="0" w:lastRowFirstColumn="0" w:lastRowLastColumn="0"/>
              <w:rPr>
                <w:b/>
              </w:rPr>
            </w:pPr>
            <w:r w:rsidRPr="00E0552A">
              <w:rPr>
                <w:b/>
              </w:rPr>
              <w:t>12,12</w:t>
            </w:r>
          </w:p>
        </w:tc>
      </w:tr>
    </w:tbl>
    <w:p w:rsidR="006A4600" w:rsidRDefault="006A4600" w:rsidP="0014060F">
      <w:pPr>
        <w:pStyle w:val="Quelle"/>
      </w:pPr>
      <w:r>
        <w:t xml:space="preserve">Quelle </w:t>
      </w:r>
      <w:r w:rsidR="00E0552A">
        <w:t>Sozialministerium/</w:t>
      </w:r>
      <w:r>
        <w:t>Sozialministeriumservice</w:t>
      </w:r>
    </w:p>
    <w:p w:rsidR="006A4600" w:rsidRDefault="006A4600" w:rsidP="006A4600">
      <w:pPr>
        <w:pStyle w:val="2nummeriert"/>
      </w:pPr>
      <w:bookmarkStart w:id="40" w:name="_Toc15301984"/>
      <w:r>
        <w:t>24-Stunden-Betreuung</w:t>
      </w:r>
      <w:bookmarkEnd w:id="40"/>
    </w:p>
    <w:p w:rsidR="00486AC0" w:rsidRDefault="00486AC0" w:rsidP="00AD7DCB">
      <w:r w:rsidRPr="00486AC0">
        <w:t>Personen, die zuhause gepflegt werden, können unabhängig von ihrem Vermögen eine finanzielle Unterstützung in Form eines Zuschusses zur 24-Stunden-Betreuung erhalten. Die Betreuung muss gemäß den Bestimmungen des Hausbetreuungsgesetzes erfolgen.</w:t>
      </w:r>
    </w:p>
    <w:p w:rsidR="00486AC0" w:rsidRPr="00486AC0" w:rsidRDefault="00486AC0" w:rsidP="00486AC0">
      <w:r w:rsidRPr="00486AC0">
        <w:t>Die Förderung kann monatlich bis zu EUR 1.100,- bei unselbständigen Arbeitsverhältnissen oder bis zu EUR 550,- bei Werkverträgen von selbständigen Betreuungskräften betragen.</w:t>
      </w:r>
    </w:p>
    <w:p w:rsidR="006A4600" w:rsidRDefault="006A4600" w:rsidP="006A4600">
      <w:pPr>
        <w:pStyle w:val="Beschriftung"/>
      </w:pPr>
      <w:bookmarkStart w:id="41" w:name="_Toc15302025"/>
      <w:r>
        <w:lastRenderedPageBreak/>
        <w:t xml:space="preserve">Tabelle </w:t>
      </w:r>
      <w:r>
        <w:rPr>
          <w:noProof/>
        </w:rPr>
        <w:fldChar w:fldCharType="begin"/>
      </w:r>
      <w:r>
        <w:rPr>
          <w:noProof/>
        </w:rPr>
        <w:instrText xml:space="preserve"> SEQ Tabelle \* ARABIC </w:instrText>
      </w:r>
      <w:r>
        <w:rPr>
          <w:noProof/>
        </w:rPr>
        <w:fldChar w:fldCharType="separate"/>
      </w:r>
      <w:r w:rsidR="00CE55E0">
        <w:rPr>
          <w:noProof/>
        </w:rPr>
        <w:t>17</w:t>
      </w:r>
      <w:r>
        <w:rPr>
          <w:noProof/>
        </w:rPr>
        <w:fldChar w:fldCharType="end"/>
      </w:r>
      <w:r>
        <w:t xml:space="preserve"> </w:t>
      </w:r>
      <w:r w:rsidR="00F42EFF">
        <w:t>24-Stunden-Betreuung</w:t>
      </w:r>
      <w:bookmarkEnd w:id="41"/>
    </w:p>
    <w:tbl>
      <w:tblPr>
        <w:tblStyle w:val="Republik-AT"/>
        <w:tblW w:w="5134" w:type="pct"/>
        <w:tblLook w:val="04A0" w:firstRow="1" w:lastRow="0" w:firstColumn="1" w:lastColumn="0" w:noHBand="0" w:noVBand="1"/>
      </w:tblPr>
      <w:tblGrid>
        <w:gridCol w:w="2149"/>
        <w:gridCol w:w="726"/>
        <w:gridCol w:w="651"/>
        <w:gridCol w:w="629"/>
        <w:gridCol w:w="638"/>
        <w:gridCol w:w="615"/>
        <w:gridCol w:w="793"/>
        <w:gridCol w:w="669"/>
        <w:gridCol w:w="673"/>
        <w:gridCol w:w="681"/>
        <w:gridCol w:w="851"/>
      </w:tblGrid>
      <w:tr w:rsidR="006A4600" w:rsidRPr="003E0220" w:rsidTr="006A46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6A4600" w:rsidRPr="003E0220" w:rsidRDefault="006A4600" w:rsidP="006A4600">
            <w:pPr>
              <w:pStyle w:val="TH-Spaltelinks"/>
            </w:pPr>
          </w:p>
        </w:tc>
        <w:tc>
          <w:tcPr>
            <w:tcW w:w="728"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Bgld.</w:t>
            </w:r>
          </w:p>
        </w:tc>
        <w:tc>
          <w:tcPr>
            <w:tcW w:w="651"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Ktn.</w:t>
            </w:r>
          </w:p>
        </w:tc>
        <w:tc>
          <w:tcPr>
            <w:tcW w:w="631"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NÖ.</w:t>
            </w:r>
          </w:p>
        </w:tc>
        <w:tc>
          <w:tcPr>
            <w:tcW w:w="577"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OÖ</w:t>
            </w:r>
          </w:p>
        </w:tc>
        <w:tc>
          <w:tcPr>
            <w:tcW w:w="617"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Sbg</w:t>
            </w:r>
          </w:p>
        </w:tc>
        <w:tc>
          <w:tcPr>
            <w:tcW w:w="795"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Stmk.</w:t>
            </w:r>
          </w:p>
        </w:tc>
        <w:tc>
          <w:tcPr>
            <w:tcW w:w="673" w:type="dxa"/>
          </w:tcPr>
          <w:p w:rsidR="006A4600" w:rsidRPr="003E022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Tirol</w:t>
            </w:r>
          </w:p>
        </w:tc>
        <w:tc>
          <w:tcPr>
            <w:tcW w:w="675" w:type="dxa"/>
          </w:tcPr>
          <w:p w:rsidR="006A460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Vbg.</w:t>
            </w:r>
          </w:p>
        </w:tc>
        <w:tc>
          <w:tcPr>
            <w:tcW w:w="682" w:type="dxa"/>
          </w:tcPr>
          <w:p w:rsidR="006A460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Wien</w:t>
            </w:r>
          </w:p>
        </w:tc>
        <w:tc>
          <w:tcPr>
            <w:tcW w:w="854" w:type="dxa"/>
          </w:tcPr>
          <w:p w:rsidR="006A4600" w:rsidRDefault="006A4600" w:rsidP="006A4600">
            <w:pPr>
              <w:pStyle w:val="TH-Spalte"/>
              <w:cnfStyle w:val="100000000000" w:firstRow="1" w:lastRow="0" w:firstColumn="0" w:lastColumn="0" w:oddVBand="0" w:evenVBand="0" w:oddHBand="0" w:evenHBand="0" w:firstRowFirstColumn="0" w:firstRowLastColumn="0" w:lastRowFirstColumn="0" w:lastRowLastColumn="0"/>
            </w:pPr>
            <w:r>
              <w:t>Gesamt</w:t>
            </w:r>
          </w:p>
        </w:tc>
      </w:tr>
      <w:tr w:rsidR="006A4600" w:rsidRPr="003E0220" w:rsidTr="006A4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6A4600" w:rsidRPr="003E0220" w:rsidRDefault="00F42EFF" w:rsidP="006A4600">
            <w:pPr>
              <w:pStyle w:val="TH-Zeile"/>
            </w:pPr>
            <w:r>
              <w:t>Gewährungen</w:t>
            </w:r>
          </w:p>
        </w:tc>
        <w:tc>
          <w:tcPr>
            <w:tcW w:w="728"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899</w:t>
            </w:r>
          </w:p>
        </w:tc>
        <w:tc>
          <w:tcPr>
            <w:tcW w:w="651"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960</w:t>
            </w:r>
          </w:p>
        </w:tc>
        <w:tc>
          <w:tcPr>
            <w:tcW w:w="631"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633</w:t>
            </w:r>
          </w:p>
        </w:tc>
        <w:tc>
          <w:tcPr>
            <w:tcW w:w="577"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1.897</w:t>
            </w:r>
          </w:p>
        </w:tc>
        <w:tc>
          <w:tcPr>
            <w:tcW w:w="617"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573</w:t>
            </w:r>
          </w:p>
        </w:tc>
        <w:tc>
          <w:tcPr>
            <w:tcW w:w="795"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2.293</w:t>
            </w:r>
          </w:p>
        </w:tc>
        <w:tc>
          <w:tcPr>
            <w:tcW w:w="673"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671</w:t>
            </w:r>
          </w:p>
        </w:tc>
        <w:tc>
          <w:tcPr>
            <w:tcW w:w="675"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798</w:t>
            </w:r>
          </w:p>
        </w:tc>
        <w:tc>
          <w:tcPr>
            <w:tcW w:w="682" w:type="dxa"/>
          </w:tcPr>
          <w:p w:rsidR="006A4600" w:rsidRPr="003E0220" w:rsidRDefault="003F1666" w:rsidP="006A4600">
            <w:pPr>
              <w:pStyle w:val="TD"/>
              <w:cnfStyle w:val="000000100000" w:firstRow="0" w:lastRow="0" w:firstColumn="0" w:lastColumn="0" w:oddVBand="0" w:evenVBand="0" w:oddHBand="1" w:evenHBand="0" w:firstRowFirstColumn="0" w:firstRowLastColumn="0" w:lastRowFirstColumn="0" w:lastRowLastColumn="0"/>
            </w:pPr>
            <w:r>
              <w:t>1.007</w:t>
            </w:r>
          </w:p>
        </w:tc>
        <w:tc>
          <w:tcPr>
            <w:tcW w:w="854" w:type="dxa"/>
          </w:tcPr>
          <w:p w:rsidR="006A4600" w:rsidRPr="003F1666" w:rsidRDefault="003F1666" w:rsidP="006A4600">
            <w:pPr>
              <w:pStyle w:val="TD"/>
              <w:cnfStyle w:val="000000100000" w:firstRow="0" w:lastRow="0" w:firstColumn="0" w:lastColumn="0" w:oddVBand="0" w:evenVBand="0" w:oddHBand="1" w:evenHBand="0" w:firstRowFirstColumn="0" w:firstRowLastColumn="0" w:lastRowFirstColumn="0" w:lastRowLastColumn="0"/>
              <w:rPr>
                <w:b/>
              </w:rPr>
            </w:pPr>
            <w:r w:rsidRPr="003F1666">
              <w:rPr>
                <w:b/>
              </w:rPr>
              <w:t>9.731</w:t>
            </w:r>
          </w:p>
        </w:tc>
      </w:tr>
      <w:tr w:rsidR="006A4600" w:rsidRPr="003E0220" w:rsidTr="006A4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6A4600" w:rsidRPr="003E0220" w:rsidRDefault="00F42EFF" w:rsidP="006A4600">
            <w:pPr>
              <w:pStyle w:val="TH-Zeile"/>
            </w:pPr>
            <w:r>
              <w:t>Aufwand in Mio Euro</w:t>
            </w:r>
          </w:p>
        </w:tc>
        <w:tc>
          <w:tcPr>
            <w:tcW w:w="728"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9,53</w:t>
            </w:r>
          </w:p>
        </w:tc>
        <w:tc>
          <w:tcPr>
            <w:tcW w:w="651"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10,29</w:t>
            </w:r>
          </w:p>
        </w:tc>
        <w:tc>
          <w:tcPr>
            <w:tcW w:w="631"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7,31</w:t>
            </w:r>
          </w:p>
        </w:tc>
        <w:tc>
          <w:tcPr>
            <w:tcW w:w="577"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25,18</w:t>
            </w:r>
          </w:p>
        </w:tc>
        <w:tc>
          <w:tcPr>
            <w:tcW w:w="617"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6,42</w:t>
            </w:r>
          </w:p>
        </w:tc>
        <w:tc>
          <w:tcPr>
            <w:tcW w:w="795"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30,41</w:t>
            </w:r>
          </w:p>
        </w:tc>
        <w:tc>
          <w:tcPr>
            <w:tcW w:w="673"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7,38</w:t>
            </w:r>
          </w:p>
        </w:tc>
        <w:tc>
          <w:tcPr>
            <w:tcW w:w="675"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9,51</w:t>
            </w:r>
          </w:p>
        </w:tc>
        <w:tc>
          <w:tcPr>
            <w:tcW w:w="682" w:type="dxa"/>
          </w:tcPr>
          <w:p w:rsidR="006A4600" w:rsidRPr="003E0220" w:rsidRDefault="003F1666" w:rsidP="006A4600">
            <w:pPr>
              <w:pStyle w:val="TD"/>
              <w:cnfStyle w:val="000000010000" w:firstRow="0" w:lastRow="0" w:firstColumn="0" w:lastColumn="0" w:oddVBand="0" w:evenVBand="0" w:oddHBand="0" w:evenHBand="1" w:firstRowFirstColumn="0" w:firstRowLastColumn="0" w:lastRowFirstColumn="0" w:lastRowLastColumn="0"/>
            </w:pPr>
            <w:r>
              <w:t>15,36</w:t>
            </w:r>
          </w:p>
        </w:tc>
        <w:tc>
          <w:tcPr>
            <w:tcW w:w="854" w:type="dxa"/>
          </w:tcPr>
          <w:p w:rsidR="006A4600" w:rsidRPr="003F1666" w:rsidRDefault="003F1666" w:rsidP="006A4600">
            <w:pPr>
              <w:pStyle w:val="TD"/>
              <w:cnfStyle w:val="000000010000" w:firstRow="0" w:lastRow="0" w:firstColumn="0" w:lastColumn="0" w:oddVBand="0" w:evenVBand="0" w:oddHBand="0" w:evenHBand="1" w:firstRowFirstColumn="0" w:firstRowLastColumn="0" w:lastRowFirstColumn="0" w:lastRowLastColumn="0"/>
              <w:rPr>
                <w:b/>
              </w:rPr>
            </w:pPr>
            <w:r>
              <w:rPr>
                <w:b/>
              </w:rPr>
              <w:t>121,39</w:t>
            </w:r>
          </w:p>
        </w:tc>
      </w:tr>
    </w:tbl>
    <w:p w:rsidR="006A4600" w:rsidRDefault="006A4600" w:rsidP="0014060F">
      <w:pPr>
        <w:pStyle w:val="Quelle"/>
      </w:pPr>
      <w:r>
        <w:t>Quelle Sozialministeriumservice</w:t>
      </w:r>
      <w:r w:rsidR="00C72A85">
        <w:t>/Sozialministerium</w:t>
      </w:r>
    </w:p>
    <w:p w:rsidR="006A4600" w:rsidRDefault="00F42EFF" w:rsidP="00F42EFF">
      <w:pPr>
        <w:pStyle w:val="2nummeriert"/>
      </w:pPr>
      <w:bookmarkStart w:id="42" w:name="_Toc15301985"/>
      <w:r>
        <w:t>Pflegekarenzgeld</w:t>
      </w:r>
      <w:bookmarkEnd w:id="42"/>
    </w:p>
    <w:p w:rsidR="00D54FE3" w:rsidRDefault="00D54FE3" w:rsidP="00D54FE3">
      <w:r>
        <w:t>Manchmal muss eine Pflegesituation neu organisiert werden – wenn zum Beispiel plötzlicher Pflegebedarf von nahen Angehörigen auftritt oder eine pflegende Person entlastet werden soll. Dann kann mit dem Arbeitgeber oder der Arbeitgeberin eine Pflegekarenz oder eine Pflegeteilzeit für eine Dauer von 1 bis 3 Monaten vereinbart werden.</w:t>
      </w:r>
    </w:p>
    <w:p w:rsidR="00D54FE3" w:rsidRDefault="00D54FE3" w:rsidP="00D54FE3">
      <w:r>
        <w:t>Zur Sterbebegleitung naher Angehöriger oder zur Begleitung von schwerst erkrankten Kindern kann die sogenannte Familienhospizkarenz in Anspruch genommen werden.</w:t>
      </w:r>
    </w:p>
    <w:p w:rsidR="00F42EFF" w:rsidRPr="00F42EFF" w:rsidRDefault="00F42EFF" w:rsidP="00F42EFF">
      <w:pPr>
        <w:keepNext/>
        <w:spacing w:before="690"/>
        <w:rPr>
          <w:bCs/>
          <w:color w:val="595959" w:themeColor="text1" w:themeTint="A6"/>
          <w:szCs w:val="16"/>
        </w:rPr>
      </w:pPr>
      <w:bookmarkStart w:id="43" w:name="_Toc15302026"/>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18</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Pflegekarenzgeld</w:t>
      </w:r>
      <w:bookmarkEnd w:id="43"/>
    </w:p>
    <w:tbl>
      <w:tblPr>
        <w:tblStyle w:val="Republik-AT1"/>
        <w:tblW w:w="5333" w:type="pct"/>
        <w:tblLook w:val="04A0" w:firstRow="1" w:lastRow="0" w:firstColumn="1" w:lastColumn="0" w:noHBand="0" w:noVBand="1"/>
      </w:tblPr>
      <w:tblGrid>
        <w:gridCol w:w="668"/>
        <w:gridCol w:w="842"/>
        <w:gridCol w:w="803"/>
        <w:gridCol w:w="966"/>
        <w:gridCol w:w="947"/>
        <w:gridCol w:w="807"/>
        <w:gridCol w:w="970"/>
        <w:gridCol w:w="810"/>
        <w:gridCol w:w="815"/>
        <w:gridCol w:w="961"/>
        <w:gridCol w:w="989"/>
      </w:tblGrid>
      <w:tr w:rsidR="008F7296" w:rsidRPr="00F42EFF" w:rsidTr="008F72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8" w:type="dxa"/>
          </w:tcPr>
          <w:p w:rsidR="00F42EFF" w:rsidRPr="00F42EFF" w:rsidRDefault="00F42EFF" w:rsidP="00F42EFF">
            <w:pPr>
              <w:spacing w:line="300" w:lineRule="auto"/>
              <w:rPr>
                <w:b/>
                <w:sz w:val="19"/>
              </w:rPr>
            </w:pPr>
          </w:p>
        </w:tc>
        <w:tc>
          <w:tcPr>
            <w:tcW w:w="842"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803"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966"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947"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807"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970"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760"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765"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961"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938" w:type="dxa"/>
          </w:tcPr>
          <w:p w:rsidR="00F42EFF" w:rsidRPr="00F42EFF" w:rsidRDefault="00F42EFF" w:rsidP="00F42EF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8F7296" w:rsidRPr="00F42EFF" w:rsidTr="008F7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dxa"/>
          </w:tcPr>
          <w:p w:rsidR="00F42EFF" w:rsidRPr="00F42EFF" w:rsidRDefault="00F42EFF" w:rsidP="00F42EFF">
            <w:pPr>
              <w:spacing w:line="300" w:lineRule="auto"/>
              <w:rPr>
                <w:b/>
                <w:sz w:val="19"/>
              </w:rPr>
            </w:pPr>
            <w:r>
              <w:rPr>
                <w:b/>
                <w:sz w:val="19"/>
              </w:rPr>
              <w:t>Gewährungen</w:t>
            </w:r>
          </w:p>
        </w:tc>
        <w:tc>
          <w:tcPr>
            <w:tcW w:w="842"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132</w:t>
            </w:r>
          </w:p>
        </w:tc>
        <w:tc>
          <w:tcPr>
            <w:tcW w:w="803"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202</w:t>
            </w:r>
          </w:p>
        </w:tc>
        <w:tc>
          <w:tcPr>
            <w:tcW w:w="966"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691</w:t>
            </w:r>
          </w:p>
        </w:tc>
        <w:tc>
          <w:tcPr>
            <w:tcW w:w="947"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455</w:t>
            </w:r>
          </w:p>
        </w:tc>
        <w:tc>
          <w:tcPr>
            <w:tcW w:w="807"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144</w:t>
            </w:r>
          </w:p>
        </w:tc>
        <w:tc>
          <w:tcPr>
            <w:tcW w:w="970"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527</w:t>
            </w:r>
          </w:p>
        </w:tc>
        <w:tc>
          <w:tcPr>
            <w:tcW w:w="760"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234</w:t>
            </w:r>
          </w:p>
        </w:tc>
        <w:tc>
          <w:tcPr>
            <w:tcW w:w="765"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104</w:t>
            </w:r>
          </w:p>
        </w:tc>
        <w:tc>
          <w:tcPr>
            <w:tcW w:w="961" w:type="dxa"/>
          </w:tcPr>
          <w:p w:rsidR="00F42EFF" w:rsidRPr="00F42EFF"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473</w:t>
            </w:r>
          </w:p>
        </w:tc>
        <w:tc>
          <w:tcPr>
            <w:tcW w:w="938" w:type="dxa"/>
          </w:tcPr>
          <w:p w:rsidR="00F42EFF" w:rsidRPr="008F7296" w:rsidRDefault="008F7296" w:rsidP="00F42EFF">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8F7296">
              <w:rPr>
                <w:b/>
                <w:sz w:val="19"/>
              </w:rPr>
              <w:t>2.962</w:t>
            </w:r>
          </w:p>
        </w:tc>
      </w:tr>
      <w:tr w:rsidR="008F7296" w:rsidRPr="00F42EFF" w:rsidTr="008F72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dxa"/>
          </w:tcPr>
          <w:p w:rsidR="00F42EFF" w:rsidRPr="00F42EFF" w:rsidRDefault="00F42EFF" w:rsidP="008F7296">
            <w:pPr>
              <w:spacing w:line="300" w:lineRule="auto"/>
              <w:rPr>
                <w:b/>
                <w:sz w:val="19"/>
              </w:rPr>
            </w:pPr>
            <w:r>
              <w:rPr>
                <w:b/>
                <w:sz w:val="19"/>
              </w:rPr>
              <w:t>Aufwand</w:t>
            </w:r>
            <w:r w:rsidR="008F7296">
              <w:rPr>
                <w:b/>
                <w:sz w:val="19"/>
              </w:rPr>
              <w:t xml:space="preserve"> *)</w:t>
            </w:r>
            <w:r>
              <w:rPr>
                <w:b/>
                <w:sz w:val="19"/>
              </w:rPr>
              <w:t xml:space="preserve"> </w:t>
            </w:r>
          </w:p>
        </w:tc>
        <w:tc>
          <w:tcPr>
            <w:tcW w:w="842"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360.282</w:t>
            </w:r>
          </w:p>
        </w:tc>
        <w:tc>
          <w:tcPr>
            <w:tcW w:w="803"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677.451</w:t>
            </w:r>
          </w:p>
        </w:tc>
        <w:tc>
          <w:tcPr>
            <w:tcW w:w="966"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2.306.013</w:t>
            </w:r>
          </w:p>
        </w:tc>
        <w:tc>
          <w:tcPr>
            <w:tcW w:w="947"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1.234.271</w:t>
            </w:r>
          </w:p>
        </w:tc>
        <w:tc>
          <w:tcPr>
            <w:tcW w:w="807"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524.775</w:t>
            </w:r>
          </w:p>
        </w:tc>
        <w:tc>
          <w:tcPr>
            <w:tcW w:w="970"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1.632.396</w:t>
            </w:r>
          </w:p>
        </w:tc>
        <w:tc>
          <w:tcPr>
            <w:tcW w:w="760"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730</w:t>
            </w:r>
            <w:r w:rsidR="00AE014D">
              <w:rPr>
                <w:sz w:val="19"/>
              </w:rPr>
              <w:t>.</w:t>
            </w:r>
            <w:r>
              <w:rPr>
                <w:sz w:val="19"/>
              </w:rPr>
              <w:t>876</w:t>
            </w:r>
          </w:p>
        </w:tc>
        <w:tc>
          <w:tcPr>
            <w:tcW w:w="765"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367</w:t>
            </w:r>
            <w:r w:rsidR="00AE014D">
              <w:rPr>
                <w:sz w:val="19"/>
              </w:rPr>
              <w:t>.</w:t>
            </w:r>
            <w:r>
              <w:rPr>
                <w:sz w:val="19"/>
              </w:rPr>
              <w:t>432</w:t>
            </w:r>
          </w:p>
        </w:tc>
        <w:tc>
          <w:tcPr>
            <w:tcW w:w="961" w:type="dxa"/>
          </w:tcPr>
          <w:p w:rsidR="00F42EFF" w:rsidRPr="00F42EFF"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1.700.236</w:t>
            </w:r>
          </w:p>
        </w:tc>
        <w:tc>
          <w:tcPr>
            <w:tcW w:w="938" w:type="dxa"/>
          </w:tcPr>
          <w:p w:rsidR="00F42EFF" w:rsidRPr="008F7296" w:rsidRDefault="008F7296" w:rsidP="00F42EFF">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sidRPr="008F7296">
              <w:rPr>
                <w:b/>
                <w:sz w:val="19"/>
              </w:rPr>
              <w:t>9.553.733</w:t>
            </w:r>
          </w:p>
        </w:tc>
      </w:tr>
    </w:tbl>
    <w:p w:rsidR="008F7296" w:rsidRDefault="008F7296" w:rsidP="0014060F">
      <w:pPr>
        <w:pStyle w:val="Quelle"/>
        <w:rPr>
          <w:rFonts w:eastAsiaTheme="minorHAnsi"/>
          <w:lang w:eastAsia="de-AT"/>
        </w:rPr>
      </w:pPr>
      <w:r>
        <w:rPr>
          <w:rFonts w:eastAsiaTheme="minorHAnsi"/>
          <w:lang w:eastAsia="de-AT"/>
        </w:rPr>
        <w:t xml:space="preserve">*) </w:t>
      </w:r>
      <w:r w:rsidRPr="008F7296">
        <w:rPr>
          <w:rFonts w:eastAsiaTheme="minorHAnsi"/>
          <w:lang w:eastAsia="de-AT"/>
        </w:rPr>
        <w:t>in Euro</w:t>
      </w:r>
    </w:p>
    <w:p w:rsidR="00F42EFF" w:rsidRPr="00F42EFF" w:rsidRDefault="00F42EFF" w:rsidP="0014060F">
      <w:pPr>
        <w:pStyle w:val="Quelle"/>
        <w:rPr>
          <w:rFonts w:eastAsiaTheme="minorHAnsi"/>
          <w:lang w:eastAsia="de-AT"/>
        </w:rPr>
      </w:pPr>
      <w:r w:rsidRPr="00F42EFF">
        <w:rPr>
          <w:rFonts w:eastAsiaTheme="minorHAnsi"/>
          <w:lang w:eastAsia="de-AT"/>
        </w:rPr>
        <w:t>Quelle Sozialministeriumservice</w:t>
      </w:r>
      <w:r w:rsidR="00C72A85">
        <w:rPr>
          <w:rFonts w:eastAsiaTheme="minorHAnsi"/>
          <w:lang w:eastAsia="de-AT"/>
        </w:rPr>
        <w:t>/Sozialministerium</w:t>
      </w:r>
    </w:p>
    <w:p w:rsidR="00866BD8" w:rsidRDefault="00BA2A9A" w:rsidP="00866BD8">
      <w:pPr>
        <w:pStyle w:val="1nummeriert"/>
      </w:pPr>
      <w:bookmarkStart w:id="44" w:name="_Toc15301986"/>
      <w:r>
        <w:lastRenderedPageBreak/>
        <w:t>Renten &amp; Entschädigungen</w:t>
      </w:r>
      <w:bookmarkEnd w:id="44"/>
    </w:p>
    <w:p w:rsidR="00546ECA" w:rsidRPr="00546ECA" w:rsidRDefault="00546ECA" w:rsidP="00546ECA">
      <w:pPr>
        <w:pStyle w:val="P-Intro"/>
      </w:pPr>
      <w:r w:rsidRPr="00546ECA">
        <w:t>Ist eine Person von einem Schaden betroffen, der durch Maßnahmen des Staates oder in einem Bereich entstanden ist, in dem der Staat eine besondere Verantwortung wahrnehmen muss, können Opfer und deren Hinterbliebene um finanzielle Entschädigung ansuchen.</w:t>
      </w:r>
      <w:r>
        <w:t xml:space="preserve"> </w:t>
      </w:r>
      <w:r w:rsidRPr="00546ECA">
        <w:t>Die Sozialentschädigung sieht ein umfan</w:t>
      </w:r>
      <w:r>
        <w:t>greiches Leistungsangebot vor.</w:t>
      </w:r>
    </w:p>
    <w:p w:rsidR="00866BD8" w:rsidRDefault="009777D0" w:rsidP="009777D0">
      <w:pPr>
        <w:pStyle w:val="2nummeriert"/>
      </w:pPr>
      <w:bookmarkStart w:id="45" w:name="_Toc15301987"/>
      <w:r>
        <w:t>Kriegsopferversorgung</w:t>
      </w:r>
      <w:bookmarkEnd w:id="45"/>
    </w:p>
    <w:p w:rsidR="00866BD8" w:rsidRDefault="009777D0" w:rsidP="00AD7DCB">
      <w:r w:rsidRPr="009777D0">
        <w:t xml:space="preserve">Das Kriegsopferversorgungsgesetz (KOVG) regelt die Ansprüche von Soldaten und Hinterbliebenen von Soldaten, die im </w:t>
      </w:r>
      <w:r w:rsidR="00184BA6">
        <w:t xml:space="preserve">ersten oder zweiten </w:t>
      </w:r>
      <w:r w:rsidRPr="009777D0">
        <w:t>Weltkrieg durch Verrichtung ihrer Dienste eine Gesundheitsbeschädigung erlitten haben.</w:t>
      </w:r>
    </w:p>
    <w:p w:rsidR="009777D0" w:rsidRPr="00F42EFF" w:rsidRDefault="009777D0" w:rsidP="009777D0">
      <w:pPr>
        <w:keepNext/>
        <w:spacing w:before="690"/>
        <w:rPr>
          <w:bCs/>
          <w:color w:val="595959" w:themeColor="text1" w:themeTint="A6"/>
          <w:szCs w:val="16"/>
        </w:rPr>
      </w:pPr>
      <w:bookmarkStart w:id="46" w:name="_Toc15302027"/>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19</w:t>
      </w:r>
      <w:r w:rsidRPr="00F42EFF">
        <w:rPr>
          <w:bCs/>
          <w:noProof/>
          <w:color w:val="595959" w:themeColor="text1" w:themeTint="A6"/>
          <w:szCs w:val="16"/>
        </w:rPr>
        <w:fldChar w:fldCharType="end"/>
      </w:r>
      <w:r w:rsidRPr="00F42EFF">
        <w:rPr>
          <w:bCs/>
          <w:color w:val="595959" w:themeColor="text1" w:themeTint="A6"/>
          <w:szCs w:val="16"/>
        </w:rPr>
        <w:t xml:space="preserve"> </w:t>
      </w:r>
      <w:r w:rsidR="003517C3">
        <w:rPr>
          <w:bCs/>
          <w:color w:val="595959" w:themeColor="text1" w:themeTint="A6"/>
          <w:szCs w:val="16"/>
        </w:rPr>
        <w:t>Kriegsopferversorgung</w:t>
      </w:r>
      <w:bookmarkEnd w:id="46"/>
    </w:p>
    <w:tbl>
      <w:tblPr>
        <w:tblStyle w:val="Republik-AT1"/>
        <w:tblW w:w="5134" w:type="pct"/>
        <w:tblLook w:val="04A0" w:firstRow="1" w:lastRow="0" w:firstColumn="1" w:lastColumn="0" w:noHBand="0" w:noVBand="1"/>
      </w:tblPr>
      <w:tblGrid>
        <w:gridCol w:w="2192"/>
        <w:gridCol w:w="728"/>
        <w:gridCol w:w="651"/>
        <w:gridCol w:w="631"/>
        <w:gridCol w:w="577"/>
        <w:gridCol w:w="617"/>
        <w:gridCol w:w="795"/>
        <w:gridCol w:w="673"/>
        <w:gridCol w:w="675"/>
        <w:gridCol w:w="682"/>
        <w:gridCol w:w="854"/>
      </w:tblGrid>
      <w:tr w:rsidR="009777D0" w:rsidRPr="00F42EFF" w:rsidTr="00AD5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9777D0" w:rsidRPr="00F42EFF" w:rsidRDefault="00115F9E" w:rsidP="00AD5646">
            <w:pPr>
              <w:spacing w:line="300" w:lineRule="auto"/>
              <w:rPr>
                <w:b/>
                <w:sz w:val="19"/>
              </w:rPr>
            </w:pPr>
            <w:r>
              <w:rPr>
                <w:b/>
                <w:sz w:val="19"/>
              </w:rPr>
              <w:t>Beschädigte</w:t>
            </w:r>
          </w:p>
        </w:tc>
        <w:tc>
          <w:tcPr>
            <w:tcW w:w="728"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51"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631"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577"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17"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95"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73"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5"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82"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54"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9777D0" w:rsidRPr="00F42EFF"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777D0" w:rsidRPr="00F42EFF" w:rsidRDefault="00115F9E" w:rsidP="00AD5646">
            <w:pPr>
              <w:spacing w:line="300" w:lineRule="auto"/>
              <w:rPr>
                <w:b/>
                <w:sz w:val="19"/>
              </w:rPr>
            </w:pPr>
            <w:r>
              <w:rPr>
                <w:b/>
                <w:sz w:val="19"/>
              </w:rPr>
              <w:t>weiblich</w:t>
            </w:r>
          </w:p>
        </w:tc>
        <w:tc>
          <w:tcPr>
            <w:tcW w:w="728"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8</w:t>
            </w:r>
          </w:p>
        </w:tc>
        <w:tc>
          <w:tcPr>
            <w:tcW w:w="651"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15</w:t>
            </w:r>
          </w:p>
        </w:tc>
        <w:tc>
          <w:tcPr>
            <w:tcW w:w="631"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44</w:t>
            </w:r>
          </w:p>
        </w:tc>
        <w:tc>
          <w:tcPr>
            <w:tcW w:w="577"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17</w:t>
            </w:r>
          </w:p>
        </w:tc>
        <w:tc>
          <w:tcPr>
            <w:tcW w:w="617"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7</w:t>
            </w:r>
          </w:p>
        </w:tc>
        <w:tc>
          <w:tcPr>
            <w:tcW w:w="795"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60</w:t>
            </w:r>
          </w:p>
        </w:tc>
        <w:tc>
          <w:tcPr>
            <w:tcW w:w="673"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11</w:t>
            </w:r>
          </w:p>
        </w:tc>
        <w:tc>
          <w:tcPr>
            <w:tcW w:w="675"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11</w:t>
            </w:r>
          </w:p>
        </w:tc>
        <w:tc>
          <w:tcPr>
            <w:tcW w:w="682" w:type="dxa"/>
          </w:tcPr>
          <w:p w:rsidR="009777D0" w:rsidRPr="00F42EFF"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52</w:t>
            </w:r>
          </w:p>
        </w:tc>
        <w:tc>
          <w:tcPr>
            <w:tcW w:w="854" w:type="dxa"/>
          </w:tcPr>
          <w:p w:rsidR="009777D0" w:rsidRPr="001E6BEB" w:rsidRDefault="001E6BEB" w:rsidP="00AD5646">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1E6BEB">
              <w:rPr>
                <w:b/>
                <w:sz w:val="19"/>
              </w:rPr>
              <w:t>225</w:t>
            </w:r>
          </w:p>
        </w:tc>
      </w:tr>
      <w:tr w:rsidR="009777D0" w:rsidRPr="00F42EFF" w:rsidTr="00AD5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777D0" w:rsidRPr="00F42EFF" w:rsidRDefault="00115F9E" w:rsidP="00AD5646">
            <w:pPr>
              <w:spacing w:line="300" w:lineRule="auto"/>
              <w:rPr>
                <w:b/>
                <w:sz w:val="19"/>
              </w:rPr>
            </w:pPr>
            <w:r>
              <w:rPr>
                <w:b/>
                <w:sz w:val="19"/>
              </w:rPr>
              <w:t>männlich</w:t>
            </w:r>
          </w:p>
        </w:tc>
        <w:tc>
          <w:tcPr>
            <w:tcW w:w="728"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83</w:t>
            </w:r>
          </w:p>
        </w:tc>
        <w:tc>
          <w:tcPr>
            <w:tcW w:w="651"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166</w:t>
            </w:r>
          </w:p>
        </w:tc>
        <w:tc>
          <w:tcPr>
            <w:tcW w:w="631"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461</w:t>
            </w:r>
          </w:p>
        </w:tc>
        <w:tc>
          <w:tcPr>
            <w:tcW w:w="577"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301</w:t>
            </w:r>
          </w:p>
        </w:tc>
        <w:tc>
          <w:tcPr>
            <w:tcW w:w="617"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105</w:t>
            </w:r>
          </w:p>
        </w:tc>
        <w:tc>
          <w:tcPr>
            <w:tcW w:w="795"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386</w:t>
            </w:r>
          </w:p>
        </w:tc>
        <w:tc>
          <w:tcPr>
            <w:tcW w:w="673"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143</w:t>
            </w:r>
          </w:p>
        </w:tc>
        <w:tc>
          <w:tcPr>
            <w:tcW w:w="675"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85</w:t>
            </w:r>
          </w:p>
        </w:tc>
        <w:tc>
          <w:tcPr>
            <w:tcW w:w="682" w:type="dxa"/>
          </w:tcPr>
          <w:p w:rsidR="009777D0" w:rsidRPr="00F42EFF"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393</w:t>
            </w:r>
          </w:p>
        </w:tc>
        <w:tc>
          <w:tcPr>
            <w:tcW w:w="854" w:type="dxa"/>
          </w:tcPr>
          <w:p w:rsidR="009777D0" w:rsidRPr="001E6BEB" w:rsidRDefault="001E6BEB" w:rsidP="00AD5646">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sidRPr="001E6BEB">
              <w:rPr>
                <w:b/>
                <w:sz w:val="19"/>
              </w:rPr>
              <w:t>2.123</w:t>
            </w:r>
          </w:p>
        </w:tc>
      </w:tr>
      <w:tr w:rsidR="00115F9E" w:rsidRPr="00F42EFF"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115F9E" w:rsidRDefault="00115F9E" w:rsidP="00AD5646">
            <w:pPr>
              <w:rPr>
                <w:b/>
                <w:sz w:val="19"/>
              </w:rPr>
            </w:pPr>
            <w:r>
              <w:rPr>
                <w:b/>
                <w:sz w:val="19"/>
              </w:rPr>
              <w:t>Summe</w:t>
            </w:r>
          </w:p>
        </w:tc>
        <w:tc>
          <w:tcPr>
            <w:tcW w:w="728"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91</w:t>
            </w:r>
          </w:p>
        </w:tc>
        <w:tc>
          <w:tcPr>
            <w:tcW w:w="651"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181</w:t>
            </w:r>
          </w:p>
        </w:tc>
        <w:tc>
          <w:tcPr>
            <w:tcW w:w="631"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505</w:t>
            </w:r>
          </w:p>
        </w:tc>
        <w:tc>
          <w:tcPr>
            <w:tcW w:w="577"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318</w:t>
            </w:r>
          </w:p>
        </w:tc>
        <w:tc>
          <w:tcPr>
            <w:tcW w:w="617"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112</w:t>
            </w:r>
          </w:p>
        </w:tc>
        <w:tc>
          <w:tcPr>
            <w:tcW w:w="795"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446</w:t>
            </w:r>
          </w:p>
        </w:tc>
        <w:tc>
          <w:tcPr>
            <w:tcW w:w="673"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154</w:t>
            </w:r>
          </w:p>
        </w:tc>
        <w:tc>
          <w:tcPr>
            <w:tcW w:w="675"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96</w:t>
            </w:r>
          </w:p>
        </w:tc>
        <w:tc>
          <w:tcPr>
            <w:tcW w:w="682" w:type="dxa"/>
          </w:tcPr>
          <w:p w:rsidR="00115F9E" w:rsidRPr="00F42EFF" w:rsidRDefault="001E6BEB"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445</w:t>
            </w:r>
          </w:p>
        </w:tc>
        <w:tc>
          <w:tcPr>
            <w:tcW w:w="854" w:type="dxa"/>
          </w:tcPr>
          <w:p w:rsidR="00115F9E" w:rsidRPr="001E6BEB" w:rsidRDefault="001E6BEB" w:rsidP="00AD5646">
            <w:pPr>
              <w:jc w:val="right"/>
              <w:cnfStyle w:val="000000100000" w:firstRow="0" w:lastRow="0" w:firstColumn="0" w:lastColumn="0" w:oddVBand="0" w:evenVBand="0" w:oddHBand="1" w:evenHBand="0" w:firstRowFirstColumn="0" w:firstRowLastColumn="0" w:lastRowFirstColumn="0" w:lastRowLastColumn="0"/>
              <w:rPr>
                <w:b/>
                <w:sz w:val="19"/>
              </w:rPr>
            </w:pPr>
            <w:r w:rsidRPr="001E6BEB">
              <w:rPr>
                <w:b/>
                <w:sz w:val="19"/>
              </w:rPr>
              <w:t>2.348</w:t>
            </w:r>
          </w:p>
        </w:tc>
      </w:tr>
    </w:tbl>
    <w:p w:rsidR="009777D0" w:rsidRDefault="003517C3" w:rsidP="0014060F">
      <w:pPr>
        <w:pStyle w:val="Quelle"/>
        <w:rPr>
          <w:rFonts w:eastAsiaTheme="minorHAnsi"/>
          <w:lang w:eastAsia="de-AT"/>
        </w:rPr>
      </w:pPr>
      <w:r>
        <w:rPr>
          <w:rFonts w:eastAsiaTheme="minorHAnsi"/>
          <w:lang w:eastAsia="de-AT"/>
        </w:rPr>
        <w:t xml:space="preserve">Wien inkl. Auslandsrentenenbezieher-/bezieherinnen - </w:t>
      </w:r>
      <w:r w:rsidR="009777D0" w:rsidRPr="00F42EFF">
        <w:rPr>
          <w:rFonts w:eastAsiaTheme="minorHAnsi"/>
          <w:lang w:eastAsia="de-AT"/>
        </w:rPr>
        <w:t>Quelle Sozialministeriumservice</w:t>
      </w:r>
    </w:p>
    <w:tbl>
      <w:tblPr>
        <w:tblStyle w:val="Republik-AT1"/>
        <w:tblW w:w="5134" w:type="pct"/>
        <w:tblLook w:val="04A0" w:firstRow="1" w:lastRow="0" w:firstColumn="1" w:lastColumn="0" w:noHBand="0" w:noVBand="1"/>
      </w:tblPr>
      <w:tblGrid>
        <w:gridCol w:w="2146"/>
        <w:gridCol w:w="725"/>
        <w:gridCol w:w="648"/>
        <w:gridCol w:w="644"/>
        <w:gridCol w:w="638"/>
        <w:gridCol w:w="614"/>
        <w:gridCol w:w="792"/>
        <w:gridCol w:w="667"/>
        <w:gridCol w:w="673"/>
        <w:gridCol w:w="681"/>
        <w:gridCol w:w="847"/>
      </w:tblGrid>
      <w:tr w:rsidR="009777D0" w:rsidRPr="00F42EFF" w:rsidTr="000C40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6" w:type="dxa"/>
          </w:tcPr>
          <w:p w:rsidR="009777D0" w:rsidRPr="00F42EFF" w:rsidRDefault="00115F9E" w:rsidP="00AD5646">
            <w:pPr>
              <w:spacing w:line="300" w:lineRule="auto"/>
              <w:rPr>
                <w:b/>
                <w:sz w:val="19"/>
              </w:rPr>
            </w:pPr>
            <w:r>
              <w:rPr>
                <w:b/>
                <w:sz w:val="19"/>
              </w:rPr>
              <w:t>Hinterbliebene</w:t>
            </w:r>
          </w:p>
        </w:tc>
        <w:tc>
          <w:tcPr>
            <w:tcW w:w="725"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48"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644"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638"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14"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92"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67"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3"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81"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47"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9777D0" w:rsidRPr="00F6222A" w:rsidTr="000C4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rsidR="009777D0" w:rsidRPr="00F42EFF" w:rsidRDefault="00115F9E" w:rsidP="00115F9E">
            <w:pPr>
              <w:spacing w:line="300" w:lineRule="auto"/>
              <w:rPr>
                <w:b/>
                <w:sz w:val="19"/>
              </w:rPr>
            </w:pPr>
            <w:r>
              <w:rPr>
                <w:b/>
                <w:sz w:val="19"/>
              </w:rPr>
              <w:t>weiblich</w:t>
            </w:r>
          </w:p>
        </w:tc>
        <w:tc>
          <w:tcPr>
            <w:tcW w:w="725"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320</w:t>
            </w:r>
          </w:p>
        </w:tc>
        <w:tc>
          <w:tcPr>
            <w:tcW w:w="648"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583</w:t>
            </w:r>
          </w:p>
        </w:tc>
        <w:tc>
          <w:tcPr>
            <w:tcW w:w="644"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1.280</w:t>
            </w:r>
          </w:p>
        </w:tc>
        <w:tc>
          <w:tcPr>
            <w:tcW w:w="638"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1.213</w:t>
            </w:r>
          </w:p>
        </w:tc>
        <w:tc>
          <w:tcPr>
            <w:tcW w:w="614"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390</w:t>
            </w:r>
          </w:p>
        </w:tc>
        <w:tc>
          <w:tcPr>
            <w:tcW w:w="792"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1.334</w:t>
            </w:r>
          </w:p>
        </w:tc>
        <w:tc>
          <w:tcPr>
            <w:tcW w:w="667"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606</w:t>
            </w:r>
          </w:p>
        </w:tc>
        <w:tc>
          <w:tcPr>
            <w:tcW w:w="673"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224</w:t>
            </w:r>
          </w:p>
        </w:tc>
        <w:tc>
          <w:tcPr>
            <w:tcW w:w="681" w:type="dxa"/>
          </w:tcPr>
          <w:p w:rsidR="009777D0" w:rsidRPr="00F42EFF"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1.171</w:t>
            </w:r>
          </w:p>
        </w:tc>
        <w:tc>
          <w:tcPr>
            <w:tcW w:w="847" w:type="dxa"/>
          </w:tcPr>
          <w:p w:rsidR="009777D0" w:rsidRPr="00F6222A" w:rsidRDefault="00F6222A" w:rsidP="00AD5646">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F6222A">
              <w:rPr>
                <w:b/>
                <w:sz w:val="19"/>
              </w:rPr>
              <w:t>7.121</w:t>
            </w:r>
          </w:p>
        </w:tc>
      </w:tr>
      <w:tr w:rsidR="009777D0" w:rsidRPr="00F6222A" w:rsidTr="000C4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rsidR="009777D0" w:rsidRPr="00F42EFF" w:rsidRDefault="00115F9E" w:rsidP="00AD5646">
            <w:pPr>
              <w:spacing w:line="300" w:lineRule="auto"/>
              <w:rPr>
                <w:b/>
                <w:sz w:val="19"/>
              </w:rPr>
            </w:pPr>
            <w:r>
              <w:rPr>
                <w:b/>
                <w:sz w:val="19"/>
              </w:rPr>
              <w:t>männlich</w:t>
            </w:r>
          </w:p>
        </w:tc>
        <w:tc>
          <w:tcPr>
            <w:tcW w:w="725"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15</w:t>
            </w:r>
          </w:p>
        </w:tc>
        <w:tc>
          <w:tcPr>
            <w:tcW w:w="648"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18</w:t>
            </w:r>
          </w:p>
        </w:tc>
        <w:tc>
          <w:tcPr>
            <w:tcW w:w="644"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44</w:t>
            </w:r>
          </w:p>
        </w:tc>
        <w:tc>
          <w:tcPr>
            <w:tcW w:w="638"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45</w:t>
            </w:r>
          </w:p>
        </w:tc>
        <w:tc>
          <w:tcPr>
            <w:tcW w:w="614"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8</w:t>
            </w:r>
          </w:p>
        </w:tc>
        <w:tc>
          <w:tcPr>
            <w:tcW w:w="792"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50</w:t>
            </w:r>
          </w:p>
        </w:tc>
        <w:tc>
          <w:tcPr>
            <w:tcW w:w="667"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13</w:t>
            </w:r>
          </w:p>
        </w:tc>
        <w:tc>
          <w:tcPr>
            <w:tcW w:w="673"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9</w:t>
            </w:r>
          </w:p>
        </w:tc>
        <w:tc>
          <w:tcPr>
            <w:tcW w:w="681" w:type="dxa"/>
          </w:tcPr>
          <w:p w:rsidR="009777D0" w:rsidRPr="00F42EFF"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30</w:t>
            </w:r>
          </w:p>
        </w:tc>
        <w:tc>
          <w:tcPr>
            <w:tcW w:w="847" w:type="dxa"/>
          </w:tcPr>
          <w:p w:rsidR="009777D0" w:rsidRPr="00F6222A" w:rsidRDefault="00F6222A" w:rsidP="00AD5646">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Pr>
                <w:b/>
                <w:sz w:val="19"/>
              </w:rPr>
              <w:t>232</w:t>
            </w:r>
          </w:p>
        </w:tc>
      </w:tr>
      <w:tr w:rsidR="00115F9E" w:rsidRPr="00F6222A" w:rsidTr="000C4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rsidR="00115F9E" w:rsidRDefault="00115F9E" w:rsidP="00AD5646">
            <w:pPr>
              <w:rPr>
                <w:b/>
                <w:sz w:val="19"/>
              </w:rPr>
            </w:pPr>
            <w:r>
              <w:rPr>
                <w:b/>
                <w:sz w:val="19"/>
              </w:rPr>
              <w:t>Summe</w:t>
            </w:r>
          </w:p>
        </w:tc>
        <w:tc>
          <w:tcPr>
            <w:tcW w:w="725"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335</w:t>
            </w:r>
          </w:p>
        </w:tc>
        <w:tc>
          <w:tcPr>
            <w:tcW w:w="648"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601</w:t>
            </w:r>
          </w:p>
        </w:tc>
        <w:tc>
          <w:tcPr>
            <w:tcW w:w="644"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1.324</w:t>
            </w:r>
          </w:p>
        </w:tc>
        <w:tc>
          <w:tcPr>
            <w:tcW w:w="638"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1.258</w:t>
            </w:r>
          </w:p>
        </w:tc>
        <w:tc>
          <w:tcPr>
            <w:tcW w:w="614"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398</w:t>
            </w:r>
          </w:p>
        </w:tc>
        <w:tc>
          <w:tcPr>
            <w:tcW w:w="792"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1.384</w:t>
            </w:r>
          </w:p>
        </w:tc>
        <w:tc>
          <w:tcPr>
            <w:tcW w:w="667"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619</w:t>
            </w:r>
          </w:p>
        </w:tc>
        <w:tc>
          <w:tcPr>
            <w:tcW w:w="673"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233</w:t>
            </w:r>
          </w:p>
        </w:tc>
        <w:tc>
          <w:tcPr>
            <w:tcW w:w="681" w:type="dxa"/>
          </w:tcPr>
          <w:p w:rsidR="00115F9E" w:rsidRPr="00F42EFF" w:rsidRDefault="00F6222A"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1.201</w:t>
            </w:r>
          </w:p>
        </w:tc>
        <w:tc>
          <w:tcPr>
            <w:tcW w:w="847" w:type="dxa"/>
          </w:tcPr>
          <w:p w:rsidR="00115F9E" w:rsidRPr="00F6222A" w:rsidRDefault="00F6222A" w:rsidP="00AD5646">
            <w:pPr>
              <w:jc w:val="right"/>
              <w:cnfStyle w:val="000000100000" w:firstRow="0" w:lastRow="0" w:firstColumn="0" w:lastColumn="0" w:oddVBand="0" w:evenVBand="0" w:oddHBand="1" w:evenHBand="0" w:firstRowFirstColumn="0" w:firstRowLastColumn="0" w:lastRowFirstColumn="0" w:lastRowLastColumn="0"/>
              <w:rPr>
                <w:b/>
                <w:sz w:val="19"/>
              </w:rPr>
            </w:pPr>
            <w:r>
              <w:rPr>
                <w:b/>
                <w:sz w:val="19"/>
              </w:rPr>
              <w:t>7.353</w:t>
            </w:r>
          </w:p>
        </w:tc>
      </w:tr>
    </w:tbl>
    <w:p w:rsidR="00D90074" w:rsidRPr="0090354A" w:rsidRDefault="003517C3" w:rsidP="0090354A">
      <w:pPr>
        <w:pStyle w:val="Quelle"/>
        <w:rPr>
          <w:rFonts w:eastAsiaTheme="minorHAnsi"/>
          <w:lang w:eastAsia="de-AT"/>
        </w:rPr>
      </w:pPr>
      <w:r>
        <w:rPr>
          <w:rFonts w:eastAsiaTheme="minorHAnsi"/>
          <w:lang w:eastAsia="de-AT"/>
        </w:rPr>
        <w:t xml:space="preserve">Wien inkl. Auslandsrentenenbezieher-/bezieherinnen - </w:t>
      </w:r>
      <w:r w:rsidRPr="00F42EFF">
        <w:rPr>
          <w:rFonts w:eastAsiaTheme="minorHAnsi"/>
          <w:lang w:eastAsia="de-AT"/>
        </w:rPr>
        <w:t>Quelle Sozialministeriumservice</w:t>
      </w:r>
    </w:p>
    <w:tbl>
      <w:tblPr>
        <w:tblStyle w:val="Republik-AT1"/>
        <w:tblW w:w="5134" w:type="pct"/>
        <w:tblLook w:val="04A0" w:firstRow="1" w:lastRow="0" w:firstColumn="1" w:lastColumn="0" w:noHBand="0" w:noVBand="1"/>
      </w:tblPr>
      <w:tblGrid>
        <w:gridCol w:w="2148"/>
        <w:gridCol w:w="725"/>
        <w:gridCol w:w="648"/>
        <w:gridCol w:w="646"/>
        <w:gridCol w:w="633"/>
        <w:gridCol w:w="614"/>
        <w:gridCol w:w="792"/>
        <w:gridCol w:w="667"/>
        <w:gridCol w:w="673"/>
        <w:gridCol w:w="681"/>
        <w:gridCol w:w="848"/>
      </w:tblGrid>
      <w:tr w:rsidR="009777D0" w:rsidRPr="00F42EFF" w:rsidTr="00AD5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9777D0" w:rsidRPr="00F42EFF" w:rsidRDefault="00115F9E" w:rsidP="00AD5646">
            <w:pPr>
              <w:spacing w:line="300" w:lineRule="auto"/>
              <w:rPr>
                <w:b/>
                <w:sz w:val="19"/>
              </w:rPr>
            </w:pPr>
            <w:r>
              <w:rPr>
                <w:b/>
                <w:sz w:val="19"/>
              </w:rPr>
              <w:lastRenderedPageBreak/>
              <w:t>Kriegsopfer gesamt</w:t>
            </w:r>
          </w:p>
        </w:tc>
        <w:tc>
          <w:tcPr>
            <w:tcW w:w="728"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51"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631"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577"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17"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95"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73"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5"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82"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54" w:type="dxa"/>
          </w:tcPr>
          <w:p w:rsidR="009777D0" w:rsidRPr="00F42EFF" w:rsidRDefault="009777D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9777D0" w:rsidRPr="00F42EFF"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777D0" w:rsidRPr="00F42EFF" w:rsidRDefault="00115F9E" w:rsidP="00AD5646">
            <w:pPr>
              <w:spacing w:line="300" w:lineRule="auto"/>
              <w:rPr>
                <w:b/>
                <w:sz w:val="19"/>
              </w:rPr>
            </w:pPr>
            <w:r>
              <w:rPr>
                <w:b/>
                <w:sz w:val="19"/>
              </w:rPr>
              <w:t>weiblich</w:t>
            </w:r>
          </w:p>
        </w:tc>
        <w:tc>
          <w:tcPr>
            <w:tcW w:w="728"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328</w:t>
            </w:r>
          </w:p>
        </w:tc>
        <w:tc>
          <w:tcPr>
            <w:tcW w:w="651"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598</w:t>
            </w:r>
          </w:p>
        </w:tc>
        <w:tc>
          <w:tcPr>
            <w:tcW w:w="631"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1.324</w:t>
            </w:r>
          </w:p>
        </w:tc>
        <w:tc>
          <w:tcPr>
            <w:tcW w:w="577"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1.230</w:t>
            </w:r>
          </w:p>
        </w:tc>
        <w:tc>
          <w:tcPr>
            <w:tcW w:w="617"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397</w:t>
            </w:r>
          </w:p>
        </w:tc>
        <w:tc>
          <w:tcPr>
            <w:tcW w:w="795"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1.394</w:t>
            </w:r>
          </w:p>
        </w:tc>
        <w:tc>
          <w:tcPr>
            <w:tcW w:w="673"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617</w:t>
            </w:r>
          </w:p>
        </w:tc>
        <w:tc>
          <w:tcPr>
            <w:tcW w:w="675"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235</w:t>
            </w:r>
          </w:p>
        </w:tc>
        <w:tc>
          <w:tcPr>
            <w:tcW w:w="682" w:type="dxa"/>
          </w:tcPr>
          <w:p w:rsidR="009777D0" w:rsidRPr="00F42EFF"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1.223</w:t>
            </w:r>
          </w:p>
        </w:tc>
        <w:tc>
          <w:tcPr>
            <w:tcW w:w="854" w:type="dxa"/>
          </w:tcPr>
          <w:p w:rsidR="009777D0" w:rsidRPr="00205CE2" w:rsidRDefault="00205CE2" w:rsidP="00AD5646">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205CE2">
              <w:rPr>
                <w:b/>
                <w:sz w:val="19"/>
              </w:rPr>
              <w:t>7.346</w:t>
            </w:r>
          </w:p>
        </w:tc>
      </w:tr>
      <w:tr w:rsidR="009777D0" w:rsidRPr="00F42EFF" w:rsidTr="00AD5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777D0" w:rsidRPr="00F42EFF" w:rsidRDefault="00115F9E" w:rsidP="00AD5646">
            <w:pPr>
              <w:spacing w:line="300" w:lineRule="auto"/>
              <w:rPr>
                <w:b/>
                <w:sz w:val="19"/>
              </w:rPr>
            </w:pPr>
            <w:r>
              <w:rPr>
                <w:b/>
                <w:sz w:val="19"/>
              </w:rPr>
              <w:t>männlich</w:t>
            </w:r>
          </w:p>
        </w:tc>
        <w:tc>
          <w:tcPr>
            <w:tcW w:w="728"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98</w:t>
            </w:r>
          </w:p>
        </w:tc>
        <w:tc>
          <w:tcPr>
            <w:tcW w:w="651"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184</w:t>
            </w:r>
          </w:p>
        </w:tc>
        <w:tc>
          <w:tcPr>
            <w:tcW w:w="631"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505</w:t>
            </w:r>
          </w:p>
        </w:tc>
        <w:tc>
          <w:tcPr>
            <w:tcW w:w="577"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346</w:t>
            </w:r>
          </w:p>
        </w:tc>
        <w:tc>
          <w:tcPr>
            <w:tcW w:w="617"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113</w:t>
            </w:r>
          </w:p>
        </w:tc>
        <w:tc>
          <w:tcPr>
            <w:tcW w:w="795"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436</w:t>
            </w:r>
          </w:p>
        </w:tc>
        <w:tc>
          <w:tcPr>
            <w:tcW w:w="673"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156</w:t>
            </w:r>
          </w:p>
        </w:tc>
        <w:tc>
          <w:tcPr>
            <w:tcW w:w="675"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84</w:t>
            </w:r>
          </w:p>
        </w:tc>
        <w:tc>
          <w:tcPr>
            <w:tcW w:w="682" w:type="dxa"/>
          </w:tcPr>
          <w:p w:rsidR="009777D0" w:rsidRPr="00F42EFF"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423</w:t>
            </w:r>
          </w:p>
        </w:tc>
        <w:tc>
          <w:tcPr>
            <w:tcW w:w="854" w:type="dxa"/>
          </w:tcPr>
          <w:p w:rsidR="009777D0" w:rsidRPr="00205CE2" w:rsidRDefault="00205CE2" w:rsidP="00AD5646">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Pr>
                <w:b/>
                <w:sz w:val="19"/>
              </w:rPr>
              <w:t>2.355</w:t>
            </w:r>
          </w:p>
        </w:tc>
      </w:tr>
      <w:tr w:rsidR="00115F9E" w:rsidRPr="00F42EFF"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115F9E" w:rsidRDefault="00115F9E" w:rsidP="00AD5646">
            <w:pPr>
              <w:rPr>
                <w:b/>
                <w:sz w:val="19"/>
              </w:rPr>
            </w:pPr>
            <w:r>
              <w:rPr>
                <w:b/>
                <w:sz w:val="19"/>
              </w:rPr>
              <w:t>Summe</w:t>
            </w:r>
          </w:p>
        </w:tc>
        <w:tc>
          <w:tcPr>
            <w:tcW w:w="728"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426</w:t>
            </w:r>
          </w:p>
        </w:tc>
        <w:tc>
          <w:tcPr>
            <w:tcW w:w="651"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782</w:t>
            </w:r>
          </w:p>
        </w:tc>
        <w:tc>
          <w:tcPr>
            <w:tcW w:w="631"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1.829</w:t>
            </w:r>
          </w:p>
        </w:tc>
        <w:tc>
          <w:tcPr>
            <w:tcW w:w="577"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1.576</w:t>
            </w:r>
          </w:p>
        </w:tc>
        <w:tc>
          <w:tcPr>
            <w:tcW w:w="617"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510</w:t>
            </w:r>
          </w:p>
        </w:tc>
        <w:tc>
          <w:tcPr>
            <w:tcW w:w="795"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1.830</w:t>
            </w:r>
          </w:p>
        </w:tc>
        <w:tc>
          <w:tcPr>
            <w:tcW w:w="673"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773</w:t>
            </w:r>
          </w:p>
        </w:tc>
        <w:tc>
          <w:tcPr>
            <w:tcW w:w="675"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329</w:t>
            </w:r>
          </w:p>
        </w:tc>
        <w:tc>
          <w:tcPr>
            <w:tcW w:w="682" w:type="dxa"/>
          </w:tcPr>
          <w:p w:rsidR="00115F9E" w:rsidRPr="00F42EFF" w:rsidRDefault="00205CE2"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w:t>
            </w:r>
            <w:r w:rsidR="00AE014D">
              <w:rPr>
                <w:sz w:val="19"/>
              </w:rPr>
              <w:t>.</w:t>
            </w:r>
            <w:r>
              <w:rPr>
                <w:sz w:val="19"/>
              </w:rPr>
              <w:t>646</w:t>
            </w:r>
          </w:p>
        </w:tc>
        <w:tc>
          <w:tcPr>
            <w:tcW w:w="854" w:type="dxa"/>
          </w:tcPr>
          <w:p w:rsidR="00115F9E" w:rsidRPr="00205CE2" w:rsidRDefault="00205CE2" w:rsidP="00AD5646">
            <w:pPr>
              <w:jc w:val="right"/>
              <w:cnfStyle w:val="000000100000" w:firstRow="0" w:lastRow="0" w:firstColumn="0" w:lastColumn="0" w:oddVBand="0" w:evenVBand="0" w:oddHBand="1" w:evenHBand="0" w:firstRowFirstColumn="0" w:firstRowLastColumn="0" w:lastRowFirstColumn="0" w:lastRowLastColumn="0"/>
              <w:rPr>
                <w:b/>
                <w:sz w:val="19"/>
              </w:rPr>
            </w:pPr>
            <w:r>
              <w:rPr>
                <w:b/>
                <w:sz w:val="19"/>
              </w:rPr>
              <w:t>9.701</w:t>
            </w:r>
          </w:p>
        </w:tc>
      </w:tr>
    </w:tbl>
    <w:p w:rsidR="00115F9E" w:rsidRDefault="00115F9E" w:rsidP="0014060F">
      <w:pPr>
        <w:pStyle w:val="Quelle"/>
        <w:rPr>
          <w:rFonts w:eastAsiaTheme="minorHAnsi"/>
          <w:lang w:eastAsia="de-AT"/>
        </w:rPr>
      </w:pPr>
      <w:r>
        <w:rPr>
          <w:rFonts w:eastAsiaTheme="minorHAnsi"/>
          <w:lang w:eastAsia="de-AT"/>
        </w:rPr>
        <w:t xml:space="preserve">Wien inkl. Auslandsrentenenbezieher-/bezieherinnen - </w:t>
      </w:r>
      <w:r w:rsidRPr="00F42EFF">
        <w:rPr>
          <w:rFonts w:eastAsiaTheme="minorHAnsi"/>
          <w:lang w:eastAsia="de-AT"/>
        </w:rPr>
        <w:t>Quelle Sozialministeriumservice</w:t>
      </w:r>
    </w:p>
    <w:tbl>
      <w:tblPr>
        <w:tblStyle w:val="Republik-AT1"/>
        <w:tblW w:w="5196" w:type="pct"/>
        <w:tblLook w:val="04A0" w:firstRow="1" w:lastRow="0" w:firstColumn="1" w:lastColumn="0" w:noHBand="0" w:noVBand="1"/>
      </w:tblPr>
      <w:tblGrid>
        <w:gridCol w:w="2052"/>
        <w:gridCol w:w="721"/>
        <w:gridCol w:w="650"/>
        <w:gridCol w:w="707"/>
        <w:gridCol w:w="647"/>
        <w:gridCol w:w="640"/>
        <w:gridCol w:w="789"/>
        <w:gridCol w:w="672"/>
        <w:gridCol w:w="672"/>
        <w:gridCol w:w="680"/>
        <w:gridCol w:w="954"/>
      </w:tblGrid>
      <w:tr w:rsidR="00494F6D" w:rsidRPr="00F42EFF" w:rsidTr="000C40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2" w:type="dxa"/>
          </w:tcPr>
          <w:p w:rsidR="00494F6D" w:rsidRPr="00F42EFF" w:rsidRDefault="00494F6D" w:rsidP="00AD5646">
            <w:pPr>
              <w:spacing w:line="300" w:lineRule="auto"/>
              <w:rPr>
                <w:b/>
                <w:sz w:val="19"/>
              </w:rPr>
            </w:pPr>
          </w:p>
        </w:tc>
        <w:tc>
          <w:tcPr>
            <w:tcW w:w="721"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50"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707"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647"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40"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89"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72"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2"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80"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954" w:type="dxa"/>
          </w:tcPr>
          <w:p w:rsidR="00494F6D" w:rsidRPr="00F42EFF" w:rsidRDefault="00494F6D"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494F6D" w:rsidRPr="00F42EFF" w:rsidTr="000C4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rsidR="00494F6D" w:rsidRPr="00F42EFF" w:rsidRDefault="00494F6D" w:rsidP="00AD5646">
            <w:pPr>
              <w:spacing w:line="300" w:lineRule="auto"/>
              <w:rPr>
                <w:b/>
                <w:sz w:val="19"/>
              </w:rPr>
            </w:pPr>
            <w:r>
              <w:rPr>
                <w:b/>
                <w:sz w:val="19"/>
              </w:rPr>
              <w:t>Aufwand in Mio Euro</w:t>
            </w:r>
          </w:p>
        </w:tc>
        <w:tc>
          <w:tcPr>
            <w:tcW w:w="721"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3,194</w:t>
            </w:r>
          </w:p>
        </w:tc>
        <w:tc>
          <w:tcPr>
            <w:tcW w:w="650"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5,045</w:t>
            </w:r>
          </w:p>
        </w:tc>
        <w:tc>
          <w:tcPr>
            <w:tcW w:w="707"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11,433</w:t>
            </w:r>
          </w:p>
        </w:tc>
        <w:tc>
          <w:tcPr>
            <w:tcW w:w="647"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9,001</w:t>
            </w:r>
          </w:p>
        </w:tc>
        <w:tc>
          <w:tcPr>
            <w:tcW w:w="640"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2,519</w:t>
            </w:r>
          </w:p>
        </w:tc>
        <w:tc>
          <w:tcPr>
            <w:tcW w:w="789"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12,536</w:t>
            </w:r>
          </w:p>
        </w:tc>
        <w:tc>
          <w:tcPr>
            <w:tcW w:w="672"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4,600</w:t>
            </w:r>
          </w:p>
        </w:tc>
        <w:tc>
          <w:tcPr>
            <w:tcW w:w="672"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2,007</w:t>
            </w:r>
          </w:p>
        </w:tc>
        <w:tc>
          <w:tcPr>
            <w:tcW w:w="680" w:type="dxa"/>
          </w:tcPr>
          <w:p w:rsidR="00494F6D" w:rsidRPr="00F42EFF" w:rsidRDefault="00AE01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8,</w:t>
            </w:r>
            <w:r w:rsidR="00920E72">
              <w:rPr>
                <w:sz w:val="19"/>
              </w:rPr>
              <w:t>268</w:t>
            </w:r>
          </w:p>
        </w:tc>
        <w:tc>
          <w:tcPr>
            <w:tcW w:w="954" w:type="dxa"/>
          </w:tcPr>
          <w:p w:rsidR="00494F6D"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58,603</w:t>
            </w:r>
          </w:p>
        </w:tc>
      </w:tr>
    </w:tbl>
    <w:p w:rsidR="00494F6D" w:rsidRDefault="00494F6D" w:rsidP="0014060F">
      <w:pPr>
        <w:pStyle w:val="Quelle"/>
        <w:rPr>
          <w:rFonts w:eastAsiaTheme="minorHAnsi"/>
          <w:lang w:eastAsia="de-AT"/>
        </w:rPr>
      </w:pPr>
      <w:r>
        <w:rPr>
          <w:rFonts w:eastAsiaTheme="minorHAnsi"/>
          <w:lang w:eastAsia="de-AT"/>
        </w:rPr>
        <w:t xml:space="preserve">Wien inkl. Auslandsrentenenbezieher-/bezieherinnen - </w:t>
      </w:r>
      <w:r w:rsidR="00920E72">
        <w:rPr>
          <w:rFonts w:eastAsiaTheme="minorHAnsi"/>
          <w:lang w:eastAsia="de-AT"/>
        </w:rPr>
        <w:t>Quelle Sozialministerium</w:t>
      </w:r>
    </w:p>
    <w:p w:rsidR="00494F6D" w:rsidRDefault="00494F6D" w:rsidP="00494F6D">
      <w:pPr>
        <w:pStyle w:val="2nummeriert"/>
        <w:rPr>
          <w:rFonts w:eastAsiaTheme="minorHAnsi"/>
          <w:lang w:eastAsia="de-AT"/>
        </w:rPr>
      </w:pPr>
      <w:bookmarkStart w:id="47" w:name="_Toc15301988"/>
      <w:r>
        <w:rPr>
          <w:rFonts w:eastAsiaTheme="minorHAnsi"/>
          <w:lang w:eastAsia="de-AT"/>
        </w:rPr>
        <w:t>Kriegsgefangene und Zivilinternierte</w:t>
      </w:r>
      <w:bookmarkEnd w:id="47"/>
    </w:p>
    <w:p w:rsidR="00494F6D" w:rsidRPr="00494F6D" w:rsidRDefault="00494F6D" w:rsidP="00494F6D">
      <w:pPr>
        <w:rPr>
          <w:rFonts w:eastAsiaTheme="minorHAnsi"/>
          <w:lang w:eastAsia="de-AT"/>
        </w:rPr>
      </w:pPr>
      <w:r w:rsidRPr="00494F6D">
        <w:rPr>
          <w:rFonts w:eastAsiaTheme="minorHAnsi"/>
          <w:lang w:eastAsia="de-AT"/>
        </w:rPr>
        <w:t>Das Kriegsgefangenenentschädigungsgesetz (KGEG) regelt die Ansprüche aller österreichischen Staatsbürger</w:t>
      </w:r>
      <w:r w:rsidR="003766C7">
        <w:rPr>
          <w:rFonts w:eastAsiaTheme="minorHAnsi"/>
          <w:lang w:eastAsia="de-AT"/>
        </w:rPr>
        <w:t xml:space="preserve">innen und Staatsbürger, </w:t>
      </w:r>
      <w:r w:rsidRPr="00494F6D">
        <w:rPr>
          <w:rFonts w:eastAsiaTheme="minorHAnsi"/>
          <w:lang w:eastAsia="de-AT"/>
        </w:rPr>
        <w:t>die im Zusammenhang mit dem Weltkrieg mindestens 3 Monate in Kriegsgefangenschaft (interniert oder angehalten) waren.</w:t>
      </w:r>
    </w:p>
    <w:p w:rsidR="00494F6D" w:rsidRDefault="00494F6D" w:rsidP="00494F6D">
      <w:pPr>
        <w:rPr>
          <w:rFonts w:eastAsiaTheme="minorHAnsi"/>
          <w:lang w:eastAsia="de-AT"/>
        </w:rPr>
      </w:pPr>
      <w:r w:rsidRPr="00494F6D">
        <w:rPr>
          <w:rFonts w:eastAsiaTheme="minorHAnsi"/>
          <w:lang w:eastAsia="de-AT"/>
        </w:rPr>
        <w:t>Ob Anspruch auf eine Entschädigung besteht, entscheidet der jeweilige Pensionsversicherungsträger oder der öffentliche Leistungsträger, der für den Ruhe- und Versorgungsgenuss zuständig ist. Gibt es keinen zuständigen Leistungsträger, entscheidet das Sozialministeriumservice.</w:t>
      </w:r>
    </w:p>
    <w:p w:rsidR="00F125A0" w:rsidRPr="00F42EFF" w:rsidRDefault="00F125A0" w:rsidP="00F125A0">
      <w:pPr>
        <w:keepNext/>
        <w:spacing w:before="690"/>
        <w:rPr>
          <w:bCs/>
          <w:color w:val="595959" w:themeColor="text1" w:themeTint="A6"/>
          <w:szCs w:val="16"/>
        </w:rPr>
      </w:pPr>
      <w:bookmarkStart w:id="48" w:name="_Toc15302028"/>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20</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Kriegsgefangene und Zivilinternierte</w:t>
      </w:r>
      <w:bookmarkEnd w:id="48"/>
    </w:p>
    <w:tbl>
      <w:tblPr>
        <w:tblStyle w:val="Republik-AT1"/>
        <w:tblW w:w="1834" w:type="pct"/>
        <w:tblLook w:val="04A0" w:firstRow="1" w:lastRow="0" w:firstColumn="1" w:lastColumn="0" w:noHBand="0" w:noVBand="1"/>
      </w:tblPr>
      <w:tblGrid>
        <w:gridCol w:w="972"/>
        <w:gridCol w:w="2270"/>
      </w:tblGrid>
      <w:tr w:rsidR="00F125A0" w:rsidRPr="00F42EFF" w:rsidTr="00F125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2" w:type="dxa"/>
          </w:tcPr>
          <w:p w:rsidR="00F125A0" w:rsidRPr="00F42EFF" w:rsidRDefault="00F125A0" w:rsidP="00AD5646">
            <w:pPr>
              <w:spacing w:line="300" w:lineRule="auto"/>
              <w:rPr>
                <w:b/>
                <w:sz w:val="19"/>
              </w:rPr>
            </w:pPr>
          </w:p>
        </w:tc>
        <w:tc>
          <w:tcPr>
            <w:tcW w:w="2270" w:type="dxa"/>
          </w:tcPr>
          <w:p w:rsidR="00F125A0" w:rsidRPr="00F42EFF" w:rsidRDefault="00F125A0"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Pr>
                <w:b/>
                <w:sz w:val="19"/>
              </w:rPr>
              <w:t>Sozialministeriumservice</w:t>
            </w:r>
          </w:p>
        </w:tc>
      </w:tr>
      <w:tr w:rsidR="00F125A0" w:rsidRPr="00F42EFF" w:rsidTr="00F12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rsidR="00F125A0" w:rsidRPr="00F42EFF" w:rsidRDefault="00F125A0" w:rsidP="00AD5646">
            <w:pPr>
              <w:spacing w:line="300" w:lineRule="auto"/>
              <w:rPr>
                <w:b/>
                <w:sz w:val="19"/>
              </w:rPr>
            </w:pPr>
            <w:r>
              <w:rPr>
                <w:b/>
                <w:sz w:val="19"/>
              </w:rPr>
              <w:t>weiblich</w:t>
            </w:r>
          </w:p>
        </w:tc>
        <w:tc>
          <w:tcPr>
            <w:tcW w:w="2270" w:type="dxa"/>
          </w:tcPr>
          <w:p w:rsidR="00F125A0" w:rsidRPr="00F42EFF" w:rsidRDefault="00920E72"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238</w:t>
            </w:r>
          </w:p>
        </w:tc>
      </w:tr>
      <w:tr w:rsidR="00F125A0" w:rsidRPr="00F42EFF" w:rsidTr="00F12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rsidR="00F125A0" w:rsidRPr="00F42EFF" w:rsidRDefault="00F125A0" w:rsidP="00AD5646">
            <w:pPr>
              <w:spacing w:line="300" w:lineRule="auto"/>
              <w:rPr>
                <w:b/>
                <w:sz w:val="19"/>
              </w:rPr>
            </w:pPr>
            <w:r>
              <w:rPr>
                <w:b/>
                <w:sz w:val="19"/>
              </w:rPr>
              <w:t>männlich</w:t>
            </w:r>
          </w:p>
        </w:tc>
        <w:tc>
          <w:tcPr>
            <w:tcW w:w="2270" w:type="dxa"/>
          </w:tcPr>
          <w:p w:rsidR="00F125A0" w:rsidRPr="00F42EFF" w:rsidRDefault="00920E72"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454</w:t>
            </w:r>
          </w:p>
        </w:tc>
      </w:tr>
      <w:tr w:rsidR="00F125A0" w:rsidRPr="00920E72" w:rsidTr="00F12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rsidR="00F125A0" w:rsidRDefault="00F125A0" w:rsidP="00AD5646">
            <w:pPr>
              <w:rPr>
                <w:b/>
                <w:sz w:val="19"/>
              </w:rPr>
            </w:pPr>
            <w:r>
              <w:rPr>
                <w:b/>
                <w:sz w:val="19"/>
              </w:rPr>
              <w:t>Summe</w:t>
            </w:r>
          </w:p>
        </w:tc>
        <w:tc>
          <w:tcPr>
            <w:tcW w:w="2270" w:type="dxa"/>
          </w:tcPr>
          <w:p w:rsidR="00F125A0" w:rsidRPr="00920E72" w:rsidRDefault="00920E72" w:rsidP="00AD5646">
            <w:pPr>
              <w:jc w:val="right"/>
              <w:cnfStyle w:val="000000100000" w:firstRow="0" w:lastRow="0" w:firstColumn="0" w:lastColumn="0" w:oddVBand="0" w:evenVBand="0" w:oddHBand="1" w:evenHBand="0" w:firstRowFirstColumn="0" w:firstRowLastColumn="0" w:lastRowFirstColumn="0" w:lastRowLastColumn="0"/>
              <w:rPr>
                <w:b/>
                <w:sz w:val="19"/>
              </w:rPr>
            </w:pPr>
            <w:r w:rsidRPr="00920E72">
              <w:rPr>
                <w:b/>
                <w:sz w:val="19"/>
              </w:rPr>
              <w:t>692</w:t>
            </w:r>
          </w:p>
        </w:tc>
      </w:tr>
    </w:tbl>
    <w:p w:rsidR="00494F6D" w:rsidRDefault="00F125A0" w:rsidP="0014060F">
      <w:pPr>
        <w:pStyle w:val="Quelle"/>
        <w:rPr>
          <w:rFonts w:eastAsiaTheme="minorHAnsi"/>
          <w:lang w:eastAsia="de-AT"/>
        </w:rPr>
      </w:pPr>
      <w:r w:rsidRPr="00F125A0">
        <w:rPr>
          <w:rFonts w:eastAsiaTheme="minorHAnsi"/>
          <w:lang w:eastAsia="de-AT"/>
        </w:rPr>
        <w:t>Quelle Sozialministeriumservice</w:t>
      </w:r>
    </w:p>
    <w:tbl>
      <w:tblPr>
        <w:tblStyle w:val="Republik-AT1"/>
        <w:tblW w:w="2231" w:type="pct"/>
        <w:tblLook w:val="04A0" w:firstRow="1" w:lastRow="0" w:firstColumn="1" w:lastColumn="0" w:noHBand="0" w:noVBand="1"/>
      </w:tblPr>
      <w:tblGrid>
        <w:gridCol w:w="1673"/>
        <w:gridCol w:w="2271"/>
      </w:tblGrid>
      <w:tr w:rsidR="00F125A0" w:rsidRPr="00F42EFF" w:rsidTr="00F125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3" w:type="dxa"/>
          </w:tcPr>
          <w:p w:rsidR="00F125A0" w:rsidRPr="00F42EFF" w:rsidRDefault="00F125A0" w:rsidP="00AD5646">
            <w:pPr>
              <w:spacing w:line="300" w:lineRule="auto"/>
              <w:rPr>
                <w:b/>
                <w:sz w:val="19"/>
              </w:rPr>
            </w:pPr>
            <w:r>
              <w:rPr>
                <w:b/>
                <w:sz w:val="19"/>
              </w:rPr>
              <w:lastRenderedPageBreak/>
              <w:t>Aufwand in Euro</w:t>
            </w:r>
          </w:p>
        </w:tc>
        <w:tc>
          <w:tcPr>
            <w:tcW w:w="2271" w:type="dxa"/>
          </w:tcPr>
          <w:p w:rsidR="00F125A0" w:rsidRPr="00F42EFF" w:rsidRDefault="00920E72"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Pr>
                <w:b/>
                <w:sz w:val="19"/>
              </w:rPr>
              <w:t>193.883</w:t>
            </w:r>
          </w:p>
        </w:tc>
      </w:tr>
    </w:tbl>
    <w:p w:rsidR="00F125A0" w:rsidRDefault="00920E72" w:rsidP="0014060F">
      <w:pPr>
        <w:pStyle w:val="Quelle"/>
        <w:rPr>
          <w:rFonts w:eastAsiaTheme="minorHAnsi"/>
          <w:lang w:eastAsia="de-AT"/>
        </w:rPr>
      </w:pPr>
      <w:r>
        <w:rPr>
          <w:rFonts w:eastAsiaTheme="minorHAnsi"/>
          <w:lang w:eastAsia="de-AT"/>
        </w:rPr>
        <w:t>Quelle Sozialministerium</w:t>
      </w:r>
    </w:p>
    <w:p w:rsidR="00494F6D" w:rsidRDefault="00F125A0" w:rsidP="00F125A0">
      <w:pPr>
        <w:pStyle w:val="2nummeriert"/>
        <w:rPr>
          <w:rFonts w:eastAsiaTheme="minorHAnsi"/>
          <w:lang w:eastAsia="de-AT"/>
        </w:rPr>
      </w:pPr>
      <w:bookmarkStart w:id="49" w:name="_Toc15301989"/>
      <w:r>
        <w:rPr>
          <w:rFonts w:eastAsiaTheme="minorHAnsi"/>
          <w:lang w:eastAsia="de-AT"/>
        </w:rPr>
        <w:t>Verbrechensopfer</w:t>
      </w:r>
      <w:bookmarkEnd w:id="49"/>
    </w:p>
    <w:p w:rsidR="00BC212B" w:rsidRPr="00BC212B" w:rsidRDefault="00BC212B" w:rsidP="00BC212B">
      <w:pPr>
        <w:rPr>
          <w:rFonts w:eastAsiaTheme="minorHAnsi"/>
          <w:lang w:eastAsia="de-AT"/>
        </w:rPr>
      </w:pPr>
      <w:r w:rsidRPr="00BC212B">
        <w:rPr>
          <w:rFonts w:eastAsiaTheme="minorHAnsi"/>
          <w:lang w:eastAsia="de-AT"/>
        </w:rPr>
        <w:t xml:space="preserve">Das Verbrechensopfergesetz regelt Ansprüche von Personen, die Opfer einer Straftat wurden. </w:t>
      </w:r>
    </w:p>
    <w:p w:rsidR="00BC212B" w:rsidRPr="00BC212B" w:rsidRDefault="00BC212B" w:rsidP="00BC212B">
      <w:pPr>
        <w:rPr>
          <w:rFonts w:eastAsiaTheme="minorHAnsi"/>
          <w:lang w:eastAsia="de-AT"/>
        </w:rPr>
      </w:pPr>
      <w:r w:rsidRPr="00BC212B">
        <w:rPr>
          <w:rFonts w:eastAsiaTheme="minorHAnsi"/>
          <w:lang w:eastAsia="de-AT"/>
        </w:rPr>
        <w:t xml:space="preserve">Anspruchsberechtigt sind </w:t>
      </w:r>
    </w:p>
    <w:p w:rsidR="00BC212B" w:rsidRPr="00BC212B" w:rsidRDefault="00BC212B" w:rsidP="00BC212B">
      <w:pPr>
        <w:pStyle w:val="Aufzhlungszeichen"/>
      </w:pPr>
      <w:r w:rsidRPr="00BC212B">
        <w:t>Staatsbürgerinnen und Staatsbürger der EU und des EWR (Europäischer Wirtschaftsraum) sowie</w:t>
      </w:r>
    </w:p>
    <w:p w:rsidR="00BC212B" w:rsidRPr="00BC212B" w:rsidRDefault="00BC212B" w:rsidP="00BC212B">
      <w:pPr>
        <w:pStyle w:val="Aufzhlungszeichen"/>
      </w:pPr>
      <w:r w:rsidRPr="00BC212B">
        <w:t>in Österreich geschädigte Personen mit rechtmäßigem Aufenthalt,</w:t>
      </w:r>
    </w:p>
    <w:p w:rsidR="00BC212B" w:rsidRPr="00BC212B" w:rsidRDefault="00BC212B" w:rsidP="00BC212B">
      <w:pPr>
        <w:pStyle w:val="Aufzhlungszeichen"/>
      </w:pPr>
      <w:r w:rsidRPr="00BC212B">
        <w:t xml:space="preserve">wenn sie eine Körperverletzung oder Gesundheitsschädigung erlitten haben, </w:t>
      </w:r>
    </w:p>
    <w:p w:rsidR="00BC212B" w:rsidRPr="00BC212B" w:rsidRDefault="00BC212B" w:rsidP="00BC212B">
      <w:pPr>
        <w:pStyle w:val="Aufzhlungszeichen"/>
      </w:pPr>
      <w:r w:rsidRPr="00BC212B">
        <w:t xml:space="preserve">durch eine Straftat, die mit mehr als 6 Monaten Freiheitsstrafe bedroht ist. </w:t>
      </w:r>
    </w:p>
    <w:p w:rsidR="00BC212B" w:rsidRPr="00BC212B" w:rsidRDefault="00BC212B" w:rsidP="002E05F4">
      <w:pPr>
        <w:pStyle w:val="StdVOR"/>
        <w:rPr>
          <w:rFonts w:eastAsiaTheme="minorHAnsi"/>
          <w:lang w:eastAsia="de-AT"/>
        </w:rPr>
      </w:pPr>
      <w:r w:rsidRPr="00BC212B">
        <w:rPr>
          <w:rFonts w:eastAsiaTheme="minorHAnsi"/>
          <w:lang w:eastAsia="de-AT"/>
        </w:rPr>
        <w:t>Auch Hinterbliebene haben Ansprüche, wenn die Tat den Tod des Opfers verursacht hat. Der Antrag muss innerhalb von zwei Jahren nach der Tat eingebracht werden.</w:t>
      </w:r>
    </w:p>
    <w:p w:rsidR="00AE7174" w:rsidRPr="00F42EFF" w:rsidRDefault="00AE7174" w:rsidP="00AE7174">
      <w:pPr>
        <w:keepNext/>
        <w:spacing w:before="690"/>
        <w:rPr>
          <w:bCs/>
          <w:color w:val="595959" w:themeColor="text1" w:themeTint="A6"/>
          <w:szCs w:val="16"/>
        </w:rPr>
      </w:pPr>
      <w:bookmarkStart w:id="50" w:name="_Toc15302029"/>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21</w:t>
      </w:r>
      <w:r w:rsidRPr="00F42EFF">
        <w:rPr>
          <w:bCs/>
          <w:noProof/>
          <w:color w:val="595959" w:themeColor="text1" w:themeTint="A6"/>
          <w:szCs w:val="16"/>
        </w:rPr>
        <w:fldChar w:fldCharType="end"/>
      </w:r>
      <w:r w:rsidRPr="00F42EFF">
        <w:rPr>
          <w:bCs/>
          <w:color w:val="595959" w:themeColor="text1" w:themeTint="A6"/>
          <w:szCs w:val="16"/>
        </w:rPr>
        <w:t xml:space="preserve"> </w:t>
      </w:r>
      <w:r w:rsidR="009757FA">
        <w:rPr>
          <w:bCs/>
          <w:color w:val="595959" w:themeColor="text1" w:themeTint="A6"/>
          <w:szCs w:val="16"/>
        </w:rPr>
        <w:t>Verbrechensopfer – Personen &amp; Anträge</w:t>
      </w:r>
      <w:bookmarkEnd w:id="50"/>
    </w:p>
    <w:tbl>
      <w:tblPr>
        <w:tblStyle w:val="Republik-AT1"/>
        <w:tblW w:w="5134" w:type="pct"/>
        <w:tblLook w:val="04A0" w:firstRow="1" w:lastRow="0" w:firstColumn="1" w:lastColumn="0" w:noHBand="0" w:noVBand="1"/>
      </w:tblPr>
      <w:tblGrid>
        <w:gridCol w:w="2192"/>
        <w:gridCol w:w="728"/>
        <w:gridCol w:w="651"/>
        <w:gridCol w:w="631"/>
        <w:gridCol w:w="577"/>
        <w:gridCol w:w="617"/>
        <w:gridCol w:w="795"/>
        <w:gridCol w:w="673"/>
        <w:gridCol w:w="675"/>
        <w:gridCol w:w="682"/>
        <w:gridCol w:w="854"/>
      </w:tblGrid>
      <w:tr w:rsidR="00AE7174" w:rsidRPr="00F42EFF" w:rsidTr="00AD5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AE7174" w:rsidRPr="00F42EFF" w:rsidRDefault="00AE7174" w:rsidP="00AD5646">
            <w:pPr>
              <w:spacing w:line="300" w:lineRule="auto"/>
              <w:rPr>
                <w:b/>
                <w:sz w:val="19"/>
              </w:rPr>
            </w:pPr>
          </w:p>
        </w:tc>
        <w:tc>
          <w:tcPr>
            <w:tcW w:w="728"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51"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631"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577"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17"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95"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73"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5"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82"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54" w:type="dxa"/>
          </w:tcPr>
          <w:p w:rsidR="00AE7174" w:rsidRPr="00F42EFF" w:rsidRDefault="00AE7174"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AE7174" w:rsidRPr="00F42EFF"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E7174" w:rsidRPr="00F42EFF" w:rsidRDefault="009757FA" w:rsidP="00AD5646">
            <w:pPr>
              <w:spacing w:line="300" w:lineRule="auto"/>
              <w:rPr>
                <w:b/>
                <w:sz w:val="19"/>
              </w:rPr>
            </w:pPr>
            <w:r>
              <w:rPr>
                <w:b/>
                <w:sz w:val="19"/>
              </w:rPr>
              <w:t>Personen</w:t>
            </w:r>
          </w:p>
        </w:tc>
        <w:tc>
          <w:tcPr>
            <w:tcW w:w="728"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17</w:t>
            </w:r>
          </w:p>
        </w:tc>
        <w:tc>
          <w:tcPr>
            <w:tcW w:w="651"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48</w:t>
            </w:r>
          </w:p>
        </w:tc>
        <w:tc>
          <w:tcPr>
            <w:tcW w:w="631"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115</w:t>
            </w:r>
          </w:p>
        </w:tc>
        <w:tc>
          <w:tcPr>
            <w:tcW w:w="577"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125</w:t>
            </w:r>
          </w:p>
        </w:tc>
        <w:tc>
          <w:tcPr>
            <w:tcW w:w="617"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110</w:t>
            </w:r>
          </w:p>
        </w:tc>
        <w:tc>
          <w:tcPr>
            <w:tcW w:w="795"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73</w:t>
            </w:r>
          </w:p>
        </w:tc>
        <w:tc>
          <w:tcPr>
            <w:tcW w:w="673"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122</w:t>
            </w:r>
          </w:p>
        </w:tc>
        <w:tc>
          <w:tcPr>
            <w:tcW w:w="675"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41</w:t>
            </w:r>
          </w:p>
        </w:tc>
        <w:tc>
          <w:tcPr>
            <w:tcW w:w="682" w:type="dxa"/>
          </w:tcPr>
          <w:p w:rsidR="00AE7174" w:rsidRPr="00F42EFF"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338</w:t>
            </w:r>
          </w:p>
        </w:tc>
        <w:tc>
          <w:tcPr>
            <w:tcW w:w="854" w:type="dxa"/>
          </w:tcPr>
          <w:p w:rsidR="00AE7174" w:rsidRPr="00BF50D6" w:rsidRDefault="00BF50D6" w:rsidP="00AD5646">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BF50D6">
              <w:rPr>
                <w:b/>
                <w:sz w:val="19"/>
              </w:rPr>
              <w:t>989</w:t>
            </w:r>
          </w:p>
        </w:tc>
      </w:tr>
      <w:tr w:rsidR="00AE7174" w:rsidRPr="00F42EFF" w:rsidTr="00AD5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E7174" w:rsidRPr="00F42EFF" w:rsidRDefault="009757FA" w:rsidP="00AD5646">
            <w:pPr>
              <w:spacing w:line="300" w:lineRule="auto"/>
              <w:rPr>
                <w:b/>
                <w:sz w:val="19"/>
              </w:rPr>
            </w:pPr>
            <w:r>
              <w:rPr>
                <w:b/>
                <w:sz w:val="19"/>
              </w:rPr>
              <w:t>Erstanträge (Personen)</w:t>
            </w:r>
          </w:p>
        </w:tc>
        <w:tc>
          <w:tcPr>
            <w:tcW w:w="728"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6</w:t>
            </w:r>
          </w:p>
        </w:tc>
        <w:tc>
          <w:tcPr>
            <w:tcW w:w="651"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32</w:t>
            </w:r>
          </w:p>
        </w:tc>
        <w:tc>
          <w:tcPr>
            <w:tcW w:w="631"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79</w:t>
            </w:r>
          </w:p>
        </w:tc>
        <w:tc>
          <w:tcPr>
            <w:tcW w:w="577"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70</w:t>
            </w:r>
          </w:p>
        </w:tc>
        <w:tc>
          <w:tcPr>
            <w:tcW w:w="617"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58</w:t>
            </w:r>
          </w:p>
        </w:tc>
        <w:tc>
          <w:tcPr>
            <w:tcW w:w="795"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51</w:t>
            </w:r>
          </w:p>
        </w:tc>
        <w:tc>
          <w:tcPr>
            <w:tcW w:w="673"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46</w:t>
            </w:r>
          </w:p>
        </w:tc>
        <w:tc>
          <w:tcPr>
            <w:tcW w:w="675"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28</w:t>
            </w:r>
          </w:p>
        </w:tc>
        <w:tc>
          <w:tcPr>
            <w:tcW w:w="682" w:type="dxa"/>
          </w:tcPr>
          <w:p w:rsidR="00AE7174" w:rsidRPr="00F42EFF"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211</w:t>
            </w:r>
          </w:p>
        </w:tc>
        <w:tc>
          <w:tcPr>
            <w:tcW w:w="854" w:type="dxa"/>
          </w:tcPr>
          <w:p w:rsidR="00AE7174" w:rsidRPr="00BF50D6" w:rsidRDefault="00BF50D6" w:rsidP="00AD5646">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sidRPr="00BF50D6">
              <w:rPr>
                <w:b/>
                <w:sz w:val="19"/>
              </w:rPr>
              <w:t>581</w:t>
            </w:r>
          </w:p>
        </w:tc>
      </w:tr>
      <w:tr w:rsidR="009757FA" w:rsidRPr="00F42EFF"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9757FA" w:rsidRDefault="009757FA" w:rsidP="00AD5646">
            <w:pPr>
              <w:rPr>
                <w:b/>
                <w:sz w:val="19"/>
              </w:rPr>
            </w:pPr>
            <w:r>
              <w:rPr>
                <w:b/>
                <w:sz w:val="19"/>
              </w:rPr>
              <w:t>Erstbemessungen (Leistungen)</w:t>
            </w:r>
          </w:p>
        </w:tc>
        <w:tc>
          <w:tcPr>
            <w:tcW w:w="728"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15</w:t>
            </w:r>
          </w:p>
        </w:tc>
        <w:tc>
          <w:tcPr>
            <w:tcW w:w="651"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63</w:t>
            </w:r>
          </w:p>
        </w:tc>
        <w:tc>
          <w:tcPr>
            <w:tcW w:w="631"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155</w:t>
            </w:r>
          </w:p>
        </w:tc>
        <w:tc>
          <w:tcPr>
            <w:tcW w:w="577"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119</w:t>
            </w:r>
          </w:p>
        </w:tc>
        <w:tc>
          <w:tcPr>
            <w:tcW w:w="617"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96</w:t>
            </w:r>
          </w:p>
        </w:tc>
        <w:tc>
          <w:tcPr>
            <w:tcW w:w="795"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76</w:t>
            </w:r>
          </w:p>
        </w:tc>
        <w:tc>
          <w:tcPr>
            <w:tcW w:w="673"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88</w:t>
            </w:r>
          </w:p>
        </w:tc>
        <w:tc>
          <w:tcPr>
            <w:tcW w:w="675"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50</w:t>
            </w:r>
          </w:p>
        </w:tc>
        <w:tc>
          <w:tcPr>
            <w:tcW w:w="682" w:type="dxa"/>
          </w:tcPr>
          <w:p w:rsidR="009757FA" w:rsidRPr="00F42EFF" w:rsidRDefault="00BF50D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376</w:t>
            </w:r>
          </w:p>
        </w:tc>
        <w:tc>
          <w:tcPr>
            <w:tcW w:w="854" w:type="dxa"/>
          </w:tcPr>
          <w:p w:rsidR="009757FA" w:rsidRPr="00BF50D6" w:rsidRDefault="00BF50D6" w:rsidP="00AD5646">
            <w:pPr>
              <w:jc w:val="right"/>
              <w:cnfStyle w:val="000000100000" w:firstRow="0" w:lastRow="0" w:firstColumn="0" w:lastColumn="0" w:oddVBand="0" w:evenVBand="0" w:oddHBand="1" w:evenHBand="0" w:firstRowFirstColumn="0" w:firstRowLastColumn="0" w:lastRowFirstColumn="0" w:lastRowLastColumn="0"/>
              <w:rPr>
                <w:b/>
                <w:sz w:val="19"/>
              </w:rPr>
            </w:pPr>
            <w:r>
              <w:rPr>
                <w:b/>
                <w:sz w:val="19"/>
              </w:rPr>
              <w:t>1.038</w:t>
            </w:r>
          </w:p>
        </w:tc>
      </w:tr>
      <w:tr w:rsidR="00AE7174" w:rsidRPr="00F42EFF" w:rsidTr="00AD5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E7174" w:rsidRDefault="009757FA" w:rsidP="00AD5646">
            <w:pPr>
              <w:rPr>
                <w:b/>
                <w:sz w:val="19"/>
              </w:rPr>
            </w:pPr>
            <w:r>
              <w:rPr>
                <w:b/>
                <w:sz w:val="19"/>
              </w:rPr>
              <w:t>Neubemessungen (Leistungen)</w:t>
            </w:r>
          </w:p>
        </w:tc>
        <w:tc>
          <w:tcPr>
            <w:tcW w:w="728"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16</w:t>
            </w:r>
          </w:p>
        </w:tc>
        <w:tc>
          <w:tcPr>
            <w:tcW w:w="651"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83</w:t>
            </w:r>
          </w:p>
        </w:tc>
        <w:tc>
          <w:tcPr>
            <w:tcW w:w="631"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195</w:t>
            </w:r>
          </w:p>
        </w:tc>
        <w:tc>
          <w:tcPr>
            <w:tcW w:w="577"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190</w:t>
            </w:r>
          </w:p>
        </w:tc>
        <w:tc>
          <w:tcPr>
            <w:tcW w:w="617"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179</w:t>
            </w:r>
          </w:p>
        </w:tc>
        <w:tc>
          <w:tcPr>
            <w:tcW w:w="795"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21</w:t>
            </w:r>
          </w:p>
        </w:tc>
        <w:tc>
          <w:tcPr>
            <w:tcW w:w="673"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331</w:t>
            </w:r>
          </w:p>
        </w:tc>
        <w:tc>
          <w:tcPr>
            <w:tcW w:w="675"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50</w:t>
            </w:r>
          </w:p>
        </w:tc>
        <w:tc>
          <w:tcPr>
            <w:tcW w:w="682" w:type="dxa"/>
          </w:tcPr>
          <w:p w:rsidR="00AE7174" w:rsidRPr="00F42EFF" w:rsidRDefault="00BF50D6"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459</w:t>
            </w:r>
          </w:p>
        </w:tc>
        <w:tc>
          <w:tcPr>
            <w:tcW w:w="854" w:type="dxa"/>
          </w:tcPr>
          <w:p w:rsidR="00AE7174" w:rsidRPr="00BF50D6" w:rsidRDefault="00BF50D6" w:rsidP="00AD5646">
            <w:pPr>
              <w:jc w:val="right"/>
              <w:cnfStyle w:val="000000010000" w:firstRow="0" w:lastRow="0" w:firstColumn="0" w:lastColumn="0" w:oddVBand="0" w:evenVBand="0" w:oddHBand="0" w:evenHBand="1" w:firstRowFirstColumn="0" w:firstRowLastColumn="0" w:lastRowFirstColumn="0" w:lastRowLastColumn="0"/>
              <w:rPr>
                <w:b/>
                <w:sz w:val="19"/>
              </w:rPr>
            </w:pPr>
            <w:r>
              <w:rPr>
                <w:b/>
                <w:sz w:val="19"/>
              </w:rPr>
              <w:t>1.524</w:t>
            </w:r>
          </w:p>
        </w:tc>
      </w:tr>
    </w:tbl>
    <w:p w:rsidR="00AE7174" w:rsidRDefault="00F16A99" w:rsidP="0014060F">
      <w:pPr>
        <w:pStyle w:val="Quelle"/>
        <w:rPr>
          <w:rFonts w:eastAsiaTheme="minorHAnsi"/>
          <w:lang w:eastAsia="de-AT"/>
        </w:rPr>
      </w:pPr>
      <w:r w:rsidRPr="00F16A99">
        <w:rPr>
          <w:rFonts w:eastAsiaTheme="minorHAnsi"/>
          <w:lang w:eastAsia="de-AT"/>
        </w:rPr>
        <w:t xml:space="preserve">Wien inkl. Auslandsrentenenbezieher-/bezieherinnen </w:t>
      </w:r>
      <w:r>
        <w:rPr>
          <w:rFonts w:eastAsiaTheme="minorHAnsi"/>
          <w:lang w:eastAsia="de-AT"/>
        </w:rPr>
        <w:t xml:space="preserve"> -</w:t>
      </w:r>
      <w:r w:rsidR="00AE7174" w:rsidRPr="00F42EFF">
        <w:rPr>
          <w:rFonts w:eastAsiaTheme="minorHAnsi"/>
          <w:lang w:eastAsia="de-AT"/>
        </w:rPr>
        <w:t>Quelle Sozialministeriumservice</w:t>
      </w:r>
    </w:p>
    <w:p w:rsidR="009757FA" w:rsidRPr="00F42EFF" w:rsidRDefault="009757FA" w:rsidP="009757FA">
      <w:pPr>
        <w:keepNext/>
        <w:spacing w:before="690"/>
        <w:rPr>
          <w:bCs/>
          <w:color w:val="595959" w:themeColor="text1" w:themeTint="A6"/>
          <w:szCs w:val="16"/>
        </w:rPr>
      </w:pPr>
      <w:bookmarkStart w:id="51" w:name="_Toc15302030"/>
      <w:r w:rsidRPr="00F42EFF">
        <w:rPr>
          <w:bCs/>
          <w:color w:val="595959" w:themeColor="text1" w:themeTint="A6"/>
          <w:szCs w:val="16"/>
        </w:rPr>
        <w:lastRenderedPageBreak/>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22</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Verbrechensopfer – Psychotherap</w:t>
      </w:r>
      <w:r w:rsidR="00290505">
        <w:rPr>
          <w:bCs/>
          <w:color w:val="595959" w:themeColor="text1" w:themeTint="A6"/>
          <w:szCs w:val="16"/>
        </w:rPr>
        <w:t>ie</w:t>
      </w:r>
      <w:bookmarkEnd w:id="51"/>
    </w:p>
    <w:tbl>
      <w:tblPr>
        <w:tblStyle w:val="Republik-AT1"/>
        <w:tblW w:w="5268" w:type="pct"/>
        <w:tblLook w:val="04A0" w:firstRow="1" w:lastRow="0" w:firstColumn="1" w:lastColumn="0" w:noHBand="0" w:noVBand="1"/>
      </w:tblPr>
      <w:tblGrid>
        <w:gridCol w:w="2429"/>
        <w:gridCol w:w="728"/>
        <w:gridCol w:w="651"/>
        <w:gridCol w:w="631"/>
        <w:gridCol w:w="577"/>
        <w:gridCol w:w="617"/>
        <w:gridCol w:w="795"/>
        <w:gridCol w:w="673"/>
        <w:gridCol w:w="675"/>
        <w:gridCol w:w="682"/>
        <w:gridCol w:w="854"/>
      </w:tblGrid>
      <w:tr w:rsidR="009757FA" w:rsidRPr="00F42EFF" w:rsidTr="002905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9" w:type="dxa"/>
          </w:tcPr>
          <w:p w:rsidR="009757FA" w:rsidRPr="00F42EFF" w:rsidRDefault="00290505" w:rsidP="00AD5646">
            <w:pPr>
              <w:spacing w:line="300" w:lineRule="auto"/>
              <w:rPr>
                <w:b/>
                <w:sz w:val="19"/>
              </w:rPr>
            </w:pPr>
            <w:r>
              <w:rPr>
                <w:b/>
                <w:sz w:val="19"/>
              </w:rPr>
              <w:t>Psychotherapie Anträge</w:t>
            </w:r>
          </w:p>
        </w:tc>
        <w:tc>
          <w:tcPr>
            <w:tcW w:w="728"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51"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631"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577"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17"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95"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73"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5"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82"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54" w:type="dxa"/>
          </w:tcPr>
          <w:p w:rsidR="009757FA" w:rsidRPr="00F42EFF" w:rsidRDefault="009757FA"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9757FA" w:rsidRPr="00BC616C" w:rsidTr="0029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9757FA" w:rsidRPr="00F42EFF" w:rsidRDefault="00290505" w:rsidP="00AD5646">
            <w:pPr>
              <w:spacing w:line="300" w:lineRule="auto"/>
              <w:rPr>
                <w:b/>
                <w:sz w:val="19"/>
              </w:rPr>
            </w:pPr>
            <w:r>
              <w:rPr>
                <w:b/>
                <w:sz w:val="19"/>
              </w:rPr>
              <w:t>Erstbemessungen</w:t>
            </w:r>
          </w:p>
        </w:tc>
        <w:tc>
          <w:tcPr>
            <w:tcW w:w="728"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w:t>
            </w:r>
          </w:p>
        </w:tc>
        <w:tc>
          <w:tcPr>
            <w:tcW w:w="651"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20</w:t>
            </w:r>
          </w:p>
        </w:tc>
        <w:tc>
          <w:tcPr>
            <w:tcW w:w="631"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58</w:t>
            </w:r>
          </w:p>
        </w:tc>
        <w:tc>
          <w:tcPr>
            <w:tcW w:w="577"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43</w:t>
            </w:r>
          </w:p>
        </w:tc>
        <w:tc>
          <w:tcPr>
            <w:tcW w:w="617"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33</w:t>
            </w:r>
          </w:p>
        </w:tc>
        <w:tc>
          <w:tcPr>
            <w:tcW w:w="795"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14</w:t>
            </w:r>
          </w:p>
        </w:tc>
        <w:tc>
          <w:tcPr>
            <w:tcW w:w="673"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36</w:t>
            </w:r>
          </w:p>
        </w:tc>
        <w:tc>
          <w:tcPr>
            <w:tcW w:w="675"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9</w:t>
            </w:r>
          </w:p>
        </w:tc>
        <w:tc>
          <w:tcPr>
            <w:tcW w:w="682" w:type="dxa"/>
          </w:tcPr>
          <w:p w:rsidR="009757FA" w:rsidRPr="00F42EFF"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85</w:t>
            </w:r>
          </w:p>
        </w:tc>
        <w:tc>
          <w:tcPr>
            <w:tcW w:w="854" w:type="dxa"/>
          </w:tcPr>
          <w:p w:rsidR="009757FA" w:rsidRPr="00BC616C" w:rsidRDefault="00BC616C" w:rsidP="00AD5646">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BC616C">
              <w:rPr>
                <w:b/>
                <w:sz w:val="19"/>
              </w:rPr>
              <w:t>303</w:t>
            </w:r>
          </w:p>
        </w:tc>
      </w:tr>
      <w:tr w:rsidR="009757FA" w:rsidRPr="00BC616C" w:rsidTr="002905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9757FA" w:rsidRPr="00F42EFF" w:rsidRDefault="00290505" w:rsidP="00AD5646">
            <w:pPr>
              <w:spacing w:line="300" w:lineRule="auto"/>
              <w:rPr>
                <w:b/>
                <w:sz w:val="19"/>
              </w:rPr>
            </w:pPr>
            <w:r>
              <w:rPr>
                <w:b/>
                <w:sz w:val="19"/>
              </w:rPr>
              <w:t>Neubemessungen</w:t>
            </w:r>
          </w:p>
        </w:tc>
        <w:tc>
          <w:tcPr>
            <w:tcW w:w="728"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10</w:t>
            </w:r>
          </w:p>
        </w:tc>
        <w:tc>
          <w:tcPr>
            <w:tcW w:w="651"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60</w:t>
            </w:r>
          </w:p>
        </w:tc>
        <w:tc>
          <w:tcPr>
            <w:tcW w:w="631"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167</w:t>
            </w:r>
          </w:p>
        </w:tc>
        <w:tc>
          <w:tcPr>
            <w:tcW w:w="577"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89</w:t>
            </w:r>
          </w:p>
        </w:tc>
        <w:tc>
          <w:tcPr>
            <w:tcW w:w="617"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160</w:t>
            </w:r>
          </w:p>
        </w:tc>
        <w:tc>
          <w:tcPr>
            <w:tcW w:w="795"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w:t>
            </w:r>
          </w:p>
        </w:tc>
        <w:tc>
          <w:tcPr>
            <w:tcW w:w="673"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300</w:t>
            </w:r>
          </w:p>
        </w:tc>
        <w:tc>
          <w:tcPr>
            <w:tcW w:w="675"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38</w:t>
            </w:r>
          </w:p>
        </w:tc>
        <w:tc>
          <w:tcPr>
            <w:tcW w:w="682" w:type="dxa"/>
          </w:tcPr>
          <w:p w:rsidR="009757FA" w:rsidRPr="00F42EFF"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392</w:t>
            </w:r>
          </w:p>
        </w:tc>
        <w:tc>
          <w:tcPr>
            <w:tcW w:w="854" w:type="dxa"/>
          </w:tcPr>
          <w:p w:rsidR="009757FA" w:rsidRPr="00BC616C" w:rsidRDefault="00BC616C" w:rsidP="00AD5646">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Pr>
                <w:b/>
                <w:sz w:val="19"/>
              </w:rPr>
              <w:t>1.223</w:t>
            </w:r>
          </w:p>
        </w:tc>
      </w:tr>
      <w:tr w:rsidR="009757FA" w:rsidRPr="00BC616C" w:rsidTr="00290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9757FA" w:rsidRDefault="00290505" w:rsidP="00AD5646">
            <w:pPr>
              <w:rPr>
                <w:b/>
                <w:sz w:val="19"/>
              </w:rPr>
            </w:pPr>
            <w:r>
              <w:rPr>
                <w:b/>
                <w:sz w:val="19"/>
              </w:rPr>
              <w:t>Summe</w:t>
            </w:r>
          </w:p>
        </w:tc>
        <w:tc>
          <w:tcPr>
            <w:tcW w:w="728"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15</w:t>
            </w:r>
          </w:p>
        </w:tc>
        <w:tc>
          <w:tcPr>
            <w:tcW w:w="651"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80</w:t>
            </w:r>
          </w:p>
        </w:tc>
        <w:tc>
          <w:tcPr>
            <w:tcW w:w="631"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225</w:t>
            </w:r>
          </w:p>
        </w:tc>
        <w:tc>
          <w:tcPr>
            <w:tcW w:w="577"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132</w:t>
            </w:r>
          </w:p>
        </w:tc>
        <w:tc>
          <w:tcPr>
            <w:tcW w:w="617"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193</w:t>
            </w:r>
          </w:p>
        </w:tc>
        <w:tc>
          <w:tcPr>
            <w:tcW w:w="795"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21</w:t>
            </w:r>
          </w:p>
        </w:tc>
        <w:tc>
          <w:tcPr>
            <w:tcW w:w="673"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336</w:t>
            </w:r>
          </w:p>
        </w:tc>
        <w:tc>
          <w:tcPr>
            <w:tcW w:w="675"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47</w:t>
            </w:r>
          </w:p>
        </w:tc>
        <w:tc>
          <w:tcPr>
            <w:tcW w:w="682" w:type="dxa"/>
          </w:tcPr>
          <w:p w:rsidR="009757FA" w:rsidRPr="00F42EFF" w:rsidRDefault="00E748D0"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477</w:t>
            </w:r>
          </w:p>
        </w:tc>
        <w:tc>
          <w:tcPr>
            <w:tcW w:w="854" w:type="dxa"/>
          </w:tcPr>
          <w:p w:rsidR="009757FA" w:rsidRPr="00BC616C" w:rsidRDefault="00E748D0" w:rsidP="00AD5646">
            <w:pPr>
              <w:jc w:val="right"/>
              <w:cnfStyle w:val="000000100000" w:firstRow="0" w:lastRow="0" w:firstColumn="0" w:lastColumn="0" w:oddVBand="0" w:evenVBand="0" w:oddHBand="1" w:evenHBand="0" w:firstRowFirstColumn="0" w:firstRowLastColumn="0" w:lastRowFirstColumn="0" w:lastRowLastColumn="0"/>
              <w:rPr>
                <w:b/>
                <w:sz w:val="19"/>
              </w:rPr>
            </w:pPr>
            <w:r>
              <w:rPr>
                <w:b/>
                <w:sz w:val="19"/>
              </w:rPr>
              <w:t>1.526</w:t>
            </w:r>
          </w:p>
        </w:tc>
      </w:tr>
    </w:tbl>
    <w:p w:rsidR="009757FA" w:rsidRDefault="00F16A99" w:rsidP="0014060F">
      <w:pPr>
        <w:pStyle w:val="Quelle"/>
        <w:rPr>
          <w:rFonts w:eastAsiaTheme="minorHAnsi"/>
          <w:lang w:eastAsia="de-AT"/>
        </w:rPr>
      </w:pPr>
      <w:r w:rsidRPr="00F16A99">
        <w:rPr>
          <w:rFonts w:eastAsiaTheme="minorHAnsi"/>
          <w:lang w:eastAsia="de-AT"/>
        </w:rPr>
        <w:t xml:space="preserve">Wien inkl. Auslandsrentenenbezieher-/bezieherinnen </w:t>
      </w:r>
      <w:r>
        <w:rPr>
          <w:rFonts w:eastAsiaTheme="minorHAnsi"/>
          <w:lang w:eastAsia="de-AT"/>
        </w:rPr>
        <w:t xml:space="preserve">- </w:t>
      </w:r>
      <w:r w:rsidR="009757FA" w:rsidRPr="00F42EFF">
        <w:rPr>
          <w:rFonts w:eastAsiaTheme="minorHAnsi"/>
          <w:lang w:eastAsia="de-AT"/>
        </w:rPr>
        <w:t>Quelle Sozialministeriumservice</w:t>
      </w:r>
    </w:p>
    <w:p w:rsidR="00290505" w:rsidRPr="00F42EFF" w:rsidRDefault="00290505" w:rsidP="00290505">
      <w:pPr>
        <w:keepNext/>
        <w:spacing w:before="690"/>
        <w:rPr>
          <w:bCs/>
          <w:color w:val="595959" w:themeColor="text1" w:themeTint="A6"/>
          <w:szCs w:val="16"/>
        </w:rPr>
      </w:pPr>
      <w:bookmarkStart w:id="52" w:name="_Toc15302031"/>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23</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Verbrechensopfer – Aufwand</w:t>
      </w:r>
      <w:bookmarkEnd w:id="52"/>
    </w:p>
    <w:tbl>
      <w:tblPr>
        <w:tblStyle w:val="Republik-AT1"/>
        <w:tblW w:w="5268" w:type="pct"/>
        <w:tblLook w:val="04A0" w:firstRow="1" w:lastRow="0" w:firstColumn="1" w:lastColumn="0" w:noHBand="0" w:noVBand="1"/>
      </w:tblPr>
      <w:tblGrid>
        <w:gridCol w:w="2341"/>
        <w:gridCol w:w="724"/>
        <w:gridCol w:w="651"/>
        <w:gridCol w:w="650"/>
        <w:gridCol w:w="636"/>
        <w:gridCol w:w="648"/>
        <w:gridCol w:w="791"/>
        <w:gridCol w:w="672"/>
        <w:gridCol w:w="674"/>
        <w:gridCol w:w="680"/>
        <w:gridCol w:w="845"/>
      </w:tblGrid>
      <w:tr w:rsidR="00290505" w:rsidRPr="00F42EFF" w:rsidTr="00AD5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9" w:type="dxa"/>
          </w:tcPr>
          <w:p w:rsidR="00290505" w:rsidRPr="00F42EFF" w:rsidRDefault="00290505" w:rsidP="00AD5646">
            <w:pPr>
              <w:spacing w:line="300" w:lineRule="auto"/>
              <w:rPr>
                <w:b/>
                <w:sz w:val="19"/>
              </w:rPr>
            </w:pPr>
          </w:p>
        </w:tc>
        <w:tc>
          <w:tcPr>
            <w:tcW w:w="728"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51"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631"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577"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17"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95"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73"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5"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82"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54"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290505" w:rsidRPr="00AC0983"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290505" w:rsidRPr="00F42EFF" w:rsidRDefault="00290505" w:rsidP="00AD5646">
            <w:pPr>
              <w:spacing w:line="300" w:lineRule="auto"/>
              <w:rPr>
                <w:b/>
                <w:sz w:val="19"/>
              </w:rPr>
            </w:pPr>
            <w:r>
              <w:rPr>
                <w:b/>
                <w:sz w:val="19"/>
              </w:rPr>
              <w:t xml:space="preserve">Aufwand in </w:t>
            </w:r>
            <w:r w:rsidR="00AE014D">
              <w:rPr>
                <w:b/>
                <w:sz w:val="19"/>
              </w:rPr>
              <w:t xml:space="preserve">Mio </w:t>
            </w:r>
            <w:r>
              <w:rPr>
                <w:b/>
                <w:sz w:val="19"/>
              </w:rPr>
              <w:t>Euro</w:t>
            </w:r>
          </w:p>
        </w:tc>
        <w:tc>
          <w:tcPr>
            <w:tcW w:w="728"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0,093</w:t>
            </w:r>
          </w:p>
        </w:tc>
        <w:tc>
          <w:tcPr>
            <w:tcW w:w="651"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0,342</w:t>
            </w:r>
          </w:p>
        </w:tc>
        <w:tc>
          <w:tcPr>
            <w:tcW w:w="631"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0,399</w:t>
            </w:r>
          </w:p>
        </w:tc>
        <w:tc>
          <w:tcPr>
            <w:tcW w:w="577"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0,795</w:t>
            </w:r>
          </w:p>
        </w:tc>
        <w:tc>
          <w:tcPr>
            <w:tcW w:w="617"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0,368</w:t>
            </w:r>
          </w:p>
        </w:tc>
        <w:tc>
          <w:tcPr>
            <w:tcW w:w="795"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0,421</w:t>
            </w:r>
          </w:p>
        </w:tc>
        <w:tc>
          <w:tcPr>
            <w:tcW w:w="673"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0,480</w:t>
            </w:r>
          </w:p>
        </w:tc>
        <w:tc>
          <w:tcPr>
            <w:tcW w:w="675"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0,282</w:t>
            </w:r>
          </w:p>
        </w:tc>
        <w:tc>
          <w:tcPr>
            <w:tcW w:w="682" w:type="dxa"/>
          </w:tcPr>
          <w:p w:rsidR="00290505" w:rsidRPr="00F42EFF"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1,548</w:t>
            </w:r>
          </w:p>
        </w:tc>
        <w:tc>
          <w:tcPr>
            <w:tcW w:w="854" w:type="dxa"/>
          </w:tcPr>
          <w:p w:rsidR="00290505" w:rsidRPr="00AC0983" w:rsidRDefault="00AC0983" w:rsidP="00AD5646">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AC0983">
              <w:rPr>
                <w:b/>
                <w:sz w:val="19"/>
              </w:rPr>
              <w:t>4,728</w:t>
            </w:r>
          </w:p>
        </w:tc>
      </w:tr>
    </w:tbl>
    <w:p w:rsidR="00290505" w:rsidRDefault="00290505" w:rsidP="0014060F">
      <w:pPr>
        <w:pStyle w:val="Quelle"/>
        <w:rPr>
          <w:rFonts w:eastAsiaTheme="minorHAnsi"/>
          <w:lang w:eastAsia="de-AT"/>
        </w:rPr>
      </w:pPr>
      <w:r w:rsidRPr="00F42EFF">
        <w:rPr>
          <w:rFonts w:eastAsiaTheme="minorHAnsi"/>
          <w:lang w:eastAsia="de-AT"/>
        </w:rPr>
        <w:t>Quell</w:t>
      </w:r>
      <w:r w:rsidR="00920E72">
        <w:rPr>
          <w:rFonts w:eastAsiaTheme="minorHAnsi"/>
          <w:lang w:eastAsia="de-AT"/>
        </w:rPr>
        <w:t>e Sozialministerium</w:t>
      </w:r>
    </w:p>
    <w:p w:rsidR="00290505" w:rsidRDefault="00290505" w:rsidP="00290505">
      <w:pPr>
        <w:pStyle w:val="2nummeriert"/>
        <w:rPr>
          <w:rFonts w:eastAsiaTheme="minorHAnsi"/>
          <w:lang w:eastAsia="de-AT"/>
        </w:rPr>
      </w:pPr>
      <w:bookmarkStart w:id="53" w:name="_Toc15301990"/>
      <w:r>
        <w:rPr>
          <w:rFonts w:eastAsiaTheme="minorHAnsi"/>
          <w:lang w:eastAsia="de-AT"/>
        </w:rPr>
        <w:t>Heimopferrenten</w:t>
      </w:r>
      <w:bookmarkEnd w:id="53"/>
    </w:p>
    <w:p w:rsidR="00184BA6" w:rsidRDefault="00184BA6" w:rsidP="00290505">
      <w:r w:rsidRPr="00184BA6">
        <w:t>Wer in der Zeit nach dem 9. Mai 1945 bis 31. Dezember 1999 in Kinder- und Jugendheimen, als Kind oder Jugendlicher in Krankenanstalten der Gebietskörperschaften, Gemeindeverbände</w:t>
      </w:r>
      <w:r w:rsidR="002C7AE7">
        <w:t>n</w:t>
      </w:r>
      <w:r w:rsidRPr="00184BA6">
        <w:t>, der Kirchen oder in entsprechenden privaten Einrichtungen, sofern diese für einen Jugendwohlfahrtsträger tätig wurden, oder in Pflegefamilien Opfer von Gewalt wurde, und dafür vom Träger der Einrichtung eine pauschalierte Entschädigungsleistung erhalten hat, erhält ab Erreichen des Regelpensionsalters bzw. ab Pensionsantritt auf Antrag eine monatliche Rentenzahlung nach dem Heimopferrentengesetz.</w:t>
      </w:r>
    </w:p>
    <w:p w:rsidR="00290505" w:rsidRDefault="00184BA6" w:rsidP="00290505">
      <w:r>
        <w:t>D</w:t>
      </w:r>
      <w:r w:rsidR="00290505">
        <w:t xml:space="preserve">as Sozialministeriumservice </w:t>
      </w:r>
      <w:r>
        <w:t>ist für</w:t>
      </w:r>
      <w:r w:rsidR="00290505">
        <w:t xml:space="preserve"> Personen zuständig, die keine Alterspension oder </w:t>
      </w:r>
      <w:r w:rsidR="00AE014D">
        <w:t xml:space="preserve">keinen </w:t>
      </w:r>
      <w:r w:rsidR="00290505">
        <w:t>Ruhegenuss von einer anderen Stelle erhalten.</w:t>
      </w:r>
    </w:p>
    <w:p w:rsidR="00290505" w:rsidRDefault="00290505" w:rsidP="00290505">
      <w:r>
        <w:t xml:space="preserve">Die Rente </w:t>
      </w:r>
      <w:r w:rsidR="00184BA6">
        <w:t xml:space="preserve">betrug 2018 monatlich </w:t>
      </w:r>
      <w:r>
        <w:t>30</w:t>
      </w:r>
      <w:r w:rsidR="00184BA6">
        <w:t>6,60</w:t>
      </w:r>
      <w:r>
        <w:t xml:space="preserve"> €</w:t>
      </w:r>
      <w:r w:rsidR="00184BA6">
        <w:t xml:space="preserve"> und wird jährlich angepasst.</w:t>
      </w:r>
    </w:p>
    <w:p w:rsidR="00290505" w:rsidRPr="00F42EFF" w:rsidRDefault="00290505" w:rsidP="00290505">
      <w:pPr>
        <w:keepNext/>
        <w:spacing w:before="690"/>
        <w:rPr>
          <w:bCs/>
          <w:color w:val="595959" w:themeColor="text1" w:themeTint="A6"/>
          <w:szCs w:val="16"/>
        </w:rPr>
      </w:pPr>
      <w:bookmarkStart w:id="54" w:name="_Toc15302032"/>
      <w:r w:rsidRPr="00F42EFF">
        <w:rPr>
          <w:bCs/>
          <w:color w:val="595959" w:themeColor="text1" w:themeTint="A6"/>
          <w:szCs w:val="16"/>
        </w:rPr>
        <w:lastRenderedPageBreak/>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24</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Heimopferrenten</w:t>
      </w:r>
      <w:bookmarkEnd w:id="54"/>
    </w:p>
    <w:tbl>
      <w:tblPr>
        <w:tblStyle w:val="Republik-AT1"/>
        <w:tblW w:w="5134" w:type="pct"/>
        <w:tblLook w:val="04A0" w:firstRow="1" w:lastRow="0" w:firstColumn="1" w:lastColumn="0" w:noHBand="0" w:noVBand="1"/>
      </w:tblPr>
      <w:tblGrid>
        <w:gridCol w:w="988"/>
        <w:gridCol w:w="743"/>
        <w:gridCol w:w="758"/>
        <w:gridCol w:w="794"/>
        <w:gridCol w:w="745"/>
        <w:gridCol w:w="761"/>
        <w:gridCol w:w="734"/>
        <w:gridCol w:w="835"/>
        <w:gridCol w:w="754"/>
        <w:gridCol w:w="947"/>
        <w:gridCol w:w="1016"/>
      </w:tblGrid>
      <w:tr w:rsidR="00A56B4D" w:rsidRPr="00F42EFF" w:rsidTr="00667B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rsidR="00290505" w:rsidRPr="00F42EFF" w:rsidRDefault="00290505" w:rsidP="00AD5646">
            <w:pPr>
              <w:spacing w:line="300" w:lineRule="auto"/>
              <w:rPr>
                <w:b/>
                <w:sz w:val="19"/>
              </w:rPr>
            </w:pPr>
            <w:r>
              <w:rPr>
                <w:b/>
                <w:sz w:val="19"/>
              </w:rPr>
              <w:t>Bezieher/Bezieherinnen</w:t>
            </w:r>
          </w:p>
        </w:tc>
        <w:tc>
          <w:tcPr>
            <w:tcW w:w="743"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758"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794"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745"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761"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34"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835"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754"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947"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1016" w:type="dxa"/>
          </w:tcPr>
          <w:p w:rsidR="00290505" w:rsidRPr="00F42EFF" w:rsidRDefault="00290505"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A56B4D" w:rsidRPr="00A56B4D" w:rsidTr="0066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90505" w:rsidRPr="00F42EFF" w:rsidRDefault="00290505" w:rsidP="00AD5646">
            <w:pPr>
              <w:spacing w:line="300" w:lineRule="auto"/>
              <w:rPr>
                <w:b/>
                <w:sz w:val="19"/>
              </w:rPr>
            </w:pPr>
            <w:r>
              <w:rPr>
                <w:b/>
                <w:sz w:val="19"/>
              </w:rPr>
              <w:t>weiblich</w:t>
            </w:r>
          </w:p>
        </w:tc>
        <w:tc>
          <w:tcPr>
            <w:tcW w:w="743"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w:t>
            </w:r>
          </w:p>
        </w:tc>
        <w:tc>
          <w:tcPr>
            <w:tcW w:w="758"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w:t>
            </w:r>
          </w:p>
        </w:tc>
        <w:tc>
          <w:tcPr>
            <w:tcW w:w="794"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21</w:t>
            </w:r>
          </w:p>
        </w:tc>
        <w:tc>
          <w:tcPr>
            <w:tcW w:w="745"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w:t>
            </w:r>
          </w:p>
        </w:tc>
        <w:tc>
          <w:tcPr>
            <w:tcW w:w="761"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6</w:t>
            </w:r>
          </w:p>
        </w:tc>
        <w:tc>
          <w:tcPr>
            <w:tcW w:w="734"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10</w:t>
            </w:r>
          </w:p>
        </w:tc>
        <w:tc>
          <w:tcPr>
            <w:tcW w:w="835"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24</w:t>
            </w:r>
          </w:p>
        </w:tc>
        <w:tc>
          <w:tcPr>
            <w:tcW w:w="754"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0</w:t>
            </w:r>
          </w:p>
        </w:tc>
        <w:tc>
          <w:tcPr>
            <w:tcW w:w="947" w:type="dxa"/>
          </w:tcPr>
          <w:p w:rsidR="00290505" w:rsidRPr="00F42EFF"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78</w:t>
            </w:r>
          </w:p>
        </w:tc>
        <w:tc>
          <w:tcPr>
            <w:tcW w:w="1016" w:type="dxa"/>
          </w:tcPr>
          <w:p w:rsidR="00290505" w:rsidRPr="00A56B4D" w:rsidRDefault="00A56B4D" w:rsidP="00AD5646">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A56B4D">
              <w:rPr>
                <w:b/>
                <w:sz w:val="19"/>
              </w:rPr>
              <w:t>149</w:t>
            </w:r>
          </w:p>
        </w:tc>
      </w:tr>
      <w:tr w:rsidR="00A56B4D" w:rsidRPr="00A56B4D" w:rsidTr="00667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90505" w:rsidRPr="00F42EFF" w:rsidRDefault="00290505" w:rsidP="00AD5646">
            <w:pPr>
              <w:spacing w:line="300" w:lineRule="auto"/>
              <w:rPr>
                <w:b/>
                <w:sz w:val="19"/>
              </w:rPr>
            </w:pPr>
            <w:r>
              <w:rPr>
                <w:b/>
                <w:sz w:val="19"/>
              </w:rPr>
              <w:t>männlich</w:t>
            </w:r>
          </w:p>
        </w:tc>
        <w:tc>
          <w:tcPr>
            <w:tcW w:w="743"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w:t>
            </w:r>
          </w:p>
        </w:tc>
        <w:tc>
          <w:tcPr>
            <w:tcW w:w="758"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5</w:t>
            </w:r>
          </w:p>
        </w:tc>
        <w:tc>
          <w:tcPr>
            <w:tcW w:w="794"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23</w:t>
            </w:r>
          </w:p>
        </w:tc>
        <w:tc>
          <w:tcPr>
            <w:tcW w:w="745"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15</w:t>
            </w:r>
          </w:p>
        </w:tc>
        <w:tc>
          <w:tcPr>
            <w:tcW w:w="761"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11</w:t>
            </w:r>
          </w:p>
        </w:tc>
        <w:tc>
          <w:tcPr>
            <w:tcW w:w="734"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9</w:t>
            </w:r>
          </w:p>
        </w:tc>
        <w:tc>
          <w:tcPr>
            <w:tcW w:w="835"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14</w:t>
            </w:r>
          </w:p>
        </w:tc>
        <w:tc>
          <w:tcPr>
            <w:tcW w:w="754"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w:t>
            </w:r>
          </w:p>
        </w:tc>
        <w:tc>
          <w:tcPr>
            <w:tcW w:w="947" w:type="dxa"/>
          </w:tcPr>
          <w:p w:rsidR="00290505" w:rsidRPr="00F42EFF"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154</w:t>
            </w:r>
          </w:p>
        </w:tc>
        <w:tc>
          <w:tcPr>
            <w:tcW w:w="1016" w:type="dxa"/>
          </w:tcPr>
          <w:p w:rsidR="00290505" w:rsidRPr="00A56B4D" w:rsidRDefault="00A56B4D" w:rsidP="00AD5646">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Pr>
                <w:b/>
                <w:sz w:val="19"/>
              </w:rPr>
              <w:t>243</w:t>
            </w:r>
          </w:p>
        </w:tc>
      </w:tr>
      <w:tr w:rsidR="00A56B4D" w:rsidRPr="00A56B4D" w:rsidTr="00667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90505" w:rsidRDefault="00290505" w:rsidP="00AD5646">
            <w:pPr>
              <w:rPr>
                <w:b/>
                <w:sz w:val="19"/>
              </w:rPr>
            </w:pPr>
            <w:r>
              <w:rPr>
                <w:b/>
                <w:sz w:val="19"/>
              </w:rPr>
              <w:t>Gesamt</w:t>
            </w:r>
          </w:p>
        </w:tc>
        <w:tc>
          <w:tcPr>
            <w:tcW w:w="743"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7</w:t>
            </w:r>
          </w:p>
        </w:tc>
        <w:tc>
          <w:tcPr>
            <w:tcW w:w="758"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9</w:t>
            </w:r>
          </w:p>
        </w:tc>
        <w:tc>
          <w:tcPr>
            <w:tcW w:w="794"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44</w:t>
            </w:r>
          </w:p>
        </w:tc>
        <w:tc>
          <w:tcPr>
            <w:tcW w:w="745"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19</w:t>
            </w:r>
          </w:p>
        </w:tc>
        <w:tc>
          <w:tcPr>
            <w:tcW w:w="761"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17</w:t>
            </w:r>
          </w:p>
        </w:tc>
        <w:tc>
          <w:tcPr>
            <w:tcW w:w="734"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19</w:t>
            </w:r>
          </w:p>
        </w:tc>
        <w:tc>
          <w:tcPr>
            <w:tcW w:w="835"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38</w:t>
            </w:r>
          </w:p>
        </w:tc>
        <w:tc>
          <w:tcPr>
            <w:tcW w:w="754"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7</w:t>
            </w:r>
          </w:p>
        </w:tc>
        <w:tc>
          <w:tcPr>
            <w:tcW w:w="947" w:type="dxa"/>
          </w:tcPr>
          <w:p w:rsidR="00290505" w:rsidRPr="00F42EFF" w:rsidRDefault="00A56B4D"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232</w:t>
            </w:r>
          </w:p>
        </w:tc>
        <w:tc>
          <w:tcPr>
            <w:tcW w:w="1016" w:type="dxa"/>
          </w:tcPr>
          <w:p w:rsidR="00290505" w:rsidRPr="00A56B4D" w:rsidRDefault="00A56B4D" w:rsidP="00AD5646">
            <w:pPr>
              <w:jc w:val="right"/>
              <w:cnfStyle w:val="000000100000" w:firstRow="0" w:lastRow="0" w:firstColumn="0" w:lastColumn="0" w:oddVBand="0" w:evenVBand="0" w:oddHBand="1" w:evenHBand="0" w:firstRowFirstColumn="0" w:firstRowLastColumn="0" w:lastRowFirstColumn="0" w:lastRowLastColumn="0"/>
              <w:rPr>
                <w:b/>
                <w:sz w:val="19"/>
              </w:rPr>
            </w:pPr>
            <w:r>
              <w:rPr>
                <w:b/>
                <w:sz w:val="19"/>
              </w:rPr>
              <w:t>392</w:t>
            </w:r>
          </w:p>
        </w:tc>
      </w:tr>
      <w:tr w:rsidR="00A56B4D" w:rsidRPr="00A56B4D" w:rsidTr="00667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90505" w:rsidRDefault="00290505" w:rsidP="00AD5646">
            <w:pPr>
              <w:rPr>
                <w:b/>
                <w:sz w:val="19"/>
              </w:rPr>
            </w:pPr>
            <w:r>
              <w:rPr>
                <w:b/>
                <w:sz w:val="19"/>
              </w:rPr>
              <w:t>Aufwand in Euro</w:t>
            </w:r>
          </w:p>
        </w:tc>
        <w:tc>
          <w:tcPr>
            <w:tcW w:w="743" w:type="dxa"/>
          </w:tcPr>
          <w:p w:rsidR="00290505" w:rsidRPr="00F42EFF" w:rsidRDefault="00A56B4D"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24.230</w:t>
            </w:r>
          </w:p>
        </w:tc>
        <w:tc>
          <w:tcPr>
            <w:tcW w:w="758" w:type="dxa"/>
          </w:tcPr>
          <w:p w:rsidR="00290505" w:rsidRPr="00F42EFF" w:rsidRDefault="00A56B4D"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44.624</w:t>
            </w:r>
          </w:p>
        </w:tc>
        <w:tc>
          <w:tcPr>
            <w:tcW w:w="794" w:type="dxa"/>
          </w:tcPr>
          <w:p w:rsidR="00290505" w:rsidRPr="00F42EFF" w:rsidRDefault="00A56B4D"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177.210</w:t>
            </w:r>
          </w:p>
        </w:tc>
        <w:tc>
          <w:tcPr>
            <w:tcW w:w="745" w:type="dxa"/>
          </w:tcPr>
          <w:p w:rsidR="00290505" w:rsidRPr="00F42EFF" w:rsidRDefault="00A56B4D"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82.943</w:t>
            </w:r>
          </w:p>
        </w:tc>
        <w:tc>
          <w:tcPr>
            <w:tcW w:w="761" w:type="dxa"/>
          </w:tcPr>
          <w:p w:rsidR="00290505" w:rsidRPr="00F42EFF" w:rsidRDefault="00A56B4D"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90.964</w:t>
            </w:r>
          </w:p>
        </w:tc>
        <w:tc>
          <w:tcPr>
            <w:tcW w:w="734" w:type="dxa"/>
          </w:tcPr>
          <w:p w:rsidR="00290505" w:rsidRPr="00F42EFF" w:rsidRDefault="00A56B4D"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87.505</w:t>
            </w:r>
          </w:p>
        </w:tc>
        <w:tc>
          <w:tcPr>
            <w:tcW w:w="835" w:type="dxa"/>
          </w:tcPr>
          <w:p w:rsidR="00290505" w:rsidRPr="00F42EFF" w:rsidRDefault="00A56B4D"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156.280</w:t>
            </w:r>
          </w:p>
        </w:tc>
        <w:tc>
          <w:tcPr>
            <w:tcW w:w="754" w:type="dxa"/>
          </w:tcPr>
          <w:p w:rsidR="00290505" w:rsidRPr="00F42EFF" w:rsidRDefault="00A56B4D" w:rsidP="00AE014D">
            <w:pPr>
              <w:jc w:val="right"/>
              <w:cnfStyle w:val="000000010000" w:firstRow="0" w:lastRow="0" w:firstColumn="0" w:lastColumn="0" w:oddVBand="0" w:evenVBand="0" w:oddHBand="0" w:evenHBand="1" w:firstRowFirstColumn="0" w:firstRowLastColumn="0" w:lastRowFirstColumn="0" w:lastRowLastColumn="0"/>
              <w:rPr>
                <w:sz w:val="19"/>
              </w:rPr>
            </w:pPr>
            <w:r>
              <w:rPr>
                <w:sz w:val="19"/>
              </w:rPr>
              <w:t>29</w:t>
            </w:r>
            <w:r w:rsidR="00AE014D">
              <w:rPr>
                <w:sz w:val="19"/>
              </w:rPr>
              <w:t>.</w:t>
            </w:r>
            <w:r>
              <w:rPr>
                <w:sz w:val="19"/>
              </w:rPr>
              <w:t>566</w:t>
            </w:r>
          </w:p>
        </w:tc>
        <w:tc>
          <w:tcPr>
            <w:tcW w:w="947" w:type="dxa"/>
          </w:tcPr>
          <w:p w:rsidR="00290505" w:rsidRPr="00F42EFF" w:rsidRDefault="00A56B4D" w:rsidP="00AD5646">
            <w:pPr>
              <w:jc w:val="right"/>
              <w:cnfStyle w:val="000000010000" w:firstRow="0" w:lastRow="0" w:firstColumn="0" w:lastColumn="0" w:oddVBand="0" w:evenVBand="0" w:oddHBand="0" w:evenHBand="1" w:firstRowFirstColumn="0" w:firstRowLastColumn="0" w:lastRowFirstColumn="0" w:lastRowLastColumn="0"/>
              <w:rPr>
                <w:sz w:val="19"/>
              </w:rPr>
            </w:pPr>
            <w:r>
              <w:rPr>
                <w:sz w:val="19"/>
              </w:rPr>
              <w:t>1.038.575</w:t>
            </w:r>
          </w:p>
        </w:tc>
        <w:tc>
          <w:tcPr>
            <w:tcW w:w="1016" w:type="dxa"/>
          </w:tcPr>
          <w:p w:rsidR="00290505" w:rsidRPr="00A56B4D" w:rsidRDefault="00A56B4D" w:rsidP="00AD5646">
            <w:pPr>
              <w:jc w:val="right"/>
              <w:cnfStyle w:val="000000010000" w:firstRow="0" w:lastRow="0" w:firstColumn="0" w:lastColumn="0" w:oddVBand="0" w:evenVBand="0" w:oddHBand="0" w:evenHBand="1" w:firstRowFirstColumn="0" w:firstRowLastColumn="0" w:lastRowFirstColumn="0" w:lastRowLastColumn="0"/>
              <w:rPr>
                <w:b/>
                <w:sz w:val="19"/>
              </w:rPr>
            </w:pPr>
            <w:r>
              <w:rPr>
                <w:b/>
                <w:sz w:val="19"/>
              </w:rPr>
              <w:t>1.731.896</w:t>
            </w:r>
          </w:p>
        </w:tc>
      </w:tr>
    </w:tbl>
    <w:p w:rsidR="00290505" w:rsidRDefault="00667B53" w:rsidP="0014060F">
      <w:pPr>
        <w:pStyle w:val="Quelle"/>
        <w:rPr>
          <w:rFonts w:eastAsiaTheme="minorHAnsi"/>
          <w:lang w:eastAsia="de-AT"/>
        </w:rPr>
      </w:pPr>
      <w:r w:rsidRPr="00667B53">
        <w:rPr>
          <w:rFonts w:eastAsiaTheme="minorHAnsi"/>
          <w:lang w:eastAsia="de-AT"/>
        </w:rPr>
        <w:t xml:space="preserve">Wien inkl. Auslandsrentenenbezieher-/bezieherinnen </w:t>
      </w:r>
      <w:r w:rsidR="00F16A99">
        <w:rPr>
          <w:rFonts w:eastAsiaTheme="minorHAnsi"/>
          <w:lang w:eastAsia="de-AT"/>
        </w:rPr>
        <w:t xml:space="preserve">- </w:t>
      </w:r>
      <w:r w:rsidR="00290505" w:rsidRPr="00F42EFF">
        <w:rPr>
          <w:rFonts w:eastAsiaTheme="minorHAnsi"/>
          <w:lang w:eastAsia="de-AT"/>
        </w:rPr>
        <w:t>Quelle Sozialministeriumservice</w:t>
      </w:r>
    </w:p>
    <w:p w:rsidR="00290505" w:rsidRDefault="009F0643" w:rsidP="009F0643">
      <w:pPr>
        <w:pStyle w:val="2nummeriert"/>
      </w:pPr>
      <w:bookmarkStart w:id="55" w:name="_Toc15301991"/>
      <w:r>
        <w:t>Impfgeschädigte</w:t>
      </w:r>
      <w:bookmarkEnd w:id="55"/>
    </w:p>
    <w:p w:rsidR="009F0643" w:rsidRDefault="009F0643" w:rsidP="009F0643">
      <w:r>
        <w:t>Anspruch auf Entschädigung haben alle Personen (auch nicht österreichische Staatsbürgerinnen und Staatsbürger), die durch</w:t>
      </w:r>
    </w:p>
    <w:p w:rsidR="009F0643" w:rsidRDefault="009F0643" w:rsidP="009F0643">
      <w:pPr>
        <w:pStyle w:val="Aufzhlungszeichen"/>
      </w:pPr>
      <w:r>
        <w:rPr>
          <w:rFonts w:ascii="Arial" w:hAnsi="Arial" w:cs="Arial"/>
        </w:rPr>
        <w:t>▪</w:t>
      </w:r>
      <w:r>
        <w:tab/>
        <w:t>die bis 1980 vorgeschriebene Pockenschutzimpfung,</w:t>
      </w:r>
    </w:p>
    <w:p w:rsidR="009F0643" w:rsidRDefault="009F0643" w:rsidP="009F0643">
      <w:pPr>
        <w:pStyle w:val="Aufzhlungszeichen"/>
      </w:pPr>
      <w:r>
        <w:rPr>
          <w:rFonts w:ascii="Arial" w:hAnsi="Arial" w:cs="Arial"/>
        </w:rPr>
        <w:t>▪</w:t>
      </w:r>
      <w:r>
        <w:tab/>
        <w:t xml:space="preserve">eine im jeweiligen Mutter-Kind-Pass genannte Impfung oder </w:t>
      </w:r>
    </w:p>
    <w:p w:rsidR="009F0643" w:rsidRDefault="009F0643" w:rsidP="009F0643">
      <w:pPr>
        <w:pStyle w:val="Aufzhlungszeichen"/>
      </w:pPr>
      <w:r>
        <w:rPr>
          <w:rFonts w:ascii="Arial" w:hAnsi="Arial" w:cs="Arial"/>
        </w:rPr>
        <w:t>▪</w:t>
      </w:r>
      <w:r>
        <w:tab/>
        <w:t>eine mit Verordnung des Gesundheitsministeriums empfohlene Impfung</w:t>
      </w:r>
    </w:p>
    <w:p w:rsidR="00290505" w:rsidRDefault="009F0643" w:rsidP="002E05F4">
      <w:pPr>
        <w:pStyle w:val="StdVOR"/>
      </w:pPr>
      <w:r>
        <w:t>eine Gesundheitsschädigung erlitten haben.</w:t>
      </w:r>
    </w:p>
    <w:p w:rsidR="002034C6" w:rsidRPr="00F42EFF" w:rsidRDefault="002034C6" w:rsidP="002034C6">
      <w:pPr>
        <w:keepNext/>
        <w:spacing w:before="690"/>
        <w:rPr>
          <w:bCs/>
          <w:color w:val="595959" w:themeColor="text1" w:themeTint="A6"/>
          <w:szCs w:val="16"/>
        </w:rPr>
      </w:pPr>
      <w:bookmarkStart w:id="56" w:name="_Toc15302033"/>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25</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Impfgeschädigte Stand 1.1.2019</w:t>
      </w:r>
      <w:bookmarkEnd w:id="56"/>
    </w:p>
    <w:tbl>
      <w:tblPr>
        <w:tblStyle w:val="Republik-AT1"/>
        <w:tblW w:w="2403" w:type="pct"/>
        <w:tblLook w:val="04A0" w:firstRow="1" w:lastRow="0" w:firstColumn="1" w:lastColumn="0" w:noHBand="0" w:noVBand="1"/>
      </w:tblPr>
      <w:tblGrid>
        <w:gridCol w:w="1978"/>
        <w:gridCol w:w="2270"/>
      </w:tblGrid>
      <w:tr w:rsidR="00A56B4D" w:rsidRPr="00F42EFF" w:rsidTr="00857A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7" w:type="dxa"/>
            <w:gridSpan w:val="2"/>
          </w:tcPr>
          <w:p w:rsidR="00A56B4D" w:rsidRPr="00F42EFF" w:rsidRDefault="00A56B4D" w:rsidP="00A56B4D">
            <w:pPr>
              <w:spacing w:line="300" w:lineRule="auto"/>
              <w:rPr>
                <w:b/>
                <w:sz w:val="19"/>
              </w:rPr>
            </w:pPr>
            <w:r>
              <w:rPr>
                <w:b/>
                <w:sz w:val="19"/>
              </w:rPr>
              <w:t xml:space="preserve">Impfgeschädigte </w:t>
            </w:r>
          </w:p>
        </w:tc>
      </w:tr>
      <w:tr w:rsidR="00A56B4D" w:rsidRPr="00F42EFF" w:rsidTr="00857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56B4D" w:rsidRPr="00F42EFF" w:rsidRDefault="00857ABC" w:rsidP="00AD5646">
            <w:pPr>
              <w:spacing w:line="300" w:lineRule="auto"/>
              <w:rPr>
                <w:b/>
                <w:sz w:val="19"/>
              </w:rPr>
            </w:pPr>
            <w:r>
              <w:rPr>
                <w:b/>
                <w:sz w:val="19"/>
              </w:rPr>
              <w:t>Beschädigtenrenten</w:t>
            </w:r>
          </w:p>
        </w:tc>
        <w:tc>
          <w:tcPr>
            <w:tcW w:w="2269" w:type="dxa"/>
          </w:tcPr>
          <w:p w:rsidR="00A56B4D" w:rsidRPr="00F42EFF" w:rsidRDefault="00857ABC"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89</w:t>
            </w:r>
          </w:p>
        </w:tc>
      </w:tr>
      <w:tr w:rsidR="00A56B4D" w:rsidRPr="00F42EFF" w:rsidTr="00857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56B4D" w:rsidRPr="00F42EFF" w:rsidRDefault="00857ABC" w:rsidP="00AD5646">
            <w:pPr>
              <w:spacing w:line="300" w:lineRule="auto"/>
              <w:rPr>
                <w:b/>
                <w:sz w:val="19"/>
              </w:rPr>
            </w:pPr>
            <w:r>
              <w:rPr>
                <w:b/>
                <w:sz w:val="19"/>
              </w:rPr>
              <w:t>Pflegezulagen</w:t>
            </w:r>
          </w:p>
        </w:tc>
        <w:tc>
          <w:tcPr>
            <w:tcW w:w="2269" w:type="dxa"/>
          </w:tcPr>
          <w:p w:rsidR="00A56B4D" w:rsidRPr="00F42EFF" w:rsidRDefault="00857ABC"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51</w:t>
            </w:r>
          </w:p>
        </w:tc>
      </w:tr>
      <w:tr w:rsidR="00A56B4D" w:rsidRPr="00F42EFF" w:rsidTr="00857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0A56B4D" w:rsidRDefault="00857ABC" w:rsidP="00AD5646">
            <w:pPr>
              <w:rPr>
                <w:b/>
                <w:sz w:val="19"/>
              </w:rPr>
            </w:pPr>
            <w:r>
              <w:rPr>
                <w:b/>
                <w:sz w:val="19"/>
              </w:rPr>
              <w:t xml:space="preserve">Aufwand in </w:t>
            </w:r>
            <w:r w:rsidR="00AE014D">
              <w:rPr>
                <w:b/>
                <w:sz w:val="19"/>
              </w:rPr>
              <w:t xml:space="preserve">Mio </w:t>
            </w:r>
            <w:r>
              <w:rPr>
                <w:b/>
                <w:sz w:val="19"/>
              </w:rPr>
              <w:t>Euro</w:t>
            </w:r>
          </w:p>
        </w:tc>
        <w:tc>
          <w:tcPr>
            <w:tcW w:w="2269" w:type="dxa"/>
          </w:tcPr>
          <w:p w:rsidR="00A56B4D" w:rsidRPr="00F42EFF" w:rsidRDefault="00857ABC"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4,289</w:t>
            </w:r>
          </w:p>
        </w:tc>
      </w:tr>
    </w:tbl>
    <w:p w:rsidR="002034C6" w:rsidRDefault="002034C6" w:rsidP="0014060F">
      <w:pPr>
        <w:pStyle w:val="Quelle"/>
        <w:rPr>
          <w:rFonts w:eastAsiaTheme="minorHAnsi"/>
          <w:lang w:eastAsia="de-AT"/>
        </w:rPr>
      </w:pPr>
      <w:r w:rsidRPr="00F125A0">
        <w:rPr>
          <w:rFonts w:eastAsiaTheme="minorHAnsi"/>
          <w:lang w:eastAsia="de-AT"/>
        </w:rPr>
        <w:t>Quelle Sozialministeriumservice</w:t>
      </w:r>
      <w:r w:rsidR="00C72A85">
        <w:rPr>
          <w:rFonts w:eastAsiaTheme="minorHAnsi"/>
          <w:lang w:eastAsia="de-AT"/>
        </w:rPr>
        <w:t>/Sozialministerium</w:t>
      </w:r>
    </w:p>
    <w:p w:rsidR="00290505" w:rsidRDefault="002034C6" w:rsidP="002034C6">
      <w:pPr>
        <w:pStyle w:val="2nummeriert"/>
      </w:pPr>
      <w:bookmarkStart w:id="57" w:name="_Toc15301992"/>
      <w:r>
        <w:lastRenderedPageBreak/>
        <w:t>Opferfürsorge</w:t>
      </w:r>
      <w:bookmarkEnd w:id="57"/>
    </w:p>
    <w:p w:rsidR="00AD5646" w:rsidRDefault="00AD5646" w:rsidP="00AD5646">
      <w:r>
        <w:t xml:space="preserve">Für Opfer der politischen Verfolgung (Widerstandskämpfer und Widerstandskämpferinnen) gilt das Opferfürsorgegesetz (OFG). </w:t>
      </w:r>
    </w:p>
    <w:p w:rsidR="00290505" w:rsidRDefault="00AD5646" w:rsidP="00AD5646">
      <w:r>
        <w:t>Anspruch auf eine Leistung nach dem OFG haben Personen, die vom 6. März 1933 bis zum 9. Mai 1945 als Opfer politischer Verfolgung einen bleibenden, schweren Gesundheitsschaden erlitten haben sowie deren Hinterbliebene.</w:t>
      </w:r>
    </w:p>
    <w:p w:rsidR="00447A71" w:rsidRPr="00447A71" w:rsidRDefault="00447A71" w:rsidP="00447A71">
      <w:r w:rsidRPr="00447A71">
        <w:t>Eine Grundvoraussetzung für den Bezug einer Opferrente (Unterhaltsrente) ist eine Amtsbescheinigung. Diese wird bei verfolgungsbedingter Gesundheitsschädigung, mindestens einem Jahr Haft beziehungsweise Freiheitsbeschränkung oder mindestens sechs Monaten KZ-Haft ausgestellt. Wenn das Opfer aufgrund der Verfolgung gestorben ist, ist die Amtsbescheinigung auch für Hinterbliebene vorgesehen.</w:t>
      </w:r>
    </w:p>
    <w:p w:rsidR="00AD5646" w:rsidRPr="00F42EFF" w:rsidRDefault="00AD5646" w:rsidP="00AD5646">
      <w:pPr>
        <w:keepNext/>
        <w:spacing w:before="690"/>
        <w:rPr>
          <w:bCs/>
          <w:color w:val="595959" w:themeColor="text1" w:themeTint="A6"/>
          <w:szCs w:val="16"/>
        </w:rPr>
      </w:pPr>
      <w:bookmarkStart w:id="58" w:name="_Toc15302034"/>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26</w:t>
      </w:r>
      <w:r w:rsidRPr="00F42EFF">
        <w:rPr>
          <w:bCs/>
          <w:noProof/>
          <w:color w:val="595959" w:themeColor="text1" w:themeTint="A6"/>
          <w:szCs w:val="16"/>
        </w:rPr>
        <w:fldChar w:fldCharType="end"/>
      </w:r>
      <w:r w:rsidRPr="00F42EFF">
        <w:rPr>
          <w:bCs/>
          <w:color w:val="595959" w:themeColor="text1" w:themeTint="A6"/>
          <w:szCs w:val="16"/>
        </w:rPr>
        <w:t xml:space="preserve"> </w:t>
      </w:r>
      <w:r w:rsidR="002A0797">
        <w:rPr>
          <w:bCs/>
          <w:color w:val="595959" w:themeColor="text1" w:themeTint="A6"/>
          <w:szCs w:val="16"/>
        </w:rPr>
        <w:t>Opferfürsorge – Bezieher/Bezieherinnen Stand 1.1.2019</w:t>
      </w:r>
      <w:bookmarkEnd w:id="58"/>
    </w:p>
    <w:tbl>
      <w:tblPr>
        <w:tblStyle w:val="Republik-AT1"/>
        <w:tblW w:w="5134" w:type="pct"/>
        <w:tblLook w:val="04A0" w:firstRow="1" w:lastRow="0" w:firstColumn="1" w:lastColumn="0" w:noHBand="0" w:noVBand="1"/>
      </w:tblPr>
      <w:tblGrid>
        <w:gridCol w:w="2192"/>
        <w:gridCol w:w="728"/>
        <w:gridCol w:w="651"/>
        <w:gridCol w:w="631"/>
        <w:gridCol w:w="577"/>
        <w:gridCol w:w="617"/>
        <w:gridCol w:w="795"/>
        <w:gridCol w:w="673"/>
        <w:gridCol w:w="675"/>
        <w:gridCol w:w="682"/>
        <w:gridCol w:w="854"/>
      </w:tblGrid>
      <w:tr w:rsidR="00AD5646" w:rsidRPr="00F42EFF" w:rsidTr="00AD5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rsidR="00AD5646" w:rsidRPr="00F42EFF" w:rsidRDefault="00AD5646" w:rsidP="00AD5646">
            <w:pPr>
              <w:spacing w:line="300" w:lineRule="auto"/>
              <w:rPr>
                <w:b/>
                <w:sz w:val="19"/>
              </w:rPr>
            </w:pPr>
          </w:p>
        </w:tc>
        <w:tc>
          <w:tcPr>
            <w:tcW w:w="728"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51"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631"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577"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17"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95"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73"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5"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82"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54" w:type="dxa"/>
          </w:tcPr>
          <w:p w:rsidR="00AD5646" w:rsidRPr="00F42EFF" w:rsidRDefault="00AD5646" w:rsidP="00AD5646">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AD5646" w:rsidRPr="00F42EFF"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D5646" w:rsidRPr="00F42EFF" w:rsidRDefault="002A0797" w:rsidP="00AD5646">
            <w:pPr>
              <w:spacing w:line="300" w:lineRule="auto"/>
              <w:rPr>
                <w:b/>
                <w:sz w:val="19"/>
              </w:rPr>
            </w:pPr>
            <w:r>
              <w:rPr>
                <w:b/>
                <w:sz w:val="19"/>
              </w:rPr>
              <w:t>Opfer</w:t>
            </w:r>
          </w:p>
        </w:tc>
        <w:tc>
          <w:tcPr>
            <w:tcW w:w="728"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w:t>
            </w:r>
          </w:p>
        </w:tc>
        <w:tc>
          <w:tcPr>
            <w:tcW w:w="651"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504</w:t>
            </w:r>
          </w:p>
        </w:tc>
        <w:tc>
          <w:tcPr>
            <w:tcW w:w="631"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21</w:t>
            </w:r>
          </w:p>
        </w:tc>
        <w:tc>
          <w:tcPr>
            <w:tcW w:w="577"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8</w:t>
            </w:r>
          </w:p>
        </w:tc>
        <w:tc>
          <w:tcPr>
            <w:tcW w:w="617"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w:t>
            </w:r>
          </w:p>
        </w:tc>
        <w:tc>
          <w:tcPr>
            <w:tcW w:w="795"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15</w:t>
            </w:r>
          </w:p>
        </w:tc>
        <w:tc>
          <w:tcPr>
            <w:tcW w:w="673"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w:t>
            </w:r>
          </w:p>
        </w:tc>
        <w:tc>
          <w:tcPr>
            <w:tcW w:w="675"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w:t>
            </w:r>
          </w:p>
        </w:tc>
        <w:tc>
          <w:tcPr>
            <w:tcW w:w="682" w:type="dxa"/>
          </w:tcPr>
          <w:p w:rsidR="00AD5646" w:rsidRPr="00F42EFF"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356</w:t>
            </w:r>
          </w:p>
        </w:tc>
        <w:tc>
          <w:tcPr>
            <w:tcW w:w="854" w:type="dxa"/>
          </w:tcPr>
          <w:p w:rsidR="00AD5646" w:rsidRPr="007677F6" w:rsidRDefault="007677F6" w:rsidP="00AD5646">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7677F6">
              <w:rPr>
                <w:b/>
                <w:sz w:val="19"/>
              </w:rPr>
              <w:t>917</w:t>
            </w:r>
          </w:p>
        </w:tc>
      </w:tr>
      <w:tr w:rsidR="00AD5646" w:rsidRPr="00F42EFF" w:rsidTr="00AD5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D5646" w:rsidRPr="00F42EFF" w:rsidRDefault="002A0797" w:rsidP="002A0797">
            <w:pPr>
              <w:spacing w:line="300" w:lineRule="auto"/>
              <w:rPr>
                <w:b/>
                <w:sz w:val="19"/>
              </w:rPr>
            </w:pPr>
            <w:r>
              <w:rPr>
                <w:b/>
                <w:sz w:val="19"/>
              </w:rPr>
              <w:t>Hinterbliebene</w:t>
            </w:r>
          </w:p>
        </w:tc>
        <w:tc>
          <w:tcPr>
            <w:tcW w:w="728"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27</w:t>
            </w:r>
          </w:p>
        </w:tc>
        <w:tc>
          <w:tcPr>
            <w:tcW w:w="651"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139</w:t>
            </w:r>
          </w:p>
        </w:tc>
        <w:tc>
          <w:tcPr>
            <w:tcW w:w="631"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32</w:t>
            </w:r>
          </w:p>
        </w:tc>
        <w:tc>
          <w:tcPr>
            <w:tcW w:w="577"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31</w:t>
            </w:r>
          </w:p>
        </w:tc>
        <w:tc>
          <w:tcPr>
            <w:tcW w:w="617"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w:t>
            </w:r>
          </w:p>
        </w:tc>
        <w:tc>
          <w:tcPr>
            <w:tcW w:w="795"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26</w:t>
            </w:r>
          </w:p>
        </w:tc>
        <w:tc>
          <w:tcPr>
            <w:tcW w:w="673"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w:t>
            </w:r>
          </w:p>
        </w:tc>
        <w:tc>
          <w:tcPr>
            <w:tcW w:w="675"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2</w:t>
            </w:r>
          </w:p>
        </w:tc>
        <w:tc>
          <w:tcPr>
            <w:tcW w:w="682" w:type="dxa"/>
          </w:tcPr>
          <w:p w:rsidR="00AD5646" w:rsidRPr="00F42EFF"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174</w:t>
            </w:r>
          </w:p>
        </w:tc>
        <w:tc>
          <w:tcPr>
            <w:tcW w:w="854" w:type="dxa"/>
          </w:tcPr>
          <w:p w:rsidR="00AD5646" w:rsidRPr="007677F6" w:rsidRDefault="007677F6" w:rsidP="00AD5646">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Pr>
                <w:b/>
                <w:sz w:val="19"/>
              </w:rPr>
              <w:t>445</w:t>
            </w:r>
          </w:p>
        </w:tc>
      </w:tr>
      <w:tr w:rsidR="00AD5646" w:rsidRPr="00F42EFF" w:rsidTr="00AD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rsidR="00AD5646" w:rsidRDefault="00AD5646" w:rsidP="00AD5646">
            <w:pPr>
              <w:rPr>
                <w:b/>
                <w:sz w:val="19"/>
              </w:rPr>
            </w:pPr>
            <w:r>
              <w:rPr>
                <w:b/>
                <w:sz w:val="19"/>
              </w:rPr>
              <w:t>Summe</w:t>
            </w:r>
          </w:p>
        </w:tc>
        <w:tc>
          <w:tcPr>
            <w:tcW w:w="728"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31</w:t>
            </w:r>
          </w:p>
        </w:tc>
        <w:tc>
          <w:tcPr>
            <w:tcW w:w="651"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643</w:t>
            </w:r>
          </w:p>
        </w:tc>
        <w:tc>
          <w:tcPr>
            <w:tcW w:w="631"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53</w:t>
            </w:r>
          </w:p>
        </w:tc>
        <w:tc>
          <w:tcPr>
            <w:tcW w:w="577"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39</w:t>
            </w:r>
          </w:p>
        </w:tc>
        <w:tc>
          <w:tcPr>
            <w:tcW w:w="617"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11</w:t>
            </w:r>
          </w:p>
        </w:tc>
        <w:tc>
          <w:tcPr>
            <w:tcW w:w="795"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41</w:t>
            </w:r>
          </w:p>
        </w:tc>
        <w:tc>
          <w:tcPr>
            <w:tcW w:w="673"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10</w:t>
            </w:r>
          </w:p>
        </w:tc>
        <w:tc>
          <w:tcPr>
            <w:tcW w:w="675"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4</w:t>
            </w:r>
          </w:p>
        </w:tc>
        <w:tc>
          <w:tcPr>
            <w:tcW w:w="682" w:type="dxa"/>
          </w:tcPr>
          <w:p w:rsidR="00AD5646" w:rsidRPr="00F42EFF" w:rsidRDefault="007677F6" w:rsidP="00AD5646">
            <w:pPr>
              <w:jc w:val="right"/>
              <w:cnfStyle w:val="000000100000" w:firstRow="0" w:lastRow="0" w:firstColumn="0" w:lastColumn="0" w:oddVBand="0" w:evenVBand="0" w:oddHBand="1" w:evenHBand="0" w:firstRowFirstColumn="0" w:firstRowLastColumn="0" w:lastRowFirstColumn="0" w:lastRowLastColumn="0"/>
              <w:rPr>
                <w:sz w:val="19"/>
              </w:rPr>
            </w:pPr>
            <w:r>
              <w:rPr>
                <w:sz w:val="19"/>
              </w:rPr>
              <w:t>530</w:t>
            </w:r>
          </w:p>
        </w:tc>
        <w:tc>
          <w:tcPr>
            <w:tcW w:w="854" w:type="dxa"/>
          </w:tcPr>
          <w:p w:rsidR="00AD5646" w:rsidRPr="007677F6" w:rsidRDefault="007677F6" w:rsidP="00AD5646">
            <w:pPr>
              <w:jc w:val="right"/>
              <w:cnfStyle w:val="000000100000" w:firstRow="0" w:lastRow="0" w:firstColumn="0" w:lastColumn="0" w:oddVBand="0" w:evenVBand="0" w:oddHBand="1" w:evenHBand="0" w:firstRowFirstColumn="0" w:firstRowLastColumn="0" w:lastRowFirstColumn="0" w:lastRowLastColumn="0"/>
              <w:rPr>
                <w:b/>
                <w:sz w:val="19"/>
              </w:rPr>
            </w:pPr>
            <w:r>
              <w:rPr>
                <w:b/>
                <w:sz w:val="19"/>
              </w:rPr>
              <w:t>1.362</w:t>
            </w:r>
          </w:p>
        </w:tc>
      </w:tr>
    </w:tbl>
    <w:p w:rsidR="00AD5646" w:rsidRPr="00F42EFF" w:rsidRDefault="00AD5646" w:rsidP="0014060F">
      <w:pPr>
        <w:pStyle w:val="Quelle"/>
        <w:rPr>
          <w:rFonts w:eastAsiaTheme="minorHAnsi"/>
          <w:lang w:eastAsia="de-AT"/>
        </w:rPr>
      </w:pPr>
      <w:r>
        <w:rPr>
          <w:rFonts w:eastAsiaTheme="minorHAnsi"/>
          <w:lang w:eastAsia="de-AT"/>
        </w:rPr>
        <w:t xml:space="preserve">Wien inkl. Auslandsrentenenbezieher-/bezieherinnen - </w:t>
      </w:r>
      <w:r w:rsidRPr="00F42EFF">
        <w:rPr>
          <w:rFonts w:eastAsiaTheme="minorHAnsi"/>
          <w:lang w:eastAsia="de-AT"/>
        </w:rPr>
        <w:t>Quelle Sozialministeriumservice</w:t>
      </w:r>
    </w:p>
    <w:p w:rsidR="00290505" w:rsidRDefault="007677F6" w:rsidP="007738B6">
      <w:r>
        <w:t>Gesamtaufwand 2018 in Mio Euro 10.959</w:t>
      </w:r>
      <w:r w:rsidR="00C72A85">
        <w:t xml:space="preserve"> (Quelle: Sozialministerium)</w:t>
      </w:r>
    </w:p>
    <w:p w:rsidR="002034C6" w:rsidRDefault="002A0797" w:rsidP="002A0797">
      <w:pPr>
        <w:pStyle w:val="2nummeriert"/>
      </w:pPr>
      <w:bookmarkStart w:id="59" w:name="_Toc15301993"/>
      <w:r>
        <w:t>Conterganhilfeleistung</w:t>
      </w:r>
      <w:bookmarkEnd w:id="59"/>
    </w:p>
    <w:p w:rsidR="00E16BB2" w:rsidRDefault="00E16BB2" w:rsidP="00E16BB2">
      <w:r>
        <w:t>Das Conterganhilfeleistungsgesetz regelt Ansprüche von Personen, die aufgrund einer Contergan-Schädigung eine einmalige finanzielle Leistung durch das Bundesministerium für Gesundheit erhalten haben und keinen Anspruch auf Leistungen nach dem deutschen Conterganstiftungsgesetz haben.</w:t>
      </w:r>
    </w:p>
    <w:p w:rsidR="002A0797" w:rsidRDefault="002A0797" w:rsidP="007738B6">
      <w:r>
        <w:t>2</w:t>
      </w:r>
      <w:r w:rsidR="00E16BB2">
        <w:t>018 gab es österreichweit 21</w:t>
      </w:r>
      <w:r>
        <w:t xml:space="preserve"> Rentenbezieherinnen</w:t>
      </w:r>
      <w:r w:rsidR="00E16BB2">
        <w:t xml:space="preserve"> und -bezieher</w:t>
      </w:r>
      <w:r>
        <w:t>. Der Aufwand betrug 13</w:t>
      </w:r>
      <w:r w:rsidR="007677F6">
        <w:t>1</w:t>
      </w:r>
      <w:r>
        <w:t>.</w:t>
      </w:r>
      <w:r w:rsidR="007677F6">
        <w:t>606</w:t>
      </w:r>
      <w:r w:rsidR="002E05F4">
        <w:t xml:space="preserve"> </w:t>
      </w:r>
      <w:r>
        <w:t>Euro. (Quelle Sozialministerium/Sozialministeriumservice)</w:t>
      </w:r>
    </w:p>
    <w:p w:rsidR="002A0797" w:rsidRDefault="00FA4D51" w:rsidP="00FA4D51">
      <w:pPr>
        <w:pStyle w:val="1nummeriert"/>
      </w:pPr>
      <w:bookmarkStart w:id="60" w:name="_Toc15301994"/>
      <w:r>
        <w:lastRenderedPageBreak/>
        <w:t>Gesellschaftliche Inklusion</w:t>
      </w:r>
      <w:bookmarkEnd w:id="60"/>
    </w:p>
    <w:p w:rsidR="00FA4D51" w:rsidRDefault="00FA4D51" w:rsidP="00FA4D51">
      <w:pPr>
        <w:pStyle w:val="P-Intro"/>
      </w:pPr>
      <w:r>
        <w:t>Im Rahmen der gesellschaftlichen Inklusion stellt das Sozialministeriumservice Behindertenpässe und Parkausweise aus, ist für die Vergabe der Gratis-Autobahnvignette zuständig und gewährt Zuschüsse aus dem Unterstützungsfonds für Menschen mit Behinderung</w:t>
      </w:r>
    </w:p>
    <w:p w:rsidR="00FA4D51" w:rsidRDefault="00FA3EB8" w:rsidP="00FA4D51">
      <w:pPr>
        <w:pStyle w:val="2nummeriert"/>
      </w:pPr>
      <w:bookmarkStart w:id="61" w:name="_Toc15301995"/>
      <w:r>
        <w:t>Behindertenpass</w:t>
      </w:r>
      <w:bookmarkEnd w:id="61"/>
    </w:p>
    <w:p w:rsidR="00D350DF" w:rsidRDefault="00D350DF" w:rsidP="00D350DF">
      <w:r>
        <w:t>Der Behindertenpass ist ein amtlicher Lichtbildausweis, der von einigen Steuern und Gebühren befreit. Er kann beim Sozialministeriumservice beantragt werden.</w:t>
      </w:r>
    </w:p>
    <w:p w:rsidR="00D350DF" w:rsidRDefault="00D350DF" w:rsidP="00D350DF">
      <w:r>
        <w:t>Bei Anträgen, welche nach dem 1. September 2016 eingelangt sind, erfolgt die Ausgabe im Scheckkartenformat.</w:t>
      </w:r>
    </w:p>
    <w:p w:rsidR="00FA3EB8" w:rsidRDefault="00FA3EB8" w:rsidP="00FA3EB8">
      <w:r>
        <w:t>Anspruch auf einen Behindertenpass haben Personen mit einem Grad der Behinderung (GdB) oder einer Minderung der Erwerbsfähigkeit (MdE) von mindestens 50 %, die in Österreich ihren Wohnsitz oder gewöhnlichen Aufenthalt haben.</w:t>
      </w:r>
    </w:p>
    <w:p w:rsidR="00FA3EB8" w:rsidRDefault="00FA3EB8" w:rsidP="00FA3EB8">
      <w:r>
        <w:t>D</w:t>
      </w:r>
      <w:r w:rsidR="00C17D55">
        <w:t xml:space="preserve">ie Vorderseite der Scheckkarte </w:t>
      </w:r>
      <w:r>
        <w:t>enthält u.a. die persönlichen Daten des Inhabers bzw. der Inhaberin, das Datum der Ausstellung sowie den Grad der Behinderung.</w:t>
      </w:r>
    </w:p>
    <w:p w:rsidR="00FA3EB8" w:rsidRDefault="00FA3EB8" w:rsidP="00FA3EB8">
      <w:r>
        <w:t>Auf der Rückseite der Scheckkarte werden vorliegende Zusatzeintragungen größtenteils in Form von Piktogrammen vorgenommen.</w:t>
      </w:r>
    </w:p>
    <w:p w:rsidR="00FA3EB8" w:rsidRPr="00F42EFF" w:rsidRDefault="00FA3EB8" w:rsidP="00FA3EB8">
      <w:pPr>
        <w:keepNext/>
        <w:spacing w:before="690"/>
        <w:rPr>
          <w:bCs/>
          <w:color w:val="595959" w:themeColor="text1" w:themeTint="A6"/>
          <w:szCs w:val="16"/>
        </w:rPr>
      </w:pPr>
      <w:bookmarkStart w:id="62" w:name="_Toc15302035"/>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27</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neu ausgestellte Behindertenpässe im Jahr 2018</w:t>
      </w:r>
      <w:bookmarkEnd w:id="62"/>
    </w:p>
    <w:tbl>
      <w:tblPr>
        <w:tblStyle w:val="Republik-AT1"/>
        <w:tblW w:w="5000" w:type="pct"/>
        <w:tblLook w:val="04A0" w:firstRow="1" w:lastRow="0" w:firstColumn="1" w:lastColumn="0" w:noHBand="0" w:noVBand="1"/>
      </w:tblPr>
      <w:tblGrid>
        <w:gridCol w:w="883"/>
        <w:gridCol w:w="884"/>
        <w:gridCol w:w="884"/>
        <w:gridCol w:w="884"/>
        <w:gridCol w:w="884"/>
        <w:gridCol w:w="883"/>
        <w:gridCol w:w="884"/>
        <w:gridCol w:w="884"/>
        <w:gridCol w:w="884"/>
        <w:gridCol w:w="884"/>
      </w:tblGrid>
      <w:tr w:rsidR="00FA3EB8" w:rsidRPr="00F42EFF" w:rsidTr="00FA3E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3" w:type="dxa"/>
          </w:tcPr>
          <w:p w:rsidR="00FA3EB8" w:rsidRPr="00F42EFF" w:rsidRDefault="00FA3EB8" w:rsidP="0014060F">
            <w:pPr>
              <w:spacing w:line="300" w:lineRule="auto"/>
              <w:jc w:val="right"/>
              <w:rPr>
                <w:b/>
                <w:sz w:val="19"/>
              </w:rPr>
            </w:pPr>
            <w:r w:rsidRPr="00F42EFF">
              <w:rPr>
                <w:b/>
                <w:sz w:val="19"/>
              </w:rPr>
              <w:t>Bgld.</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883"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FA3EB8" w:rsidRPr="00760368" w:rsidTr="00FA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rsidR="00FA3EB8" w:rsidRPr="00F42EFF" w:rsidRDefault="00760368" w:rsidP="0014060F">
            <w:pPr>
              <w:spacing w:line="300" w:lineRule="auto"/>
              <w:jc w:val="right"/>
              <w:rPr>
                <w:sz w:val="19"/>
              </w:rPr>
            </w:pPr>
            <w:r>
              <w:rPr>
                <w:sz w:val="19"/>
              </w:rPr>
              <w:t>1.855</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4.166</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8.921</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8.408</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2.740</w:t>
            </w:r>
          </w:p>
        </w:tc>
        <w:tc>
          <w:tcPr>
            <w:tcW w:w="883"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7.445</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3.715</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2.230</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6.955</w:t>
            </w:r>
          </w:p>
        </w:tc>
        <w:tc>
          <w:tcPr>
            <w:tcW w:w="884" w:type="dxa"/>
          </w:tcPr>
          <w:p w:rsidR="00FA3EB8" w:rsidRPr="00760368"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760368">
              <w:rPr>
                <w:b/>
                <w:sz w:val="19"/>
              </w:rPr>
              <w:t>46.435</w:t>
            </w:r>
          </w:p>
        </w:tc>
      </w:tr>
    </w:tbl>
    <w:p w:rsidR="00FA3EB8" w:rsidRPr="00F42EFF" w:rsidRDefault="00FA3EB8" w:rsidP="0014060F">
      <w:pPr>
        <w:pStyle w:val="Quelle"/>
        <w:rPr>
          <w:rFonts w:eastAsiaTheme="minorHAnsi"/>
          <w:lang w:eastAsia="de-AT"/>
        </w:rPr>
      </w:pPr>
      <w:r w:rsidRPr="00F42EFF">
        <w:rPr>
          <w:rFonts w:eastAsiaTheme="minorHAnsi"/>
          <w:lang w:eastAsia="de-AT"/>
        </w:rPr>
        <w:t>Quelle Sozialministeriumservice</w:t>
      </w:r>
    </w:p>
    <w:p w:rsidR="00FA3EB8" w:rsidRDefault="00FA3EB8" w:rsidP="00FA3EB8">
      <w:pPr>
        <w:pStyle w:val="2nummeriert"/>
      </w:pPr>
      <w:bookmarkStart w:id="63" w:name="_Toc15301996"/>
      <w:r>
        <w:lastRenderedPageBreak/>
        <w:t>Parkausweis</w:t>
      </w:r>
      <w:bookmarkEnd w:id="63"/>
    </w:p>
    <w:p w:rsidR="00FA3EB8" w:rsidRDefault="00D350DF" w:rsidP="007738B6">
      <w:r>
        <w:t xml:space="preserve">Bei </w:t>
      </w:r>
      <w:r w:rsidRPr="00D350DF">
        <w:t>Besitz eines Behindertenpasses mit der Zusatzeintragung "Unzumutbarkeit der Benützung öffentlicher Verkehrsmittel wegen dauerhafter Mobilitätseinschränk</w:t>
      </w:r>
      <w:r>
        <w:t xml:space="preserve">ung aufgrund einer Behinderung“ kann beim Sozialministeriumservice auch die Ausstellung eines </w:t>
      </w:r>
      <w:r w:rsidR="00FA3EB8" w:rsidRPr="00FA3EB8">
        <w:t>Ausweise</w:t>
      </w:r>
      <w:r>
        <w:t>s</w:t>
      </w:r>
      <w:r w:rsidR="00FA3EB8" w:rsidRPr="00FA3EB8">
        <w:t xml:space="preserve"> gemäß § 29 b Straßenverkehrsordnung (StVO), kurz Parkausweis</w:t>
      </w:r>
      <w:r w:rsidR="00617788">
        <w:t xml:space="preserve">, </w:t>
      </w:r>
      <w:r w:rsidR="00FA3EB8" w:rsidRPr="00FA3EB8">
        <w:t xml:space="preserve">gebührenfrei </w:t>
      </w:r>
      <w:r>
        <w:t>beantragt werden.</w:t>
      </w:r>
    </w:p>
    <w:p w:rsidR="00FA3EB8" w:rsidRPr="00F42EFF" w:rsidRDefault="00FA3EB8" w:rsidP="00FA3EB8">
      <w:pPr>
        <w:keepNext/>
        <w:spacing w:before="690"/>
        <w:rPr>
          <w:bCs/>
          <w:color w:val="595959" w:themeColor="text1" w:themeTint="A6"/>
          <w:szCs w:val="16"/>
        </w:rPr>
      </w:pPr>
      <w:bookmarkStart w:id="64" w:name="_Toc15302036"/>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28</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neu ausgestellte Parkausweise im Jahr 2018</w:t>
      </w:r>
      <w:bookmarkEnd w:id="64"/>
    </w:p>
    <w:tbl>
      <w:tblPr>
        <w:tblStyle w:val="Republik-AT1"/>
        <w:tblW w:w="5000" w:type="pct"/>
        <w:tblLook w:val="04A0" w:firstRow="1" w:lastRow="0" w:firstColumn="1" w:lastColumn="0" w:noHBand="0" w:noVBand="1"/>
      </w:tblPr>
      <w:tblGrid>
        <w:gridCol w:w="883"/>
        <w:gridCol w:w="884"/>
        <w:gridCol w:w="884"/>
        <w:gridCol w:w="884"/>
        <w:gridCol w:w="884"/>
        <w:gridCol w:w="883"/>
        <w:gridCol w:w="884"/>
        <w:gridCol w:w="884"/>
        <w:gridCol w:w="884"/>
        <w:gridCol w:w="884"/>
      </w:tblGrid>
      <w:tr w:rsidR="00FA3EB8" w:rsidRPr="00F42EFF" w:rsidTr="001406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3" w:type="dxa"/>
          </w:tcPr>
          <w:p w:rsidR="00FA3EB8" w:rsidRPr="00F42EFF" w:rsidRDefault="00FA3EB8" w:rsidP="0014060F">
            <w:pPr>
              <w:spacing w:line="300" w:lineRule="auto"/>
              <w:jc w:val="right"/>
              <w:rPr>
                <w:b/>
                <w:sz w:val="19"/>
              </w:rPr>
            </w:pPr>
            <w:r w:rsidRPr="00F42EFF">
              <w:rPr>
                <w:b/>
                <w:sz w:val="19"/>
              </w:rPr>
              <w:t>Bgld.</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883"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84" w:type="dxa"/>
          </w:tcPr>
          <w:p w:rsidR="00FA3EB8" w:rsidRPr="00F42EFF" w:rsidRDefault="00FA3EB8"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FA3EB8" w:rsidRPr="00F42EFF" w:rsidTr="00140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rsidR="00FA3EB8" w:rsidRPr="00F42EFF" w:rsidRDefault="00760368" w:rsidP="0014060F">
            <w:pPr>
              <w:spacing w:line="300" w:lineRule="auto"/>
              <w:jc w:val="right"/>
              <w:rPr>
                <w:sz w:val="19"/>
              </w:rPr>
            </w:pPr>
            <w:r>
              <w:rPr>
                <w:sz w:val="19"/>
              </w:rPr>
              <w:t>854</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1.714</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4.048</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3.673</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1.125</w:t>
            </w:r>
          </w:p>
        </w:tc>
        <w:tc>
          <w:tcPr>
            <w:tcW w:w="883"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2.747</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1.609</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885</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2.632</w:t>
            </w:r>
          </w:p>
        </w:tc>
        <w:tc>
          <w:tcPr>
            <w:tcW w:w="884" w:type="dxa"/>
          </w:tcPr>
          <w:p w:rsidR="00FA3EB8" w:rsidRPr="00F42EFF" w:rsidRDefault="00760368"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19.187</w:t>
            </w:r>
          </w:p>
        </w:tc>
      </w:tr>
    </w:tbl>
    <w:p w:rsidR="00FA3EB8" w:rsidRPr="00F42EFF" w:rsidRDefault="00FA3EB8" w:rsidP="0014060F">
      <w:pPr>
        <w:pStyle w:val="Quelle"/>
        <w:rPr>
          <w:rFonts w:eastAsiaTheme="minorHAnsi"/>
          <w:lang w:eastAsia="de-AT"/>
        </w:rPr>
      </w:pPr>
      <w:r w:rsidRPr="00F42EFF">
        <w:rPr>
          <w:rFonts w:eastAsiaTheme="minorHAnsi"/>
          <w:lang w:eastAsia="de-AT"/>
        </w:rPr>
        <w:t>Quelle Sozialministeriumservice</w:t>
      </w:r>
    </w:p>
    <w:p w:rsidR="00FA3EB8" w:rsidRDefault="00FA3EB8" w:rsidP="00FA3EB8">
      <w:pPr>
        <w:pStyle w:val="2nummeriert"/>
      </w:pPr>
      <w:bookmarkStart w:id="65" w:name="_Toc15301997"/>
      <w:r>
        <w:t>Autobahnvignette</w:t>
      </w:r>
      <w:bookmarkEnd w:id="65"/>
    </w:p>
    <w:p w:rsidR="00FA3EB8" w:rsidRDefault="00FA3EB8" w:rsidP="007738B6">
      <w:r w:rsidRPr="00FA3EB8">
        <w:t>Die Gratis-Autobahnvignette bekommen Personen mit Behindertenpass und der Zusatzeintragung "Unzumutbarkeit der Benützung öffentlicher Verkehrsmittel wegen dauerhafter Mobilitätseinschränkung aufgrund einer Behinderung". Das Kraftfahrzeug muss auf die behinderte Person zugelassen sein.</w:t>
      </w:r>
    </w:p>
    <w:p w:rsidR="00FA3EB8" w:rsidRDefault="00C17D55" w:rsidP="00C17D55">
      <w:r w:rsidRPr="00C17D55">
        <w:t>201</w:t>
      </w:r>
      <w:r>
        <w:t>8 bestand erstmals die Möglichkeit</w:t>
      </w:r>
      <w:r w:rsidRPr="00C17D55">
        <w:t>, die herkömmliche Klebevignette oder alternativ dazu eine Rubbelkarte für die Digitale Vignette zu beantragen.</w:t>
      </w:r>
    </w:p>
    <w:p w:rsidR="00C17D55" w:rsidRPr="00F42EFF" w:rsidRDefault="00C17D55" w:rsidP="00C17D55">
      <w:pPr>
        <w:keepNext/>
        <w:spacing w:before="690"/>
        <w:rPr>
          <w:bCs/>
          <w:color w:val="595959" w:themeColor="text1" w:themeTint="A6"/>
          <w:szCs w:val="16"/>
        </w:rPr>
      </w:pPr>
      <w:bookmarkStart w:id="66" w:name="_Toc15302037"/>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29</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ausgegebene Vignetten 2018</w:t>
      </w:r>
      <w:bookmarkEnd w:id="66"/>
    </w:p>
    <w:tbl>
      <w:tblPr>
        <w:tblStyle w:val="Republik-AT1"/>
        <w:tblW w:w="5599" w:type="pct"/>
        <w:tblLook w:val="04A0" w:firstRow="1" w:lastRow="0" w:firstColumn="1" w:lastColumn="0" w:noHBand="0" w:noVBand="1"/>
      </w:tblPr>
      <w:tblGrid>
        <w:gridCol w:w="1995"/>
        <w:gridCol w:w="716"/>
        <w:gridCol w:w="649"/>
        <w:gridCol w:w="744"/>
        <w:gridCol w:w="723"/>
        <w:gridCol w:w="628"/>
        <w:gridCol w:w="784"/>
        <w:gridCol w:w="668"/>
        <w:gridCol w:w="671"/>
        <w:gridCol w:w="676"/>
        <w:gridCol w:w="821"/>
        <w:gridCol w:w="822"/>
      </w:tblGrid>
      <w:tr w:rsidR="00A75391" w:rsidRPr="00F42EFF" w:rsidTr="00A753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3" w:type="dxa"/>
          </w:tcPr>
          <w:p w:rsidR="00A75391" w:rsidRPr="00F42EFF" w:rsidRDefault="00A75391" w:rsidP="0014060F">
            <w:pPr>
              <w:spacing w:line="300" w:lineRule="auto"/>
              <w:rPr>
                <w:b/>
                <w:sz w:val="19"/>
              </w:rPr>
            </w:pPr>
          </w:p>
        </w:tc>
        <w:tc>
          <w:tcPr>
            <w:tcW w:w="717"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Bgld.</w:t>
            </w:r>
          </w:p>
        </w:tc>
        <w:tc>
          <w:tcPr>
            <w:tcW w:w="649"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734"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723"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628"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784"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668"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671"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676"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22" w:type="dxa"/>
          </w:tcPr>
          <w:p w:rsidR="00A75391" w:rsidRPr="00F42EFF" w:rsidRDefault="00A75391" w:rsidP="0014060F">
            <w:pPr>
              <w:jc w:val="right"/>
              <w:cnfStyle w:val="100000000000" w:firstRow="1" w:lastRow="0" w:firstColumn="0" w:lastColumn="0" w:oddVBand="0" w:evenVBand="0" w:oddHBand="0" w:evenHBand="0" w:firstRowFirstColumn="0" w:firstRowLastColumn="0" w:lastRowFirstColumn="0" w:lastRowLastColumn="0"/>
              <w:rPr>
                <w:b/>
                <w:sz w:val="19"/>
              </w:rPr>
            </w:pPr>
            <w:r>
              <w:rPr>
                <w:b/>
                <w:sz w:val="19"/>
              </w:rPr>
              <w:t>Ausland</w:t>
            </w:r>
          </w:p>
        </w:tc>
        <w:tc>
          <w:tcPr>
            <w:tcW w:w="822" w:type="dxa"/>
          </w:tcPr>
          <w:p w:rsidR="00A75391" w:rsidRPr="00F42EFF" w:rsidRDefault="00A75391" w:rsidP="0014060F">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A75391" w:rsidRPr="00F42EFF" w:rsidTr="00A7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75391" w:rsidRPr="00F42EFF" w:rsidRDefault="00A75391" w:rsidP="0014060F">
            <w:pPr>
              <w:spacing w:line="300" w:lineRule="auto"/>
              <w:rPr>
                <w:b/>
                <w:sz w:val="19"/>
              </w:rPr>
            </w:pPr>
            <w:r>
              <w:rPr>
                <w:b/>
                <w:sz w:val="19"/>
              </w:rPr>
              <w:t>Klebevignette</w:t>
            </w:r>
          </w:p>
        </w:tc>
        <w:tc>
          <w:tcPr>
            <w:tcW w:w="717"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2.293</w:t>
            </w:r>
          </w:p>
        </w:tc>
        <w:tc>
          <w:tcPr>
            <w:tcW w:w="649"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5.412</w:t>
            </w:r>
          </w:p>
        </w:tc>
        <w:tc>
          <w:tcPr>
            <w:tcW w:w="734"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14.196</w:t>
            </w:r>
          </w:p>
        </w:tc>
        <w:tc>
          <w:tcPr>
            <w:tcW w:w="723"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13.639</w:t>
            </w:r>
          </w:p>
        </w:tc>
        <w:tc>
          <w:tcPr>
            <w:tcW w:w="628"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2.871</w:t>
            </w:r>
          </w:p>
        </w:tc>
        <w:tc>
          <w:tcPr>
            <w:tcW w:w="784"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9.075</w:t>
            </w:r>
          </w:p>
        </w:tc>
        <w:tc>
          <w:tcPr>
            <w:tcW w:w="668"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4.657</w:t>
            </w:r>
          </w:p>
        </w:tc>
        <w:tc>
          <w:tcPr>
            <w:tcW w:w="671"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2.816</w:t>
            </w:r>
          </w:p>
        </w:tc>
        <w:tc>
          <w:tcPr>
            <w:tcW w:w="676" w:type="dxa"/>
          </w:tcPr>
          <w:p w:rsidR="00A75391" w:rsidRPr="00F42EFF"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5.756</w:t>
            </w:r>
          </w:p>
        </w:tc>
        <w:tc>
          <w:tcPr>
            <w:tcW w:w="822" w:type="dxa"/>
          </w:tcPr>
          <w:p w:rsidR="00A75391" w:rsidRPr="00F42EFF" w:rsidRDefault="00A75391"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13</w:t>
            </w:r>
          </w:p>
        </w:tc>
        <w:tc>
          <w:tcPr>
            <w:tcW w:w="822" w:type="dxa"/>
          </w:tcPr>
          <w:p w:rsidR="00A75391" w:rsidRPr="00A75391" w:rsidRDefault="00A75391" w:rsidP="0014060F">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A75391">
              <w:rPr>
                <w:b/>
                <w:sz w:val="19"/>
              </w:rPr>
              <w:t>60.728</w:t>
            </w:r>
          </w:p>
        </w:tc>
      </w:tr>
      <w:tr w:rsidR="00A75391" w:rsidRPr="00F42EFF" w:rsidTr="00A753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75391" w:rsidRPr="00F42EFF" w:rsidRDefault="00A75391" w:rsidP="0014060F">
            <w:pPr>
              <w:spacing w:line="300" w:lineRule="auto"/>
              <w:rPr>
                <w:b/>
                <w:sz w:val="19"/>
              </w:rPr>
            </w:pPr>
            <w:r>
              <w:rPr>
                <w:b/>
                <w:sz w:val="19"/>
              </w:rPr>
              <w:t>Digitalvignette</w:t>
            </w:r>
          </w:p>
        </w:tc>
        <w:tc>
          <w:tcPr>
            <w:tcW w:w="717"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713</w:t>
            </w:r>
          </w:p>
        </w:tc>
        <w:tc>
          <w:tcPr>
            <w:tcW w:w="649"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1.421</w:t>
            </w:r>
          </w:p>
        </w:tc>
        <w:tc>
          <w:tcPr>
            <w:tcW w:w="734"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4.252</w:t>
            </w:r>
          </w:p>
        </w:tc>
        <w:tc>
          <w:tcPr>
            <w:tcW w:w="723"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4.118</w:t>
            </w:r>
          </w:p>
        </w:tc>
        <w:tc>
          <w:tcPr>
            <w:tcW w:w="628"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962</w:t>
            </w:r>
          </w:p>
        </w:tc>
        <w:tc>
          <w:tcPr>
            <w:tcW w:w="784"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2.949</w:t>
            </w:r>
          </w:p>
        </w:tc>
        <w:tc>
          <w:tcPr>
            <w:tcW w:w="668"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1.674</w:t>
            </w:r>
          </w:p>
        </w:tc>
        <w:tc>
          <w:tcPr>
            <w:tcW w:w="671"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752</w:t>
            </w:r>
          </w:p>
        </w:tc>
        <w:tc>
          <w:tcPr>
            <w:tcW w:w="676" w:type="dxa"/>
          </w:tcPr>
          <w:p w:rsidR="00A75391" w:rsidRPr="00F42EFF"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sz w:val="19"/>
              </w:rPr>
            </w:pPr>
            <w:r>
              <w:rPr>
                <w:sz w:val="19"/>
              </w:rPr>
              <w:t>1.881</w:t>
            </w:r>
          </w:p>
        </w:tc>
        <w:tc>
          <w:tcPr>
            <w:tcW w:w="822" w:type="dxa"/>
          </w:tcPr>
          <w:p w:rsidR="00A75391" w:rsidRPr="00F42EFF" w:rsidRDefault="00E0041C" w:rsidP="0014060F">
            <w:pPr>
              <w:jc w:val="right"/>
              <w:cnfStyle w:val="000000010000" w:firstRow="0" w:lastRow="0" w:firstColumn="0" w:lastColumn="0" w:oddVBand="0" w:evenVBand="0" w:oddHBand="0" w:evenHBand="1" w:firstRowFirstColumn="0" w:firstRowLastColumn="0" w:lastRowFirstColumn="0" w:lastRowLastColumn="0"/>
              <w:rPr>
                <w:sz w:val="19"/>
              </w:rPr>
            </w:pPr>
            <w:r>
              <w:rPr>
                <w:sz w:val="19"/>
              </w:rPr>
              <w:t>3</w:t>
            </w:r>
          </w:p>
        </w:tc>
        <w:tc>
          <w:tcPr>
            <w:tcW w:w="822" w:type="dxa"/>
          </w:tcPr>
          <w:p w:rsidR="00A75391" w:rsidRPr="00A75391" w:rsidRDefault="00E0041C" w:rsidP="0014060F">
            <w:pPr>
              <w:spacing w:line="300" w:lineRule="auto"/>
              <w:jc w:val="right"/>
              <w:cnfStyle w:val="000000010000" w:firstRow="0" w:lastRow="0" w:firstColumn="0" w:lastColumn="0" w:oddVBand="0" w:evenVBand="0" w:oddHBand="0" w:evenHBand="1" w:firstRowFirstColumn="0" w:firstRowLastColumn="0" w:lastRowFirstColumn="0" w:lastRowLastColumn="0"/>
              <w:rPr>
                <w:b/>
                <w:sz w:val="19"/>
              </w:rPr>
            </w:pPr>
            <w:r>
              <w:rPr>
                <w:b/>
                <w:sz w:val="19"/>
              </w:rPr>
              <w:t>18.725</w:t>
            </w:r>
          </w:p>
        </w:tc>
      </w:tr>
      <w:tr w:rsidR="00A75391" w:rsidRPr="00F42EFF" w:rsidTr="00A75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A75391" w:rsidRDefault="00A75391" w:rsidP="0014060F">
            <w:pPr>
              <w:rPr>
                <w:b/>
                <w:sz w:val="19"/>
              </w:rPr>
            </w:pPr>
            <w:r>
              <w:rPr>
                <w:b/>
                <w:sz w:val="19"/>
              </w:rPr>
              <w:t>Summe</w:t>
            </w:r>
          </w:p>
        </w:tc>
        <w:tc>
          <w:tcPr>
            <w:tcW w:w="717"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3.006</w:t>
            </w:r>
          </w:p>
        </w:tc>
        <w:tc>
          <w:tcPr>
            <w:tcW w:w="649"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6.833</w:t>
            </w:r>
          </w:p>
        </w:tc>
        <w:tc>
          <w:tcPr>
            <w:tcW w:w="734"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18.448</w:t>
            </w:r>
          </w:p>
        </w:tc>
        <w:tc>
          <w:tcPr>
            <w:tcW w:w="723"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17.757</w:t>
            </w:r>
          </w:p>
        </w:tc>
        <w:tc>
          <w:tcPr>
            <w:tcW w:w="628"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3.833</w:t>
            </w:r>
          </w:p>
        </w:tc>
        <w:tc>
          <w:tcPr>
            <w:tcW w:w="784"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12.024</w:t>
            </w:r>
          </w:p>
        </w:tc>
        <w:tc>
          <w:tcPr>
            <w:tcW w:w="668"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6.331</w:t>
            </w:r>
          </w:p>
        </w:tc>
        <w:tc>
          <w:tcPr>
            <w:tcW w:w="671"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3.568</w:t>
            </w:r>
          </w:p>
        </w:tc>
        <w:tc>
          <w:tcPr>
            <w:tcW w:w="676"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7.637</w:t>
            </w:r>
          </w:p>
        </w:tc>
        <w:tc>
          <w:tcPr>
            <w:tcW w:w="822" w:type="dxa"/>
          </w:tcPr>
          <w:p w:rsidR="00A75391" w:rsidRPr="00F42EFF" w:rsidRDefault="00E0041C" w:rsidP="0014060F">
            <w:pPr>
              <w:jc w:val="right"/>
              <w:cnfStyle w:val="000000100000" w:firstRow="0" w:lastRow="0" w:firstColumn="0" w:lastColumn="0" w:oddVBand="0" w:evenVBand="0" w:oddHBand="1" w:evenHBand="0" w:firstRowFirstColumn="0" w:firstRowLastColumn="0" w:lastRowFirstColumn="0" w:lastRowLastColumn="0"/>
              <w:rPr>
                <w:sz w:val="19"/>
              </w:rPr>
            </w:pPr>
            <w:r>
              <w:rPr>
                <w:sz w:val="19"/>
              </w:rPr>
              <w:t>16</w:t>
            </w:r>
          </w:p>
        </w:tc>
        <w:tc>
          <w:tcPr>
            <w:tcW w:w="822" w:type="dxa"/>
          </w:tcPr>
          <w:p w:rsidR="00A75391" w:rsidRPr="00A75391" w:rsidRDefault="00E0041C" w:rsidP="0014060F">
            <w:pPr>
              <w:jc w:val="right"/>
              <w:cnfStyle w:val="000000100000" w:firstRow="0" w:lastRow="0" w:firstColumn="0" w:lastColumn="0" w:oddVBand="0" w:evenVBand="0" w:oddHBand="1" w:evenHBand="0" w:firstRowFirstColumn="0" w:firstRowLastColumn="0" w:lastRowFirstColumn="0" w:lastRowLastColumn="0"/>
              <w:rPr>
                <w:b/>
                <w:sz w:val="19"/>
              </w:rPr>
            </w:pPr>
            <w:r>
              <w:rPr>
                <w:b/>
                <w:sz w:val="19"/>
              </w:rPr>
              <w:t>79.453</w:t>
            </w:r>
          </w:p>
        </w:tc>
      </w:tr>
    </w:tbl>
    <w:p w:rsidR="00C17D55" w:rsidRPr="00F42EFF" w:rsidRDefault="00C17D55" w:rsidP="0014060F">
      <w:pPr>
        <w:pStyle w:val="Quelle"/>
        <w:rPr>
          <w:rFonts w:eastAsiaTheme="minorHAnsi"/>
          <w:lang w:eastAsia="de-AT"/>
        </w:rPr>
      </w:pPr>
      <w:r w:rsidRPr="00F42EFF">
        <w:rPr>
          <w:rFonts w:eastAsiaTheme="minorHAnsi"/>
          <w:lang w:eastAsia="de-AT"/>
        </w:rPr>
        <w:t>Quelle Sozialministeriumservice</w:t>
      </w:r>
    </w:p>
    <w:p w:rsidR="00C17D55" w:rsidRDefault="00C82FA3" w:rsidP="00C82FA3">
      <w:pPr>
        <w:pStyle w:val="2nummeriert"/>
      </w:pPr>
      <w:bookmarkStart w:id="67" w:name="_Toc15301998"/>
      <w:r>
        <w:lastRenderedPageBreak/>
        <w:t>Unterstützungsfonds für Menschen mit Behinderung</w:t>
      </w:r>
      <w:bookmarkEnd w:id="67"/>
    </w:p>
    <w:p w:rsidR="005D25DF" w:rsidRDefault="005D25DF" w:rsidP="00C82FA3">
      <w:r>
        <w:t>Menschen mit Behinderung</w:t>
      </w:r>
      <w:r w:rsidRPr="005D25DF">
        <w:t xml:space="preserve">, die durch ein Ereignis bzw. ein Vorhaben, das mit ihrer Behinderung in Zusammenhang steht, in eine soziale Notlage geraten sind, können eine Leistung aus dem „Unterstützungsfonds für Menschen mit Behinderung" erhalten. Voraussetzung dafür ist, dass eine rasche Hilfestellung die Notlage </w:t>
      </w:r>
      <w:r>
        <w:t>mildern oder beseitigen kann.</w:t>
      </w:r>
    </w:p>
    <w:p w:rsidR="00C17D55" w:rsidRDefault="00C82FA3" w:rsidP="00C82FA3">
      <w:r>
        <w:t>201</w:t>
      </w:r>
      <w:r w:rsidR="005D25DF">
        <w:t>8</w:t>
      </w:r>
      <w:r>
        <w:t xml:space="preserve"> wurden wie im Vorjahr die meisten Anträge in den Bereichen Adaptierung von Wohnmöglichkeiten und Mobilität gestellt.</w:t>
      </w:r>
    </w:p>
    <w:p w:rsidR="00617788" w:rsidRPr="00F42EFF" w:rsidRDefault="00617788" w:rsidP="00617788">
      <w:pPr>
        <w:keepNext/>
        <w:spacing w:before="690"/>
        <w:rPr>
          <w:bCs/>
          <w:color w:val="595959" w:themeColor="text1" w:themeTint="A6"/>
          <w:szCs w:val="16"/>
        </w:rPr>
      </w:pPr>
      <w:bookmarkStart w:id="68" w:name="_Toc15302038"/>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30</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Unterstützungsfonds (UF) 2018</w:t>
      </w:r>
      <w:bookmarkEnd w:id="68"/>
    </w:p>
    <w:tbl>
      <w:tblPr>
        <w:tblStyle w:val="Republik-AT1"/>
        <w:tblW w:w="2568" w:type="pct"/>
        <w:tblLook w:val="04A0" w:firstRow="1" w:lastRow="0" w:firstColumn="1" w:lastColumn="0" w:noHBand="0" w:noVBand="1"/>
      </w:tblPr>
      <w:tblGrid>
        <w:gridCol w:w="2270"/>
        <w:gridCol w:w="2269"/>
      </w:tblGrid>
      <w:tr w:rsidR="00617788" w:rsidRPr="00F42EFF" w:rsidTr="006177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0" w:type="dxa"/>
          </w:tcPr>
          <w:p w:rsidR="00617788" w:rsidRPr="00F42EFF" w:rsidRDefault="00617788" w:rsidP="00617788">
            <w:pPr>
              <w:spacing w:line="300" w:lineRule="auto"/>
              <w:jc w:val="right"/>
              <w:rPr>
                <w:b/>
                <w:sz w:val="19"/>
              </w:rPr>
            </w:pPr>
            <w:r>
              <w:rPr>
                <w:b/>
                <w:sz w:val="19"/>
              </w:rPr>
              <w:t>genehmigte Anträge</w:t>
            </w:r>
          </w:p>
        </w:tc>
        <w:tc>
          <w:tcPr>
            <w:tcW w:w="2269" w:type="dxa"/>
          </w:tcPr>
          <w:p w:rsidR="00617788" w:rsidRDefault="00617788" w:rsidP="00C34BDF">
            <w:pPr>
              <w:jc w:val="right"/>
              <w:cnfStyle w:val="100000000000" w:firstRow="1" w:lastRow="0" w:firstColumn="0" w:lastColumn="0" w:oddVBand="0" w:evenVBand="0" w:oddHBand="0" w:evenHBand="0" w:firstRowFirstColumn="0" w:firstRowLastColumn="0" w:lastRowFirstColumn="0" w:lastRowLastColumn="0"/>
              <w:rPr>
                <w:b/>
                <w:sz w:val="19"/>
              </w:rPr>
            </w:pPr>
            <w:r>
              <w:rPr>
                <w:b/>
                <w:sz w:val="19"/>
              </w:rPr>
              <w:t>Ausgaben in Euro</w:t>
            </w:r>
          </w:p>
        </w:tc>
      </w:tr>
      <w:tr w:rsidR="00617788" w:rsidRPr="00F42EFF" w:rsidTr="00617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rsidR="00617788" w:rsidRPr="00F42EFF" w:rsidRDefault="003B63C9" w:rsidP="00C34BDF">
            <w:pPr>
              <w:spacing w:line="300" w:lineRule="auto"/>
              <w:jc w:val="right"/>
              <w:rPr>
                <w:sz w:val="19"/>
              </w:rPr>
            </w:pPr>
            <w:r>
              <w:rPr>
                <w:sz w:val="19"/>
              </w:rPr>
              <w:t>1.273</w:t>
            </w:r>
          </w:p>
        </w:tc>
        <w:tc>
          <w:tcPr>
            <w:tcW w:w="2269" w:type="dxa"/>
          </w:tcPr>
          <w:p w:rsidR="00617788" w:rsidRPr="00F42EFF" w:rsidRDefault="00E0041C" w:rsidP="003B63C9">
            <w:pPr>
              <w:jc w:val="right"/>
              <w:cnfStyle w:val="000000100000" w:firstRow="0" w:lastRow="0" w:firstColumn="0" w:lastColumn="0" w:oddVBand="0" w:evenVBand="0" w:oddHBand="1" w:evenHBand="0" w:firstRowFirstColumn="0" w:firstRowLastColumn="0" w:lastRowFirstColumn="0" w:lastRowLastColumn="0"/>
              <w:rPr>
                <w:sz w:val="19"/>
              </w:rPr>
            </w:pPr>
            <w:r>
              <w:rPr>
                <w:sz w:val="19"/>
              </w:rPr>
              <w:t>2.</w:t>
            </w:r>
            <w:r w:rsidR="003B63C9">
              <w:rPr>
                <w:sz w:val="19"/>
              </w:rPr>
              <w:t>613.434</w:t>
            </w:r>
          </w:p>
        </w:tc>
      </w:tr>
    </w:tbl>
    <w:p w:rsidR="00617788" w:rsidRDefault="00C72A85" w:rsidP="00617788">
      <w:pPr>
        <w:pStyle w:val="Quelle"/>
        <w:rPr>
          <w:rFonts w:eastAsiaTheme="minorHAnsi"/>
          <w:lang w:eastAsia="de-AT"/>
        </w:rPr>
      </w:pPr>
      <w:r>
        <w:rPr>
          <w:rFonts w:eastAsiaTheme="minorHAnsi"/>
          <w:lang w:eastAsia="de-AT"/>
        </w:rPr>
        <w:t>Quelle Sozialministerium</w:t>
      </w:r>
    </w:p>
    <w:p w:rsidR="00C82FA3" w:rsidRPr="00C17D55" w:rsidRDefault="00C82FA3" w:rsidP="00C82FA3">
      <w:pPr>
        <w:pStyle w:val="1nummeriert"/>
      </w:pPr>
      <w:bookmarkStart w:id="69" w:name="_Toc15301999"/>
      <w:r>
        <w:lastRenderedPageBreak/>
        <w:t>Sachverständigendienste</w:t>
      </w:r>
      <w:bookmarkEnd w:id="69"/>
    </w:p>
    <w:p w:rsidR="000E0D99" w:rsidRDefault="000E0D99" w:rsidP="000E0D99">
      <w:r>
        <w:t>Der ärztliche Dienst des Sozialministeriumservice erstellt medizinische Sachverständigengutachten sowohl für die eigenen Fachbereiche als auch für das Finanzamt im Rahmen der Begutachtung für die erhöhte Familienbeihilfe nach dem Familienlastenausgleichsgesetz.</w:t>
      </w:r>
    </w:p>
    <w:p w:rsidR="000E0D99" w:rsidRDefault="000E0D99" w:rsidP="000E0D99">
      <w:r>
        <w:t xml:space="preserve">Die meisten Gutachten wurden in </w:t>
      </w:r>
      <w:r w:rsidR="000C40DA">
        <w:t>Wien erstellt</w:t>
      </w:r>
      <w:r>
        <w:t>.</w:t>
      </w:r>
    </w:p>
    <w:p w:rsidR="00D350DF" w:rsidRDefault="000E0D99" w:rsidP="000E0D99">
      <w:r>
        <w:t xml:space="preserve">Bei den Fachbereichen ist nach wie vor der Bereich </w:t>
      </w:r>
      <w:r w:rsidR="000C40DA">
        <w:t xml:space="preserve">des Bundesbehindertengesetzes </w:t>
      </w:r>
      <w:r>
        <w:t xml:space="preserve">führend, gefolgt vom </w:t>
      </w:r>
      <w:r w:rsidR="000C40DA">
        <w:t>Familienlastenausgleichsgesetz</w:t>
      </w:r>
      <w:r>
        <w:t xml:space="preserve"> und dem</w:t>
      </w:r>
      <w:r w:rsidR="000C40DA">
        <w:t xml:space="preserve"> Behinderteneinstellungsgesetz</w:t>
      </w:r>
      <w:r>
        <w:t>.</w:t>
      </w:r>
    </w:p>
    <w:p w:rsidR="00E00F84" w:rsidRPr="00F42EFF" w:rsidRDefault="00E00F84" w:rsidP="00E00F84">
      <w:pPr>
        <w:keepNext/>
        <w:spacing w:before="690"/>
        <w:rPr>
          <w:bCs/>
          <w:color w:val="595959" w:themeColor="text1" w:themeTint="A6"/>
          <w:szCs w:val="16"/>
        </w:rPr>
      </w:pPr>
      <w:bookmarkStart w:id="70" w:name="_Toc15302039"/>
      <w:r w:rsidRPr="00F42EFF">
        <w:rPr>
          <w:bCs/>
          <w:color w:val="595959" w:themeColor="text1" w:themeTint="A6"/>
          <w:szCs w:val="16"/>
        </w:rPr>
        <w:t xml:space="preserve">Tabelle </w:t>
      </w:r>
      <w:r w:rsidRPr="00F42EFF">
        <w:rPr>
          <w:bCs/>
          <w:noProof/>
          <w:color w:val="595959" w:themeColor="text1" w:themeTint="A6"/>
          <w:szCs w:val="16"/>
        </w:rPr>
        <w:fldChar w:fldCharType="begin"/>
      </w:r>
      <w:r w:rsidRPr="00F42EFF">
        <w:rPr>
          <w:bCs/>
          <w:noProof/>
          <w:color w:val="595959" w:themeColor="text1" w:themeTint="A6"/>
          <w:szCs w:val="16"/>
        </w:rPr>
        <w:instrText xml:space="preserve"> SEQ Tabelle \* ARABIC </w:instrText>
      </w:r>
      <w:r w:rsidRPr="00F42EFF">
        <w:rPr>
          <w:bCs/>
          <w:noProof/>
          <w:color w:val="595959" w:themeColor="text1" w:themeTint="A6"/>
          <w:szCs w:val="16"/>
        </w:rPr>
        <w:fldChar w:fldCharType="separate"/>
      </w:r>
      <w:r w:rsidR="00CE55E0">
        <w:rPr>
          <w:bCs/>
          <w:noProof/>
          <w:color w:val="595959" w:themeColor="text1" w:themeTint="A6"/>
          <w:szCs w:val="16"/>
        </w:rPr>
        <w:t>31</w:t>
      </w:r>
      <w:r w:rsidRPr="00F42EFF">
        <w:rPr>
          <w:bCs/>
          <w:noProof/>
          <w:color w:val="595959" w:themeColor="text1" w:themeTint="A6"/>
          <w:szCs w:val="16"/>
        </w:rPr>
        <w:fldChar w:fldCharType="end"/>
      </w:r>
      <w:r w:rsidRPr="00F42EFF">
        <w:rPr>
          <w:bCs/>
          <w:color w:val="595959" w:themeColor="text1" w:themeTint="A6"/>
          <w:szCs w:val="16"/>
        </w:rPr>
        <w:t xml:space="preserve"> </w:t>
      </w:r>
      <w:r>
        <w:rPr>
          <w:bCs/>
          <w:color w:val="595959" w:themeColor="text1" w:themeTint="A6"/>
          <w:szCs w:val="16"/>
        </w:rPr>
        <w:t>Sachverständigengutachten 2018 nach Landesstellen</w:t>
      </w:r>
      <w:bookmarkEnd w:id="70"/>
    </w:p>
    <w:tbl>
      <w:tblPr>
        <w:tblStyle w:val="Republik-AT1"/>
        <w:tblW w:w="5000" w:type="pct"/>
        <w:tblLook w:val="04A0" w:firstRow="1" w:lastRow="0" w:firstColumn="1" w:lastColumn="0" w:noHBand="0" w:noVBand="1"/>
      </w:tblPr>
      <w:tblGrid>
        <w:gridCol w:w="883"/>
        <w:gridCol w:w="884"/>
        <w:gridCol w:w="884"/>
        <w:gridCol w:w="884"/>
        <w:gridCol w:w="884"/>
        <w:gridCol w:w="883"/>
        <w:gridCol w:w="884"/>
        <w:gridCol w:w="884"/>
        <w:gridCol w:w="884"/>
        <w:gridCol w:w="884"/>
      </w:tblGrid>
      <w:tr w:rsidR="00E00F84" w:rsidRPr="00F42EFF" w:rsidTr="003179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3" w:type="dxa"/>
          </w:tcPr>
          <w:p w:rsidR="00E00F84" w:rsidRPr="00F42EFF" w:rsidRDefault="00E00F84" w:rsidP="00317943">
            <w:pPr>
              <w:spacing w:line="300" w:lineRule="auto"/>
              <w:jc w:val="right"/>
              <w:rPr>
                <w:b/>
                <w:sz w:val="19"/>
              </w:rPr>
            </w:pPr>
            <w:r w:rsidRPr="00F42EFF">
              <w:rPr>
                <w:b/>
                <w:sz w:val="19"/>
              </w:rPr>
              <w:t>Bgld.</w:t>
            </w:r>
          </w:p>
        </w:tc>
        <w:tc>
          <w:tcPr>
            <w:tcW w:w="884"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Ktn.</w:t>
            </w:r>
          </w:p>
        </w:tc>
        <w:tc>
          <w:tcPr>
            <w:tcW w:w="884"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NÖ.</w:t>
            </w:r>
          </w:p>
        </w:tc>
        <w:tc>
          <w:tcPr>
            <w:tcW w:w="884"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OÖ</w:t>
            </w:r>
          </w:p>
        </w:tc>
        <w:tc>
          <w:tcPr>
            <w:tcW w:w="884"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Sbg</w:t>
            </w:r>
          </w:p>
        </w:tc>
        <w:tc>
          <w:tcPr>
            <w:tcW w:w="883"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Stmk.</w:t>
            </w:r>
          </w:p>
        </w:tc>
        <w:tc>
          <w:tcPr>
            <w:tcW w:w="884"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Tirol</w:t>
            </w:r>
          </w:p>
        </w:tc>
        <w:tc>
          <w:tcPr>
            <w:tcW w:w="884"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Vbg.</w:t>
            </w:r>
          </w:p>
        </w:tc>
        <w:tc>
          <w:tcPr>
            <w:tcW w:w="884"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Wien</w:t>
            </w:r>
          </w:p>
        </w:tc>
        <w:tc>
          <w:tcPr>
            <w:tcW w:w="884" w:type="dxa"/>
          </w:tcPr>
          <w:p w:rsidR="00E00F84" w:rsidRPr="00F42EFF" w:rsidRDefault="00E00F84" w:rsidP="00317943">
            <w:pPr>
              <w:spacing w:line="300" w:lineRule="auto"/>
              <w:jc w:val="right"/>
              <w:cnfStyle w:val="100000000000" w:firstRow="1" w:lastRow="0" w:firstColumn="0" w:lastColumn="0" w:oddVBand="0" w:evenVBand="0" w:oddHBand="0" w:evenHBand="0" w:firstRowFirstColumn="0" w:firstRowLastColumn="0" w:lastRowFirstColumn="0" w:lastRowLastColumn="0"/>
              <w:rPr>
                <w:b/>
                <w:sz w:val="19"/>
              </w:rPr>
            </w:pPr>
            <w:r w:rsidRPr="00F42EFF">
              <w:rPr>
                <w:b/>
                <w:sz w:val="19"/>
              </w:rPr>
              <w:t>Gesamt</w:t>
            </w:r>
          </w:p>
        </w:tc>
      </w:tr>
      <w:tr w:rsidR="00E00F84" w:rsidRPr="00F42EFF" w:rsidTr="00317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tcPr>
          <w:p w:rsidR="00E00F84" w:rsidRPr="00F42EFF" w:rsidRDefault="0030118F" w:rsidP="00317943">
            <w:pPr>
              <w:spacing w:line="300" w:lineRule="auto"/>
              <w:jc w:val="right"/>
              <w:rPr>
                <w:sz w:val="19"/>
              </w:rPr>
            </w:pPr>
            <w:r>
              <w:rPr>
                <w:sz w:val="19"/>
              </w:rPr>
              <w:t>3.050</w:t>
            </w:r>
          </w:p>
        </w:tc>
        <w:tc>
          <w:tcPr>
            <w:tcW w:w="884" w:type="dxa"/>
          </w:tcPr>
          <w:p w:rsidR="00E00F84" w:rsidRPr="00F42EF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6.237</w:t>
            </w:r>
          </w:p>
        </w:tc>
        <w:tc>
          <w:tcPr>
            <w:tcW w:w="884" w:type="dxa"/>
          </w:tcPr>
          <w:p w:rsidR="00E00F84" w:rsidRPr="00F42EF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9.337</w:t>
            </w:r>
          </w:p>
        </w:tc>
        <w:tc>
          <w:tcPr>
            <w:tcW w:w="884" w:type="dxa"/>
          </w:tcPr>
          <w:p w:rsidR="00E00F84" w:rsidRPr="00F42EF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13.807</w:t>
            </w:r>
          </w:p>
        </w:tc>
        <w:tc>
          <w:tcPr>
            <w:tcW w:w="884" w:type="dxa"/>
          </w:tcPr>
          <w:p w:rsidR="00E00F84" w:rsidRPr="00F42EF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4.047</w:t>
            </w:r>
          </w:p>
        </w:tc>
        <w:tc>
          <w:tcPr>
            <w:tcW w:w="883" w:type="dxa"/>
          </w:tcPr>
          <w:p w:rsidR="00E00F84" w:rsidRPr="00F42EF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11.754</w:t>
            </w:r>
          </w:p>
        </w:tc>
        <w:tc>
          <w:tcPr>
            <w:tcW w:w="884" w:type="dxa"/>
          </w:tcPr>
          <w:p w:rsidR="00E00F84" w:rsidRPr="00F42EF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5.889</w:t>
            </w:r>
          </w:p>
        </w:tc>
        <w:tc>
          <w:tcPr>
            <w:tcW w:w="884" w:type="dxa"/>
          </w:tcPr>
          <w:p w:rsidR="00E00F84" w:rsidRPr="00F42EF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3.296</w:t>
            </w:r>
          </w:p>
        </w:tc>
        <w:tc>
          <w:tcPr>
            <w:tcW w:w="884" w:type="dxa"/>
          </w:tcPr>
          <w:p w:rsidR="00E00F84" w:rsidRPr="00F42EF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sz w:val="19"/>
              </w:rPr>
            </w:pPr>
            <w:r>
              <w:rPr>
                <w:sz w:val="19"/>
              </w:rPr>
              <w:t>22.163</w:t>
            </w:r>
          </w:p>
        </w:tc>
        <w:tc>
          <w:tcPr>
            <w:tcW w:w="884" w:type="dxa"/>
          </w:tcPr>
          <w:p w:rsidR="00E00F84" w:rsidRPr="0030118F" w:rsidRDefault="0030118F" w:rsidP="00317943">
            <w:pPr>
              <w:spacing w:line="300" w:lineRule="auto"/>
              <w:jc w:val="right"/>
              <w:cnfStyle w:val="000000100000" w:firstRow="0" w:lastRow="0" w:firstColumn="0" w:lastColumn="0" w:oddVBand="0" w:evenVBand="0" w:oddHBand="1" w:evenHBand="0" w:firstRowFirstColumn="0" w:firstRowLastColumn="0" w:lastRowFirstColumn="0" w:lastRowLastColumn="0"/>
              <w:rPr>
                <w:b/>
                <w:sz w:val="19"/>
              </w:rPr>
            </w:pPr>
            <w:r w:rsidRPr="0030118F">
              <w:rPr>
                <w:b/>
                <w:sz w:val="19"/>
              </w:rPr>
              <w:t>79.570</w:t>
            </w:r>
          </w:p>
        </w:tc>
      </w:tr>
    </w:tbl>
    <w:p w:rsidR="00E00F84" w:rsidRPr="00F42EFF" w:rsidRDefault="00E00F84" w:rsidP="00E00F84">
      <w:pPr>
        <w:pStyle w:val="Quelle"/>
        <w:rPr>
          <w:rFonts w:eastAsiaTheme="minorHAnsi"/>
          <w:lang w:eastAsia="de-AT"/>
        </w:rPr>
      </w:pPr>
      <w:r w:rsidRPr="00F42EFF">
        <w:rPr>
          <w:rFonts w:eastAsiaTheme="minorHAnsi"/>
          <w:lang w:eastAsia="de-AT"/>
        </w:rPr>
        <w:t>Quelle Sozialministeriumservice</w:t>
      </w:r>
    </w:p>
    <w:p w:rsidR="00E00F84" w:rsidRPr="003017DF" w:rsidRDefault="00E00F84" w:rsidP="00E00F84">
      <w:pPr>
        <w:pStyle w:val="Beschriftung"/>
      </w:pPr>
      <w:bookmarkStart w:id="71" w:name="_Toc15302044"/>
      <w:r w:rsidRPr="003017DF">
        <w:t xml:space="preserve">Abbildung </w:t>
      </w:r>
      <w:r>
        <w:rPr>
          <w:noProof/>
        </w:rPr>
        <w:fldChar w:fldCharType="begin"/>
      </w:r>
      <w:r>
        <w:rPr>
          <w:noProof/>
        </w:rPr>
        <w:instrText xml:space="preserve"> SEQ Abbildung \* ARABIC </w:instrText>
      </w:r>
      <w:r>
        <w:rPr>
          <w:noProof/>
        </w:rPr>
        <w:fldChar w:fldCharType="separate"/>
      </w:r>
      <w:r w:rsidR="00CE55E0">
        <w:rPr>
          <w:noProof/>
        </w:rPr>
        <w:t>4</w:t>
      </w:r>
      <w:r>
        <w:rPr>
          <w:noProof/>
        </w:rPr>
        <w:fldChar w:fldCharType="end"/>
      </w:r>
      <w:r w:rsidRPr="003017DF">
        <w:t xml:space="preserve">: </w:t>
      </w:r>
      <w:r>
        <w:t>Verteilung der Sachverständigengutachten auf Landesstellen 2018</w:t>
      </w:r>
      <w:bookmarkEnd w:id="71"/>
    </w:p>
    <w:p w:rsidR="00E00F84" w:rsidRPr="003017DF" w:rsidRDefault="006E0547" w:rsidP="00E00F84">
      <w:r>
        <w:rPr>
          <w:noProof/>
          <w:lang w:eastAsia="de-DE"/>
        </w:rPr>
        <w:drawing>
          <wp:inline distT="0" distB="0" distL="0" distR="0" wp14:anchorId="102A6144" wp14:editId="44E23782">
            <wp:extent cx="4465319" cy="2065020"/>
            <wp:effectExtent l="0" t="0" r="0" b="0"/>
            <wp:docPr id="3" name="Grafik 3" descr="Verteilung der Sachverständigengutachten auf die Landesstellen des Sozialministerium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479782" cy="2071709"/>
                    </a:xfrm>
                    <a:prstGeom prst="rect">
                      <a:avLst/>
                    </a:prstGeom>
                  </pic:spPr>
                </pic:pic>
              </a:graphicData>
            </a:graphic>
          </wp:inline>
        </w:drawing>
      </w:r>
    </w:p>
    <w:p w:rsidR="00E00F84" w:rsidRPr="003017DF" w:rsidRDefault="00E00F84" w:rsidP="00E00F84">
      <w:pPr>
        <w:pStyle w:val="Quelle"/>
      </w:pPr>
      <w:r w:rsidRPr="003017DF">
        <w:t xml:space="preserve">Quelle: </w:t>
      </w:r>
      <w:r w:rsidRPr="0014060F">
        <w:t>Sozialministeriumservice</w:t>
      </w:r>
    </w:p>
    <w:p w:rsidR="006024CB" w:rsidRDefault="006024CB" w:rsidP="006024CB">
      <w:pPr>
        <w:pStyle w:val="Beschriftung"/>
      </w:pPr>
      <w:bookmarkStart w:id="72" w:name="_Toc15302040"/>
      <w:r>
        <w:lastRenderedPageBreak/>
        <w:t xml:space="preserve">Tabelle </w:t>
      </w:r>
      <w:r>
        <w:rPr>
          <w:noProof/>
        </w:rPr>
        <w:fldChar w:fldCharType="begin"/>
      </w:r>
      <w:r>
        <w:rPr>
          <w:noProof/>
        </w:rPr>
        <w:instrText xml:space="preserve"> SEQ Tabelle \* ARABIC </w:instrText>
      </w:r>
      <w:r>
        <w:rPr>
          <w:noProof/>
        </w:rPr>
        <w:fldChar w:fldCharType="separate"/>
      </w:r>
      <w:r w:rsidR="00CE55E0">
        <w:rPr>
          <w:noProof/>
        </w:rPr>
        <w:t>32</w:t>
      </w:r>
      <w:r>
        <w:rPr>
          <w:noProof/>
        </w:rPr>
        <w:fldChar w:fldCharType="end"/>
      </w:r>
      <w:r>
        <w:t xml:space="preserve"> Sachverständigengutachten 2018 nach Fachbereichen</w:t>
      </w:r>
      <w:bookmarkEnd w:id="72"/>
    </w:p>
    <w:tbl>
      <w:tblPr>
        <w:tblStyle w:val="Republik-AT"/>
        <w:tblW w:w="2621" w:type="pct"/>
        <w:tblLook w:val="04A0" w:firstRow="1" w:lastRow="0" w:firstColumn="1" w:lastColumn="0" w:noHBand="0" w:noVBand="1"/>
      </w:tblPr>
      <w:tblGrid>
        <w:gridCol w:w="3682"/>
        <w:gridCol w:w="951"/>
      </w:tblGrid>
      <w:tr w:rsidR="006024CB" w:rsidRPr="003E0220" w:rsidTr="004A0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6024CB" w:rsidP="00317943">
            <w:pPr>
              <w:pStyle w:val="TH-Spaltelinks"/>
            </w:pPr>
            <w:r>
              <w:t>Fachbereich</w:t>
            </w:r>
          </w:p>
        </w:tc>
        <w:tc>
          <w:tcPr>
            <w:tcW w:w="951" w:type="dxa"/>
          </w:tcPr>
          <w:p w:rsidR="006024CB" w:rsidRDefault="006024CB" w:rsidP="00317943">
            <w:pPr>
              <w:pStyle w:val="TH-Spalte"/>
              <w:cnfStyle w:val="100000000000" w:firstRow="1" w:lastRow="0" w:firstColumn="0" w:lastColumn="0" w:oddVBand="0" w:evenVBand="0" w:oddHBand="0" w:evenHBand="0" w:firstRowFirstColumn="0" w:firstRowLastColumn="0" w:lastRowFirstColumn="0" w:lastRowLastColumn="0"/>
            </w:pPr>
            <w:r>
              <w:t>Summe</w:t>
            </w:r>
          </w:p>
        </w:tc>
      </w:tr>
      <w:tr w:rsidR="006024CB" w:rsidRPr="003E0220" w:rsidTr="004A0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Pr="003E0220" w:rsidRDefault="006024CB" w:rsidP="00317943">
            <w:pPr>
              <w:pStyle w:val="TH-Zeile"/>
            </w:pPr>
            <w:r>
              <w:t>Kriegsopferversorgungsgesetz (KOVG)</w:t>
            </w:r>
          </w:p>
        </w:tc>
        <w:tc>
          <w:tcPr>
            <w:tcW w:w="951" w:type="dxa"/>
          </w:tcPr>
          <w:p w:rsidR="006024CB" w:rsidRPr="003E0220" w:rsidRDefault="0030118F" w:rsidP="00317943">
            <w:pPr>
              <w:pStyle w:val="TD"/>
              <w:cnfStyle w:val="000000100000" w:firstRow="0" w:lastRow="0" w:firstColumn="0" w:lastColumn="0" w:oddVBand="0" w:evenVBand="0" w:oddHBand="1" w:evenHBand="0" w:firstRowFirstColumn="0" w:firstRowLastColumn="0" w:lastRowFirstColumn="0" w:lastRowLastColumn="0"/>
            </w:pPr>
            <w:r>
              <w:t>62</w:t>
            </w:r>
          </w:p>
        </w:tc>
      </w:tr>
      <w:tr w:rsidR="006024CB" w:rsidRPr="003E0220" w:rsidTr="004A0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6024CB" w:rsidP="00317943">
            <w:pPr>
              <w:pStyle w:val="TH-Zeile"/>
            </w:pPr>
            <w:r>
              <w:t>Behinderteneinstellungsgesetz (BEinstG)</w:t>
            </w:r>
          </w:p>
        </w:tc>
        <w:tc>
          <w:tcPr>
            <w:tcW w:w="951" w:type="dxa"/>
          </w:tcPr>
          <w:p w:rsidR="006024CB" w:rsidRPr="003E0220" w:rsidRDefault="00C32D98" w:rsidP="00317943">
            <w:pPr>
              <w:pStyle w:val="TD"/>
              <w:cnfStyle w:val="000000010000" w:firstRow="0" w:lastRow="0" w:firstColumn="0" w:lastColumn="0" w:oddVBand="0" w:evenVBand="0" w:oddHBand="0" w:evenHBand="1" w:firstRowFirstColumn="0" w:firstRowLastColumn="0" w:lastRowFirstColumn="0" w:lastRowLastColumn="0"/>
            </w:pPr>
            <w:r>
              <w:t>13.959</w:t>
            </w:r>
          </w:p>
        </w:tc>
      </w:tr>
      <w:tr w:rsidR="006024CB" w:rsidRPr="003E0220" w:rsidTr="004A0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Pr="003E0220" w:rsidRDefault="006024CB" w:rsidP="00317943">
            <w:pPr>
              <w:pStyle w:val="TH-Zeile"/>
            </w:pPr>
            <w:r>
              <w:t>Verbrechensopfergesetz (VOG)</w:t>
            </w:r>
          </w:p>
        </w:tc>
        <w:tc>
          <w:tcPr>
            <w:tcW w:w="951" w:type="dxa"/>
          </w:tcPr>
          <w:p w:rsidR="006024CB" w:rsidRPr="003E0220" w:rsidRDefault="00C32D98" w:rsidP="00317943">
            <w:pPr>
              <w:pStyle w:val="TD"/>
              <w:cnfStyle w:val="000000100000" w:firstRow="0" w:lastRow="0" w:firstColumn="0" w:lastColumn="0" w:oddVBand="0" w:evenVBand="0" w:oddHBand="1" w:evenHBand="0" w:firstRowFirstColumn="0" w:firstRowLastColumn="0" w:lastRowFirstColumn="0" w:lastRowLastColumn="0"/>
            </w:pPr>
            <w:r>
              <w:t>249</w:t>
            </w:r>
          </w:p>
        </w:tc>
      </w:tr>
      <w:tr w:rsidR="006024CB" w:rsidRPr="003E0220" w:rsidTr="004A0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6024CB" w:rsidP="00317943">
            <w:pPr>
              <w:pStyle w:val="TH-Zeile"/>
            </w:pPr>
            <w:r>
              <w:t>Imp</w:t>
            </w:r>
            <w:r w:rsidR="003766C7">
              <w:t>f</w:t>
            </w:r>
            <w:r>
              <w:t>schadengesetz (ImpschG)</w:t>
            </w:r>
          </w:p>
        </w:tc>
        <w:tc>
          <w:tcPr>
            <w:tcW w:w="951" w:type="dxa"/>
          </w:tcPr>
          <w:p w:rsidR="006024CB" w:rsidRPr="003E0220" w:rsidRDefault="00C32D98" w:rsidP="00317943">
            <w:pPr>
              <w:pStyle w:val="TD"/>
              <w:cnfStyle w:val="000000010000" w:firstRow="0" w:lastRow="0" w:firstColumn="0" w:lastColumn="0" w:oddVBand="0" w:evenVBand="0" w:oddHBand="0" w:evenHBand="1" w:firstRowFirstColumn="0" w:firstRowLastColumn="0" w:lastRowFirstColumn="0" w:lastRowLastColumn="0"/>
            </w:pPr>
            <w:r>
              <w:t>14</w:t>
            </w:r>
          </w:p>
        </w:tc>
      </w:tr>
      <w:tr w:rsidR="006024CB" w:rsidRPr="003E0220" w:rsidTr="004A0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6024CB" w:rsidP="00317943">
            <w:pPr>
              <w:pStyle w:val="TH-Zeile"/>
            </w:pPr>
            <w:r>
              <w:t>Bundesbehindertengesetz (BBG)</w:t>
            </w:r>
          </w:p>
        </w:tc>
        <w:tc>
          <w:tcPr>
            <w:tcW w:w="951" w:type="dxa"/>
          </w:tcPr>
          <w:p w:rsidR="006024CB" w:rsidRPr="003E0220" w:rsidRDefault="00C32D98" w:rsidP="00317943">
            <w:pPr>
              <w:pStyle w:val="TD"/>
              <w:cnfStyle w:val="000000100000" w:firstRow="0" w:lastRow="0" w:firstColumn="0" w:lastColumn="0" w:oddVBand="0" w:evenVBand="0" w:oddHBand="1" w:evenHBand="0" w:firstRowFirstColumn="0" w:firstRowLastColumn="0" w:lastRowFirstColumn="0" w:lastRowLastColumn="0"/>
            </w:pPr>
            <w:r>
              <w:t>41.214</w:t>
            </w:r>
          </w:p>
        </w:tc>
      </w:tr>
      <w:tr w:rsidR="006024CB" w:rsidRPr="003E0220" w:rsidTr="004A0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4A067F" w:rsidP="00317943">
            <w:pPr>
              <w:pStyle w:val="TH-Zeile"/>
            </w:pPr>
            <w:r>
              <w:t>Familienlastenausgleichsgesetz (FLAG)</w:t>
            </w:r>
          </w:p>
        </w:tc>
        <w:tc>
          <w:tcPr>
            <w:tcW w:w="951" w:type="dxa"/>
          </w:tcPr>
          <w:p w:rsidR="006024CB" w:rsidRPr="003E0220" w:rsidRDefault="00C32D98" w:rsidP="00317943">
            <w:pPr>
              <w:pStyle w:val="TD"/>
              <w:cnfStyle w:val="000000010000" w:firstRow="0" w:lastRow="0" w:firstColumn="0" w:lastColumn="0" w:oddVBand="0" w:evenVBand="0" w:oddHBand="0" w:evenHBand="1" w:firstRowFirstColumn="0" w:firstRowLastColumn="0" w:lastRowFirstColumn="0" w:lastRowLastColumn="0"/>
            </w:pPr>
            <w:r>
              <w:t>23.955</w:t>
            </w:r>
          </w:p>
        </w:tc>
      </w:tr>
      <w:tr w:rsidR="006024CB" w:rsidRPr="003E0220" w:rsidTr="004A0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4A067F" w:rsidP="00317943">
            <w:pPr>
              <w:pStyle w:val="TH-Zeile"/>
            </w:pPr>
            <w:r>
              <w:t>Bundespflegegeldgesetz (BPGG)</w:t>
            </w:r>
          </w:p>
        </w:tc>
        <w:tc>
          <w:tcPr>
            <w:tcW w:w="951" w:type="dxa"/>
          </w:tcPr>
          <w:p w:rsidR="006024CB" w:rsidRPr="003E0220" w:rsidRDefault="00C32D98" w:rsidP="00317943">
            <w:pPr>
              <w:pStyle w:val="TD"/>
              <w:cnfStyle w:val="000000100000" w:firstRow="0" w:lastRow="0" w:firstColumn="0" w:lastColumn="0" w:oddVBand="0" w:evenVBand="0" w:oddHBand="1" w:evenHBand="0" w:firstRowFirstColumn="0" w:firstRowLastColumn="0" w:lastRowFirstColumn="0" w:lastRowLastColumn="0"/>
            </w:pPr>
            <w:r>
              <w:t>4</w:t>
            </w:r>
          </w:p>
        </w:tc>
      </w:tr>
      <w:tr w:rsidR="006024CB" w:rsidRPr="003E0220" w:rsidTr="004A0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4A067F" w:rsidP="00317943">
            <w:pPr>
              <w:pStyle w:val="TH-Zeile"/>
            </w:pPr>
            <w:r>
              <w:t>Opferfürsorgegesetz (OFG)</w:t>
            </w:r>
          </w:p>
        </w:tc>
        <w:tc>
          <w:tcPr>
            <w:tcW w:w="951" w:type="dxa"/>
          </w:tcPr>
          <w:p w:rsidR="006024CB" w:rsidRPr="003E0220" w:rsidRDefault="00C32D98" w:rsidP="00317943">
            <w:pPr>
              <w:pStyle w:val="TD"/>
              <w:cnfStyle w:val="000000010000" w:firstRow="0" w:lastRow="0" w:firstColumn="0" w:lastColumn="0" w:oddVBand="0" w:evenVBand="0" w:oddHBand="0" w:evenHBand="1" w:firstRowFirstColumn="0" w:firstRowLastColumn="0" w:lastRowFirstColumn="0" w:lastRowLastColumn="0"/>
            </w:pPr>
            <w:r>
              <w:t>16</w:t>
            </w:r>
          </w:p>
        </w:tc>
      </w:tr>
      <w:tr w:rsidR="006024CB" w:rsidRPr="003E0220" w:rsidTr="004A0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4A067F" w:rsidP="00317943">
            <w:pPr>
              <w:pStyle w:val="TH-Zeile"/>
            </w:pPr>
            <w:r>
              <w:t>Sonstige</w:t>
            </w:r>
          </w:p>
        </w:tc>
        <w:tc>
          <w:tcPr>
            <w:tcW w:w="951" w:type="dxa"/>
          </w:tcPr>
          <w:p w:rsidR="006024CB" w:rsidRPr="003E0220" w:rsidRDefault="00C32D98" w:rsidP="00317943">
            <w:pPr>
              <w:pStyle w:val="TD"/>
              <w:cnfStyle w:val="000000100000" w:firstRow="0" w:lastRow="0" w:firstColumn="0" w:lastColumn="0" w:oddVBand="0" w:evenVBand="0" w:oddHBand="1" w:evenHBand="0" w:firstRowFirstColumn="0" w:firstRowLastColumn="0" w:lastRowFirstColumn="0" w:lastRowLastColumn="0"/>
            </w:pPr>
            <w:r>
              <w:t>91</w:t>
            </w:r>
          </w:p>
        </w:tc>
      </w:tr>
      <w:tr w:rsidR="006024CB" w:rsidRPr="00C32D98" w:rsidTr="004A0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rsidR="006024CB" w:rsidRDefault="004A067F" w:rsidP="00317943">
            <w:pPr>
              <w:pStyle w:val="TH-Zeile"/>
            </w:pPr>
            <w:r>
              <w:t>Gesamt</w:t>
            </w:r>
          </w:p>
        </w:tc>
        <w:tc>
          <w:tcPr>
            <w:tcW w:w="951" w:type="dxa"/>
          </w:tcPr>
          <w:p w:rsidR="006024CB" w:rsidRPr="00C32D98" w:rsidRDefault="00C32D98" w:rsidP="00317943">
            <w:pPr>
              <w:pStyle w:val="TD"/>
              <w:cnfStyle w:val="000000010000" w:firstRow="0" w:lastRow="0" w:firstColumn="0" w:lastColumn="0" w:oddVBand="0" w:evenVBand="0" w:oddHBand="0" w:evenHBand="1" w:firstRowFirstColumn="0" w:firstRowLastColumn="0" w:lastRowFirstColumn="0" w:lastRowLastColumn="0"/>
              <w:rPr>
                <w:b/>
              </w:rPr>
            </w:pPr>
            <w:r w:rsidRPr="00C32D98">
              <w:rPr>
                <w:b/>
              </w:rPr>
              <w:t>79.570</w:t>
            </w:r>
          </w:p>
        </w:tc>
      </w:tr>
    </w:tbl>
    <w:p w:rsidR="006024CB" w:rsidRDefault="006024CB" w:rsidP="006024CB">
      <w:pPr>
        <w:pStyle w:val="Quelle"/>
      </w:pPr>
      <w:r>
        <w:t>Quelle Sozialministeriumservice</w:t>
      </w:r>
    </w:p>
    <w:p w:rsidR="004A067F" w:rsidRPr="003017DF" w:rsidRDefault="004A067F" w:rsidP="004A067F">
      <w:pPr>
        <w:pStyle w:val="Beschriftung"/>
      </w:pPr>
      <w:bookmarkStart w:id="73" w:name="_Toc15302045"/>
      <w:r w:rsidRPr="003017DF">
        <w:t xml:space="preserve">Abbildung </w:t>
      </w:r>
      <w:r>
        <w:rPr>
          <w:noProof/>
        </w:rPr>
        <w:fldChar w:fldCharType="begin"/>
      </w:r>
      <w:r>
        <w:rPr>
          <w:noProof/>
        </w:rPr>
        <w:instrText xml:space="preserve"> SEQ Abbildung \* ARABIC </w:instrText>
      </w:r>
      <w:r>
        <w:rPr>
          <w:noProof/>
        </w:rPr>
        <w:fldChar w:fldCharType="separate"/>
      </w:r>
      <w:r w:rsidR="00CE55E0">
        <w:rPr>
          <w:noProof/>
        </w:rPr>
        <w:t>5</w:t>
      </w:r>
      <w:r>
        <w:rPr>
          <w:noProof/>
        </w:rPr>
        <w:fldChar w:fldCharType="end"/>
      </w:r>
      <w:r w:rsidRPr="003017DF">
        <w:t xml:space="preserve">: </w:t>
      </w:r>
      <w:r>
        <w:t>Verteilung der Sachverständigengutachten auf Fachbereiche 2018</w:t>
      </w:r>
      <w:bookmarkEnd w:id="73"/>
    </w:p>
    <w:p w:rsidR="004A067F" w:rsidRPr="003017DF" w:rsidRDefault="006E0547" w:rsidP="004A067F">
      <w:r>
        <w:rPr>
          <w:noProof/>
          <w:lang w:eastAsia="de-DE"/>
        </w:rPr>
        <w:drawing>
          <wp:inline distT="0" distB="0" distL="0" distR="0" wp14:anchorId="38B7C8E8" wp14:editId="7DA34631">
            <wp:extent cx="3749040" cy="2639511"/>
            <wp:effectExtent l="0" t="0" r="3810" b="8890"/>
            <wp:docPr id="5" name="Grafik 5" descr="Verteilung der Sachverständigengutachten auf die Fachbereiche des Sozialministerium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766935" cy="2652110"/>
                    </a:xfrm>
                    <a:prstGeom prst="rect">
                      <a:avLst/>
                    </a:prstGeom>
                  </pic:spPr>
                </pic:pic>
              </a:graphicData>
            </a:graphic>
          </wp:inline>
        </w:drawing>
      </w:r>
    </w:p>
    <w:p w:rsidR="004A067F" w:rsidRPr="003017DF" w:rsidRDefault="004A067F" w:rsidP="004A067F">
      <w:pPr>
        <w:pStyle w:val="Quelle"/>
      </w:pPr>
      <w:r w:rsidRPr="003017DF">
        <w:t xml:space="preserve">Quelle: </w:t>
      </w:r>
      <w:r w:rsidRPr="0014060F">
        <w:t>Sozialministeriumservice</w:t>
      </w:r>
    </w:p>
    <w:p w:rsidR="008649DE" w:rsidRDefault="008649DE" w:rsidP="008649DE">
      <w:pPr>
        <w:pStyle w:val="1nummeriert"/>
      </w:pPr>
      <w:bookmarkStart w:id="74" w:name="_Toc15302000"/>
      <w:r>
        <w:lastRenderedPageBreak/>
        <w:t xml:space="preserve">Organigramm </w:t>
      </w:r>
      <w:r w:rsidR="006A3AE2">
        <w:t xml:space="preserve">– Stand </w:t>
      </w:r>
      <w:r w:rsidR="000C40DA">
        <w:t>Jul</w:t>
      </w:r>
      <w:r w:rsidR="00AA5942">
        <w:t>i</w:t>
      </w:r>
      <w:r w:rsidR="006A3AE2">
        <w:t xml:space="preserve"> 2019</w:t>
      </w:r>
      <w:bookmarkEnd w:id="74"/>
    </w:p>
    <w:p w:rsidR="008649DE" w:rsidRDefault="006A3AE2" w:rsidP="00B84241">
      <w:pPr>
        <w:framePr w:w="9825" w:h="829" w:hRule="exact" w:hSpace="142" w:wrap="around" w:vAnchor="text" w:hAnchor="page" w:x="1155" w:y="294"/>
        <w:pBdr>
          <w:top w:val="single" w:sz="4" w:space="1" w:color="auto"/>
          <w:left w:val="single" w:sz="4" w:space="4" w:color="auto"/>
          <w:bottom w:val="single" w:sz="4" w:space="1" w:color="auto"/>
          <w:right w:val="single" w:sz="4" w:space="4" w:color="auto"/>
        </w:pBdr>
        <w:spacing w:after="0"/>
        <w:jc w:val="center"/>
        <w:rPr>
          <w:lang w:val="de-AT"/>
        </w:rPr>
      </w:pPr>
      <w:r>
        <w:rPr>
          <w:lang w:val="de-AT"/>
        </w:rPr>
        <w:t>Bundesministerium für Arbeit, Soziales, Gesundheit und Konsumentenschutz</w:t>
      </w:r>
    </w:p>
    <w:p w:rsidR="006A3AE2" w:rsidRPr="006A3AE2" w:rsidRDefault="00234640" w:rsidP="00B84241">
      <w:pPr>
        <w:framePr w:w="9825" w:h="829" w:hRule="exact" w:hSpace="142" w:wrap="around" w:vAnchor="text" w:hAnchor="page" w:x="1155" w:y="294"/>
        <w:pBdr>
          <w:top w:val="single" w:sz="4" w:space="1" w:color="auto"/>
          <w:left w:val="single" w:sz="4" w:space="4" w:color="auto"/>
          <w:bottom w:val="single" w:sz="4" w:space="1" w:color="auto"/>
          <w:right w:val="single" w:sz="4" w:space="4" w:color="auto"/>
        </w:pBdr>
        <w:spacing w:after="0"/>
        <w:jc w:val="center"/>
        <w:rPr>
          <w:b/>
          <w:lang w:val="de-AT"/>
        </w:rPr>
      </w:pPr>
      <w:r>
        <w:rPr>
          <w:b/>
          <w:lang w:val="de-AT"/>
        </w:rPr>
        <w:t>Dr.</w:t>
      </w:r>
      <w:r w:rsidRPr="00234640">
        <w:rPr>
          <w:b/>
          <w:vertAlign w:val="superscript"/>
          <w:lang w:val="de-AT"/>
        </w:rPr>
        <w:t>in</w:t>
      </w:r>
      <w:r>
        <w:rPr>
          <w:b/>
          <w:lang w:val="de-AT"/>
        </w:rPr>
        <w:t xml:space="preserve"> Brigitte Zarfl</w:t>
      </w:r>
    </w:p>
    <w:p w:rsidR="008649DE" w:rsidRDefault="008649DE" w:rsidP="007738B6"/>
    <w:p w:rsidR="00713B2F" w:rsidRDefault="00713B2F" w:rsidP="00B84241">
      <w:pPr>
        <w:framePr w:w="2973" w:h="913" w:hRule="exact" w:hSpace="142" w:wrap="around" w:vAnchor="text" w:hAnchor="page" w:x="1167" w:y="870"/>
        <w:pBdr>
          <w:top w:val="single" w:sz="4" w:space="1" w:color="auto"/>
          <w:left w:val="single" w:sz="4" w:space="4" w:color="auto"/>
          <w:bottom w:val="single" w:sz="4" w:space="1" w:color="auto"/>
          <w:right w:val="single" w:sz="4" w:space="4" w:color="auto"/>
        </w:pBdr>
        <w:spacing w:after="0"/>
        <w:jc w:val="center"/>
        <w:rPr>
          <w:lang w:val="de-AT"/>
        </w:rPr>
      </w:pPr>
      <w:r>
        <w:rPr>
          <w:lang w:val="de-AT"/>
        </w:rPr>
        <w:t>Sektion I</w:t>
      </w:r>
    </w:p>
    <w:p w:rsidR="00713B2F" w:rsidRPr="00AE6CBD" w:rsidRDefault="00C72A85" w:rsidP="00B84241">
      <w:pPr>
        <w:framePr w:w="2973" w:h="913" w:hRule="exact" w:hSpace="142" w:wrap="around" w:vAnchor="text" w:hAnchor="page" w:x="1167" w:y="870"/>
        <w:pBdr>
          <w:top w:val="single" w:sz="4" w:space="1" w:color="auto"/>
          <w:left w:val="single" w:sz="4" w:space="4" w:color="auto"/>
          <w:bottom w:val="single" w:sz="4" w:space="1" w:color="auto"/>
          <w:right w:val="single" w:sz="4" w:space="4" w:color="auto"/>
        </w:pBdr>
        <w:spacing w:after="0"/>
        <w:jc w:val="center"/>
        <w:rPr>
          <w:b/>
          <w:lang w:val="de-AT"/>
        </w:rPr>
      </w:pPr>
      <w:r>
        <w:rPr>
          <w:b/>
          <w:lang w:val="de-AT"/>
        </w:rPr>
        <w:t>Dr.</w:t>
      </w:r>
      <w:r w:rsidRPr="00C72A85">
        <w:rPr>
          <w:b/>
          <w:vertAlign w:val="superscript"/>
          <w:lang w:val="de-AT"/>
        </w:rPr>
        <w:t>in</w:t>
      </w:r>
      <w:r>
        <w:rPr>
          <w:b/>
          <w:lang w:val="de-AT"/>
        </w:rPr>
        <w:t xml:space="preserve"> Brigitte Zarfl</w:t>
      </w:r>
    </w:p>
    <w:p w:rsidR="00713B2F" w:rsidRDefault="00AE6CBD" w:rsidP="00B84241">
      <w:pPr>
        <w:framePr w:w="2853" w:h="913" w:hRule="exact" w:hSpace="142" w:wrap="around" w:vAnchor="text" w:hAnchor="page" w:x="4683" w:y="894"/>
        <w:pBdr>
          <w:top w:val="single" w:sz="4" w:space="1" w:color="auto"/>
          <w:left w:val="single" w:sz="4" w:space="4" w:color="auto"/>
          <w:bottom w:val="single" w:sz="4" w:space="1" w:color="auto"/>
          <w:right w:val="single" w:sz="4" w:space="4" w:color="auto"/>
        </w:pBdr>
        <w:spacing w:after="0"/>
        <w:jc w:val="center"/>
        <w:rPr>
          <w:lang w:val="de-AT"/>
        </w:rPr>
      </w:pPr>
      <w:r>
        <w:rPr>
          <w:lang w:val="de-AT"/>
        </w:rPr>
        <w:t>Sektion IV</w:t>
      </w:r>
    </w:p>
    <w:p w:rsidR="00AE6CBD" w:rsidRPr="00AE6CBD" w:rsidRDefault="00AE6CBD" w:rsidP="00B84241">
      <w:pPr>
        <w:framePr w:w="2853" w:h="913" w:hRule="exact" w:hSpace="142" w:wrap="around" w:vAnchor="text" w:hAnchor="page" w:x="4683" w:y="894"/>
        <w:pBdr>
          <w:top w:val="single" w:sz="4" w:space="1" w:color="auto"/>
          <w:left w:val="single" w:sz="4" w:space="4" w:color="auto"/>
          <w:bottom w:val="single" w:sz="4" w:space="1" w:color="auto"/>
          <w:right w:val="single" w:sz="4" w:space="4" w:color="auto"/>
        </w:pBdr>
        <w:spacing w:after="0"/>
        <w:jc w:val="center"/>
        <w:rPr>
          <w:b/>
          <w:lang w:val="de-AT"/>
        </w:rPr>
      </w:pPr>
      <w:r w:rsidRPr="00AE6CBD">
        <w:rPr>
          <w:b/>
          <w:lang w:val="de-AT"/>
        </w:rPr>
        <w:t>Mag. Manfred Pallinger</w:t>
      </w:r>
    </w:p>
    <w:p w:rsidR="00713B2F" w:rsidRDefault="00AE6CBD" w:rsidP="00B84241">
      <w:pPr>
        <w:framePr w:w="2793" w:h="889" w:hRule="exact" w:hSpace="142" w:wrap="around" w:vAnchor="text" w:hAnchor="page" w:x="8163" w:y="858"/>
        <w:pBdr>
          <w:top w:val="single" w:sz="4" w:space="1" w:color="auto"/>
          <w:left w:val="single" w:sz="4" w:space="4" w:color="auto"/>
          <w:bottom w:val="single" w:sz="4" w:space="1" w:color="auto"/>
          <w:right w:val="single" w:sz="4" w:space="4" w:color="auto"/>
        </w:pBdr>
        <w:spacing w:after="0"/>
        <w:jc w:val="center"/>
        <w:rPr>
          <w:lang w:val="de-AT"/>
        </w:rPr>
      </w:pPr>
      <w:r>
        <w:rPr>
          <w:lang w:val="de-AT"/>
        </w:rPr>
        <w:t>Sektion VI</w:t>
      </w:r>
    </w:p>
    <w:p w:rsidR="00AE6CBD" w:rsidRPr="00AE6CBD" w:rsidRDefault="00AE6CBD" w:rsidP="00B84241">
      <w:pPr>
        <w:framePr w:w="2793" w:h="889" w:hRule="exact" w:hSpace="142" w:wrap="around" w:vAnchor="text" w:hAnchor="page" w:x="8163" w:y="858"/>
        <w:pBdr>
          <w:top w:val="single" w:sz="4" w:space="1" w:color="auto"/>
          <w:left w:val="single" w:sz="4" w:space="4" w:color="auto"/>
          <w:bottom w:val="single" w:sz="4" w:space="1" w:color="auto"/>
          <w:right w:val="single" w:sz="4" w:space="4" w:color="auto"/>
        </w:pBdr>
        <w:spacing w:after="0"/>
        <w:jc w:val="center"/>
        <w:rPr>
          <w:b/>
          <w:lang w:val="de-AT"/>
        </w:rPr>
      </w:pPr>
      <w:r w:rsidRPr="00AE6CBD">
        <w:rPr>
          <w:b/>
          <w:lang w:val="de-AT"/>
        </w:rPr>
        <w:t>Mag. Roland Sauer</w:t>
      </w:r>
    </w:p>
    <w:p w:rsidR="006A3AE2" w:rsidRDefault="00B51DB9" w:rsidP="007738B6">
      <w:r>
        <w:rPr>
          <w:noProof/>
          <w:lang w:eastAsia="de-DE"/>
        </w:rPr>
        <mc:AlternateContent>
          <mc:Choice Requires="wps">
            <w:drawing>
              <wp:anchor distT="0" distB="0" distL="114300" distR="114300" simplePos="0" relativeHeight="251714560" behindDoc="0" locked="0" layoutInCell="1" allowOverlap="1" wp14:anchorId="0005F075" wp14:editId="7EE66FDF">
                <wp:simplePos x="0" y="0"/>
                <wp:positionH relativeFrom="margin">
                  <wp:posOffset>762000</wp:posOffset>
                </wp:positionH>
                <wp:positionV relativeFrom="paragraph">
                  <wp:posOffset>274320</wp:posOffset>
                </wp:positionV>
                <wp:extent cx="0" cy="281940"/>
                <wp:effectExtent l="0" t="0" r="19050" b="22860"/>
                <wp:wrapNone/>
                <wp:docPr id="44" name="Gerader Verbinder 44"/>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7EDA7A" id="Gerader Verbinder 44"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pt,21.6pt" to="60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12512" behindDoc="0" locked="0" layoutInCell="1" allowOverlap="1" wp14:anchorId="0005F075" wp14:editId="7EE66FDF">
                <wp:simplePos x="0" y="0"/>
                <wp:positionH relativeFrom="margin">
                  <wp:posOffset>5052060</wp:posOffset>
                </wp:positionH>
                <wp:positionV relativeFrom="paragraph">
                  <wp:posOffset>274320</wp:posOffset>
                </wp:positionV>
                <wp:extent cx="0" cy="281940"/>
                <wp:effectExtent l="0" t="0" r="19050" b="22860"/>
                <wp:wrapNone/>
                <wp:docPr id="43" name="Gerader Verbinder 43"/>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1962A1" id="Gerader Verbinder 43"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8pt,21.6pt" to="397.8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10464" behindDoc="0" locked="0" layoutInCell="1" allowOverlap="1" wp14:anchorId="5C8F43E4" wp14:editId="7F2C6315">
                <wp:simplePos x="0" y="0"/>
                <wp:positionH relativeFrom="margin">
                  <wp:align>center</wp:align>
                </wp:positionH>
                <wp:positionV relativeFrom="paragraph">
                  <wp:posOffset>277495</wp:posOffset>
                </wp:positionV>
                <wp:extent cx="0" cy="281940"/>
                <wp:effectExtent l="0" t="0" r="19050" b="22860"/>
                <wp:wrapNone/>
                <wp:docPr id="42" name="Gerader Verbinder 42"/>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86031D" id="Gerader Verbinder 42" o:spid="_x0000_s1026" style="position:absolute;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85pt" to="0,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" strokecolor="#ca0237" strokeweight=".5pt">
                <v:stroke joinstyle="miter"/>
                <w10:wrap anchorx="margin"/>
              </v:line>
            </w:pict>
          </mc:Fallback>
        </mc:AlternateContent>
      </w:r>
    </w:p>
    <w:p w:rsidR="00713B2F" w:rsidRDefault="00713B2F" w:rsidP="00B84241">
      <w:pPr>
        <w:framePr w:w="9897" w:h="841" w:hRule="exact" w:hSpace="142" w:wrap="around" w:vAnchor="text" w:hAnchor="page" w:x="1167" w:y="1115"/>
        <w:pBdr>
          <w:top w:val="single" w:sz="4" w:space="1" w:color="auto"/>
          <w:left w:val="single" w:sz="4" w:space="4" w:color="auto"/>
          <w:bottom w:val="single" w:sz="4" w:space="1" w:color="auto"/>
          <w:right w:val="single" w:sz="4" w:space="4" w:color="auto"/>
        </w:pBdr>
        <w:spacing w:after="0"/>
        <w:jc w:val="center"/>
        <w:rPr>
          <w:lang w:val="de-AT"/>
        </w:rPr>
      </w:pPr>
      <w:r>
        <w:rPr>
          <w:lang w:val="de-AT"/>
        </w:rPr>
        <w:t>Bundesamt für Soziales und Behindertenwesen Sozialministeriumservice</w:t>
      </w:r>
    </w:p>
    <w:p w:rsidR="00713B2F" w:rsidRPr="00713B2F" w:rsidRDefault="00713B2F" w:rsidP="00B84241">
      <w:pPr>
        <w:framePr w:w="9897" w:h="841" w:hRule="exact" w:hSpace="142" w:wrap="around" w:vAnchor="text" w:hAnchor="page" w:x="1167" w:y="1115"/>
        <w:pBdr>
          <w:top w:val="single" w:sz="4" w:space="1" w:color="auto"/>
          <w:left w:val="single" w:sz="4" w:space="4" w:color="auto"/>
          <w:bottom w:val="single" w:sz="4" w:space="1" w:color="auto"/>
          <w:right w:val="single" w:sz="4" w:space="4" w:color="auto"/>
        </w:pBdr>
        <w:spacing w:after="0"/>
        <w:jc w:val="center"/>
        <w:rPr>
          <w:b/>
          <w:lang w:val="de-AT"/>
        </w:rPr>
      </w:pPr>
      <w:r w:rsidRPr="00713B2F">
        <w:rPr>
          <w:b/>
          <w:lang w:val="de-AT"/>
        </w:rPr>
        <w:t>Dr. Günther Schuster</w:t>
      </w:r>
    </w:p>
    <w:p w:rsidR="006A3AE2" w:rsidRDefault="00B51DB9" w:rsidP="007738B6">
      <w:r>
        <w:rPr>
          <w:noProof/>
          <w:lang w:eastAsia="de-DE"/>
        </w:rPr>
        <mc:AlternateContent>
          <mc:Choice Requires="wps">
            <w:drawing>
              <wp:anchor distT="0" distB="0" distL="114300" distR="114300" simplePos="0" relativeHeight="251727872" behindDoc="0" locked="0" layoutInCell="1" allowOverlap="1" wp14:anchorId="65DFE12A" wp14:editId="58CDEFCF">
                <wp:simplePos x="0" y="0"/>
                <wp:positionH relativeFrom="margin">
                  <wp:posOffset>5128260</wp:posOffset>
                </wp:positionH>
                <wp:positionV relativeFrom="paragraph">
                  <wp:posOffset>403225</wp:posOffset>
                </wp:positionV>
                <wp:extent cx="0" cy="281940"/>
                <wp:effectExtent l="0" t="0" r="19050" b="22860"/>
                <wp:wrapNone/>
                <wp:docPr id="51" name="Gerader Verbinder 5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EC53D0" id="Gerader Verbinder 51"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8pt,31.75pt" to="403.8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25824" behindDoc="0" locked="0" layoutInCell="1" allowOverlap="1" wp14:anchorId="65DFE12A" wp14:editId="58CDEFCF">
                <wp:simplePos x="0" y="0"/>
                <wp:positionH relativeFrom="margin">
                  <wp:posOffset>2849880</wp:posOffset>
                </wp:positionH>
                <wp:positionV relativeFrom="paragraph">
                  <wp:posOffset>403225</wp:posOffset>
                </wp:positionV>
                <wp:extent cx="0" cy="281940"/>
                <wp:effectExtent l="0" t="0" r="19050" b="22860"/>
                <wp:wrapNone/>
                <wp:docPr id="50" name="Gerader Verbinder 5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A6DB8E" id="Gerader Verbinder 50"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4pt,31.75pt" to="224.4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23776" behindDoc="0" locked="0" layoutInCell="1" allowOverlap="1" wp14:anchorId="65DFE12A" wp14:editId="58CDEFCF">
                <wp:simplePos x="0" y="0"/>
                <wp:positionH relativeFrom="margin">
                  <wp:posOffset>762000</wp:posOffset>
                </wp:positionH>
                <wp:positionV relativeFrom="paragraph">
                  <wp:posOffset>403225</wp:posOffset>
                </wp:positionV>
                <wp:extent cx="0" cy="281940"/>
                <wp:effectExtent l="0" t="0" r="19050" b="22860"/>
                <wp:wrapNone/>
                <wp:docPr id="49" name="Gerader Verbinder 4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221D0A" id="Gerader Verbinder 49"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pt,31.75pt" to="60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" strokecolor="#ca0237" strokeweight=".5pt">
                <v:stroke joinstyle="miter"/>
                <w10:wrap anchorx="margin"/>
              </v:line>
            </w:pict>
          </mc:Fallback>
        </mc:AlternateContent>
      </w:r>
    </w:p>
    <w:p w:rsidR="00AE6CBD" w:rsidRDefault="00AE6CBD" w:rsidP="00B84241">
      <w:pPr>
        <w:framePr w:w="2841" w:h="913" w:hRule="exact" w:hSpace="142" w:wrap="around" w:vAnchor="text" w:hAnchor="page" w:x="2619" w:y="1115"/>
        <w:pBdr>
          <w:top w:val="single" w:sz="4" w:space="1" w:color="auto"/>
          <w:left w:val="single" w:sz="4" w:space="4" w:color="auto"/>
          <w:bottom w:val="single" w:sz="4" w:space="1" w:color="auto"/>
          <w:right w:val="single" w:sz="4" w:space="4" w:color="auto"/>
        </w:pBdr>
        <w:spacing w:after="0"/>
        <w:jc w:val="center"/>
        <w:rPr>
          <w:lang w:val="de-AT"/>
        </w:rPr>
      </w:pPr>
      <w:r>
        <w:rPr>
          <w:lang w:val="de-AT"/>
        </w:rPr>
        <w:t>S</w:t>
      </w:r>
      <w:r w:rsidR="0088541D">
        <w:rPr>
          <w:lang w:val="de-AT"/>
        </w:rPr>
        <w:t>upportbereich</w:t>
      </w:r>
    </w:p>
    <w:p w:rsidR="00AE6CBD" w:rsidRPr="00AE6CBD" w:rsidRDefault="0088541D" w:rsidP="00B84241">
      <w:pPr>
        <w:framePr w:w="2841" w:h="913" w:hRule="exact" w:hSpace="142" w:wrap="around" w:vAnchor="text" w:hAnchor="page" w:x="2619" w:y="1115"/>
        <w:pBdr>
          <w:top w:val="single" w:sz="4" w:space="1" w:color="auto"/>
          <w:left w:val="single" w:sz="4" w:space="4" w:color="auto"/>
          <w:bottom w:val="single" w:sz="4" w:space="1" w:color="auto"/>
          <w:right w:val="single" w:sz="4" w:space="4" w:color="auto"/>
        </w:pBdr>
        <w:spacing w:after="0"/>
        <w:jc w:val="center"/>
        <w:rPr>
          <w:b/>
          <w:lang w:val="de-AT"/>
        </w:rPr>
      </w:pPr>
      <w:r>
        <w:rPr>
          <w:b/>
          <w:lang w:val="de-AT"/>
        </w:rPr>
        <w:t>Harald Gruber</w:t>
      </w:r>
    </w:p>
    <w:p w:rsidR="00AE6CBD" w:rsidRDefault="0088541D" w:rsidP="00B51DB9">
      <w:pPr>
        <w:framePr w:w="3117" w:h="889" w:hRule="exact" w:hSpace="142" w:wrap="around" w:vAnchor="text" w:hAnchor="page" w:x="6915" w:y="1067"/>
        <w:pBdr>
          <w:top w:val="single" w:sz="4" w:space="1" w:color="auto"/>
          <w:left w:val="single" w:sz="4" w:space="4" w:color="auto"/>
          <w:bottom w:val="single" w:sz="4" w:space="1" w:color="auto"/>
          <w:right w:val="single" w:sz="4" w:space="4" w:color="auto"/>
        </w:pBdr>
        <w:spacing w:after="0"/>
        <w:jc w:val="center"/>
        <w:rPr>
          <w:lang w:val="de-AT"/>
        </w:rPr>
      </w:pPr>
      <w:r>
        <w:rPr>
          <w:lang w:val="de-AT"/>
        </w:rPr>
        <w:t>Stabsabteilung</w:t>
      </w:r>
    </w:p>
    <w:p w:rsidR="00AE6CBD" w:rsidRPr="00AE6CBD" w:rsidRDefault="0088541D" w:rsidP="00B51DB9">
      <w:pPr>
        <w:framePr w:w="3117" w:h="889" w:hRule="exact" w:hSpace="142" w:wrap="around" w:vAnchor="text" w:hAnchor="page" w:x="6915" w:y="1067"/>
        <w:pBdr>
          <w:top w:val="single" w:sz="4" w:space="1" w:color="auto"/>
          <w:left w:val="single" w:sz="4" w:space="4" w:color="auto"/>
          <w:bottom w:val="single" w:sz="4" w:space="1" w:color="auto"/>
          <w:right w:val="single" w:sz="4" w:space="4" w:color="auto"/>
        </w:pBdr>
        <w:spacing w:after="0"/>
        <w:jc w:val="center"/>
        <w:rPr>
          <w:b/>
          <w:lang w:val="de-AT"/>
        </w:rPr>
      </w:pPr>
      <w:r>
        <w:rPr>
          <w:b/>
          <w:lang w:val="de-AT"/>
        </w:rPr>
        <w:t>Alfred Weber</w:t>
      </w:r>
    </w:p>
    <w:p w:rsidR="006A3AE2" w:rsidRDefault="00B51DB9" w:rsidP="007738B6">
      <w:r>
        <w:rPr>
          <w:noProof/>
          <w:lang w:eastAsia="de-DE"/>
        </w:rPr>
        <mc:AlternateContent>
          <mc:Choice Requires="wps">
            <w:drawing>
              <wp:anchor distT="0" distB="0" distL="114300" distR="114300" simplePos="0" relativeHeight="251729920" behindDoc="0" locked="0" layoutInCell="1" allowOverlap="1" wp14:anchorId="65DFE12A" wp14:editId="58CDEFCF">
                <wp:simplePos x="0" y="0"/>
                <wp:positionH relativeFrom="margin">
                  <wp:posOffset>2868295</wp:posOffset>
                </wp:positionH>
                <wp:positionV relativeFrom="paragraph">
                  <wp:posOffset>410210</wp:posOffset>
                </wp:positionV>
                <wp:extent cx="0" cy="1242060"/>
                <wp:effectExtent l="0" t="0" r="19050" b="34290"/>
                <wp:wrapNone/>
                <wp:docPr id="52" name="Gerader Verbinder 52"/>
                <wp:cNvGraphicFramePr/>
                <a:graphic xmlns:a="http://schemas.openxmlformats.org/drawingml/2006/main">
                  <a:graphicData uri="http://schemas.microsoft.com/office/word/2010/wordprocessingShape">
                    <wps:wsp>
                      <wps:cNvCnPr/>
                      <wps:spPr>
                        <a:xfrm>
                          <a:off x="0" y="0"/>
                          <a:ext cx="0" cy="124206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CD45B" id="Gerader Verbinder 52"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85pt,32.3pt" to="225.8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18656" behindDoc="0" locked="0" layoutInCell="1" allowOverlap="1" wp14:anchorId="0005F075" wp14:editId="7EE66FDF">
                <wp:simplePos x="0" y="0"/>
                <wp:positionH relativeFrom="margin">
                  <wp:posOffset>4366260</wp:posOffset>
                </wp:positionH>
                <wp:positionV relativeFrom="paragraph">
                  <wp:posOffset>410845</wp:posOffset>
                </wp:positionV>
                <wp:extent cx="0" cy="281940"/>
                <wp:effectExtent l="0" t="0" r="19050" b="22860"/>
                <wp:wrapNone/>
                <wp:docPr id="46" name="Gerader Verbinder 4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755F84" id="Gerader Verbinder 46"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3.8pt,32.35pt" to="343.8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16608" behindDoc="0" locked="0" layoutInCell="1" allowOverlap="1" wp14:anchorId="0005F075" wp14:editId="7EE66FDF">
                <wp:simplePos x="0" y="0"/>
                <wp:positionH relativeFrom="margin">
                  <wp:posOffset>1525270</wp:posOffset>
                </wp:positionH>
                <wp:positionV relativeFrom="paragraph">
                  <wp:posOffset>410845</wp:posOffset>
                </wp:positionV>
                <wp:extent cx="0" cy="281940"/>
                <wp:effectExtent l="0" t="0" r="19050" b="22860"/>
                <wp:wrapNone/>
                <wp:docPr id="45" name="Gerader Verbinder 4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B016D6" id="Gerader Verbinder 45"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1pt,32.35pt" to="120.1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" strokecolor="#ca0237" strokeweight=".5pt">
                <v:stroke joinstyle="miter"/>
                <w10:wrap anchorx="margin"/>
              </v:line>
            </w:pict>
          </mc:Fallback>
        </mc:AlternateContent>
      </w:r>
    </w:p>
    <w:p w:rsidR="006A3AE2" w:rsidRDefault="006A3AE2" w:rsidP="007738B6"/>
    <w:p w:rsidR="00AE6CBD" w:rsidRDefault="0088541D" w:rsidP="00B84241">
      <w:pPr>
        <w:framePr w:w="2985" w:h="913" w:hRule="exact" w:hSpace="142" w:wrap="around" w:vAnchor="text" w:hAnchor="page" w:x="1083" w:y="587"/>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Burgenland</w:t>
      </w:r>
    </w:p>
    <w:p w:rsidR="00AE6CBD" w:rsidRPr="00AE6CBD" w:rsidRDefault="00AE6CBD" w:rsidP="00B84241">
      <w:pPr>
        <w:framePr w:w="2985" w:h="913" w:hRule="exact" w:hSpace="142" w:wrap="around" w:vAnchor="text" w:hAnchor="page" w:x="1083" w:y="587"/>
        <w:pBdr>
          <w:top w:val="single" w:sz="4" w:space="1" w:color="auto"/>
          <w:left w:val="single" w:sz="4" w:space="4" w:color="auto"/>
          <w:bottom w:val="single" w:sz="4" w:space="1" w:color="auto"/>
          <w:right w:val="single" w:sz="4" w:space="4" w:color="auto"/>
        </w:pBdr>
        <w:spacing w:after="0"/>
        <w:jc w:val="center"/>
        <w:rPr>
          <w:b/>
          <w:lang w:val="de-AT"/>
        </w:rPr>
      </w:pPr>
      <w:r w:rsidRPr="00AE6CBD">
        <w:rPr>
          <w:b/>
          <w:lang w:val="de-AT"/>
        </w:rPr>
        <w:t>Mag.</w:t>
      </w:r>
      <w:r w:rsidR="00E24B76">
        <w:rPr>
          <w:b/>
          <w:lang w:val="de-AT"/>
        </w:rPr>
        <w:t xml:space="preserve"> Nikolaus Wachter</w:t>
      </w:r>
    </w:p>
    <w:p w:rsidR="00AE6CBD" w:rsidRDefault="0088541D" w:rsidP="00B84241">
      <w:pPr>
        <w:framePr w:w="3009" w:h="913" w:hRule="exact" w:hSpace="142" w:wrap="around" w:vAnchor="text" w:hAnchor="page" w:x="4647" w:y="551"/>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Kärnten</w:t>
      </w:r>
    </w:p>
    <w:p w:rsidR="00AE6CBD" w:rsidRPr="00AE6CBD" w:rsidRDefault="00AE6CBD" w:rsidP="00B84241">
      <w:pPr>
        <w:framePr w:w="3009" w:h="913" w:hRule="exact" w:hSpace="142" w:wrap="around" w:vAnchor="text" w:hAnchor="page" w:x="4647" w:y="551"/>
        <w:pBdr>
          <w:top w:val="single" w:sz="4" w:space="1" w:color="auto"/>
          <w:left w:val="single" w:sz="4" w:space="4" w:color="auto"/>
          <w:bottom w:val="single" w:sz="4" w:space="1" w:color="auto"/>
          <w:right w:val="single" w:sz="4" w:space="4" w:color="auto"/>
        </w:pBdr>
        <w:spacing w:after="0"/>
        <w:jc w:val="center"/>
        <w:rPr>
          <w:b/>
          <w:lang w:val="de-AT"/>
        </w:rPr>
      </w:pPr>
      <w:r w:rsidRPr="00AE6CBD">
        <w:rPr>
          <w:b/>
          <w:lang w:val="de-AT"/>
        </w:rPr>
        <w:t>Mag.</w:t>
      </w:r>
      <w:r w:rsidRPr="00AE6CBD">
        <w:rPr>
          <w:b/>
          <w:vertAlign w:val="superscript"/>
          <w:lang w:val="de-AT"/>
        </w:rPr>
        <w:t>a</w:t>
      </w:r>
      <w:r w:rsidRPr="00AE6CBD">
        <w:rPr>
          <w:b/>
          <w:lang w:val="de-AT"/>
        </w:rPr>
        <w:t xml:space="preserve"> </w:t>
      </w:r>
      <w:r w:rsidR="00E24B76">
        <w:rPr>
          <w:b/>
          <w:lang w:val="de-AT"/>
        </w:rPr>
        <w:t>Ilse Harrich</w:t>
      </w:r>
    </w:p>
    <w:p w:rsidR="00AE6CBD" w:rsidRDefault="0088541D" w:rsidP="00B84241">
      <w:pPr>
        <w:framePr w:w="3045" w:h="913" w:hRule="exact" w:hSpace="142" w:wrap="around" w:vAnchor="text" w:hAnchor="page" w:x="8127" w:y="527"/>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Niederösterreich</w:t>
      </w:r>
    </w:p>
    <w:p w:rsidR="00AE6CBD" w:rsidRPr="00AE6CBD" w:rsidRDefault="00AE6CBD" w:rsidP="00B84241">
      <w:pPr>
        <w:framePr w:w="3045" w:h="913" w:hRule="exact" w:hSpace="142" w:wrap="around" w:vAnchor="text" w:hAnchor="page" w:x="8127" w:y="527"/>
        <w:pBdr>
          <w:top w:val="single" w:sz="4" w:space="1" w:color="auto"/>
          <w:left w:val="single" w:sz="4" w:space="4" w:color="auto"/>
          <w:bottom w:val="single" w:sz="4" w:space="1" w:color="auto"/>
          <w:right w:val="single" w:sz="4" w:space="4" w:color="auto"/>
        </w:pBdr>
        <w:spacing w:after="0"/>
        <w:jc w:val="center"/>
        <w:rPr>
          <w:b/>
          <w:lang w:val="de-AT"/>
        </w:rPr>
      </w:pPr>
      <w:r w:rsidRPr="00AE6CBD">
        <w:rPr>
          <w:b/>
          <w:lang w:val="de-AT"/>
        </w:rPr>
        <w:t>Mag.</w:t>
      </w:r>
      <w:r w:rsidR="00E24B76">
        <w:rPr>
          <w:b/>
          <w:lang w:val="de-AT"/>
        </w:rPr>
        <w:t xml:space="preserve"> Manfred Rötzer</w:t>
      </w:r>
    </w:p>
    <w:p w:rsidR="008649DE" w:rsidRDefault="00A140AB" w:rsidP="007738B6">
      <w:r>
        <w:rPr>
          <w:noProof/>
          <w:lang w:eastAsia="de-DE"/>
        </w:rPr>
        <mc:AlternateContent>
          <mc:Choice Requires="wps">
            <w:drawing>
              <wp:anchor distT="0" distB="0" distL="114300" distR="114300" simplePos="0" relativeHeight="251734016" behindDoc="0" locked="0" layoutInCell="1" allowOverlap="1" wp14:anchorId="2CCDB22E" wp14:editId="6A395571">
                <wp:simplePos x="0" y="0"/>
                <wp:positionH relativeFrom="column">
                  <wp:posOffset>4983480</wp:posOffset>
                </wp:positionH>
                <wp:positionV relativeFrom="paragraph">
                  <wp:posOffset>90805</wp:posOffset>
                </wp:positionV>
                <wp:extent cx="0" cy="228600"/>
                <wp:effectExtent l="0" t="0" r="19050" b="19050"/>
                <wp:wrapNone/>
                <wp:docPr id="55" name="Gerader Verbinder 55"/>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CA0237"/>
                          </a:solidFill>
                          <a:prstDash val="solid"/>
                          <a:miter lim="800000"/>
                        </a:ln>
                        <a:effectLst/>
                      </wps:spPr>
                      <wps:bodyPr/>
                    </wps:wsp>
                  </a:graphicData>
                </a:graphic>
              </wp:anchor>
            </w:drawing>
          </mc:Choice>
          <mc:Fallback>
            <w:pict>
              <v:line w14:anchorId="4B15D368" id="Gerader Verbinder 5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92.4pt,7.15pt" to="392.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" strokecolor="#ca0237" strokeweight=".5pt">
                <v:stroke joinstyle="miter"/>
              </v:line>
            </w:pict>
          </mc:Fallback>
        </mc:AlternateContent>
      </w:r>
      <w:r>
        <w:rPr>
          <w:noProof/>
          <w:lang w:eastAsia="de-DE"/>
        </w:rPr>
        <mc:AlternateContent>
          <mc:Choice Requires="wps">
            <w:drawing>
              <wp:anchor distT="0" distB="0" distL="114300" distR="114300" simplePos="0" relativeHeight="251731968" behindDoc="0" locked="0" layoutInCell="1" allowOverlap="1">
                <wp:simplePos x="0" y="0"/>
                <wp:positionH relativeFrom="column">
                  <wp:posOffset>612775</wp:posOffset>
                </wp:positionH>
                <wp:positionV relativeFrom="paragraph">
                  <wp:posOffset>128270</wp:posOffset>
                </wp:positionV>
                <wp:extent cx="0" cy="228600"/>
                <wp:effectExtent l="0" t="0" r="19050" b="19050"/>
                <wp:wrapNone/>
                <wp:docPr id="54" name="Gerader Verbinder 5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749F3" id="Gerader Verbinder 54"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8.25pt,10.1pt" to="48.2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" strokecolor="#ca0237 [3204]" strokeweight=".5pt">
                <v:stroke joinstyle="miter"/>
              </v:line>
            </w:pict>
          </mc:Fallback>
        </mc:AlternateContent>
      </w:r>
      <w:r w:rsidR="00B51DB9">
        <w:rPr>
          <w:noProof/>
          <w:lang w:eastAsia="de-DE"/>
        </w:rPr>
        <mc:AlternateContent>
          <mc:Choice Requires="wps">
            <w:drawing>
              <wp:anchor distT="0" distB="0" distL="114300" distR="114300" simplePos="0" relativeHeight="251730944" behindDoc="0" locked="0" layoutInCell="1" allowOverlap="1">
                <wp:simplePos x="0" y="0"/>
                <wp:positionH relativeFrom="column">
                  <wp:posOffset>589915</wp:posOffset>
                </wp:positionH>
                <wp:positionV relativeFrom="paragraph">
                  <wp:posOffset>120650</wp:posOffset>
                </wp:positionV>
                <wp:extent cx="4389120" cy="0"/>
                <wp:effectExtent l="0" t="0" r="30480" b="19050"/>
                <wp:wrapNone/>
                <wp:docPr id="53" name="Gerader Verbinder 53"/>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43EC" id="Gerader Verbinder 5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9.5pt" to="392.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" strokecolor="#ca0237 [3204]" strokeweight=".5pt">
                <v:stroke joinstyle="miter"/>
              </v:line>
            </w:pict>
          </mc:Fallback>
        </mc:AlternateContent>
      </w:r>
    </w:p>
    <w:p w:rsidR="0088541D" w:rsidRDefault="0088541D" w:rsidP="00A140AB">
      <w:pPr>
        <w:framePr w:w="3009" w:h="913" w:hRule="exact" w:hSpace="142" w:wrap="around" w:vAnchor="text" w:hAnchor="page" w:x="1095" w:y="1259"/>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Oberösterreich</w:t>
      </w:r>
    </w:p>
    <w:p w:rsidR="0088541D" w:rsidRPr="00AE6CBD" w:rsidRDefault="0088541D" w:rsidP="00A140AB">
      <w:pPr>
        <w:framePr w:w="3009" w:h="913" w:hRule="exact" w:hSpace="142" w:wrap="around" w:vAnchor="text" w:hAnchor="page" w:x="1095" w:y="1259"/>
        <w:pBdr>
          <w:top w:val="single" w:sz="4" w:space="1" w:color="auto"/>
          <w:left w:val="single" w:sz="4" w:space="4" w:color="auto"/>
          <w:bottom w:val="single" w:sz="4" w:space="1" w:color="auto"/>
          <w:right w:val="single" w:sz="4" w:space="4" w:color="auto"/>
        </w:pBdr>
        <w:spacing w:after="0"/>
        <w:jc w:val="center"/>
        <w:rPr>
          <w:b/>
          <w:lang w:val="de-AT"/>
        </w:rPr>
      </w:pPr>
      <w:r w:rsidRPr="00AE6CBD">
        <w:rPr>
          <w:b/>
          <w:lang w:val="de-AT"/>
        </w:rPr>
        <w:t>Mag.</w:t>
      </w:r>
      <w:r w:rsidRPr="00AE6CBD">
        <w:rPr>
          <w:b/>
          <w:vertAlign w:val="superscript"/>
          <w:lang w:val="de-AT"/>
        </w:rPr>
        <w:t>a</w:t>
      </w:r>
      <w:r w:rsidRPr="00AE6CBD">
        <w:rPr>
          <w:b/>
          <w:lang w:val="de-AT"/>
        </w:rPr>
        <w:t xml:space="preserve"> </w:t>
      </w:r>
      <w:r w:rsidR="00E24B76">
        <w:rPr>
          <w:b/>
          <w:lang w:val="de-AT"/>
        </w:rPr>
        <w:t>Brigitte Deu</w:t>
      </w:r>
    </w:p>
    <w:p w:rsidR="00B84241" w:rsidRDefault="00B84241" w:rsidP="00A140AB">
      <w:pPr>
        <w:framePr w:w="3069" w:h="913" w:hRule="exact" w:hSpace="142" w:wrap="around" w:vAnchor="text" w:hAnchor="page" w:x="8175" w:y="1259"/>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Steiermark</w:t>
      </w:r>
    </w:p>
    <w:p w:rsidR="00B84241" w:rsidRPr="00AE6CBD" w:rsidRDefault="00B84241" w:rsidP="00A140AB">
      <w:pPr>
        <w:framePr w:w="3069" w:h="913" w:hRule="exact" w:hSpace="142" w:wrap="around" w:vAnchor="text" w:hAnchor="page" w:x="8175" w:y="1259"/>
        <w:pBdr>
          <w:top w:val="single" w:sz="4" w:space="1" w:color="auto"/>
          <w:left w:val="single" w:sz="4" w:space="4" w:color="auto"/>
          <w:bottom w:val="single" w:sz="4" w:space="1" w:color="auto"/>
          <w:right w:val="single" w:sz="4" w:space="4" w:color="auto"/>
        </w:pBdr>
        <w:spacing w:after="0"/>
        <w:jc w:val="center"/>
        <w:rPr>
          <w:b/>
          <w:lang w:val="de-AT"/>
        </w:rPr>
      </w:pPr>
      <w:r>
        <w:rPr>
          <w:b/>
          <w:lang w:val="de-AT"/>
        </w:rPr>
        <w:t>Dr. Diethart Schliber</w:t>
      </w:r>
    </w:p>
    <w:p w:rsidR="00A140AB" w:rsidRDefault="00A140AB" w:rsidP="00A140AB">
      <w:pPr>
        <w:framePr w:w="2997" w:h="913" w:hRule="exact" w:hSpace="142" w:wrap="around" w:vAnchor="text" w:hAnchor="page" w:x="4659" w:y="1235"/>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Salzburg</w:t>
      </w:r>
    </w:p>
    <w:p w:rsidR="00A140AB" w:rsidRPr="00AE6CBD" w:rsidRDefault="00A140AB" w:rsidP="00A140AB">
      <w:pPr>
        <w:framePr w:w="2997" w:h="913" w:hRule="exact" w:hSpace="142" w:wrap="around" w:vAnchor="text" w:hAnchor="page" w:x="4659" w:y="1235"/>
        <w:pBdr>
          <w:top w:val="single" w:sz="4" w:space="1" w:color="auto"/>
          <w:left w:val="single" w:sz="4" w:space="4" w:color="auto"/>
          <w:bottom w:val="single" w:sz="4" w:space="1" w:color="auto"/>
          <w:right w:val="single" w:sz="4" w:space="4" w:color="auto"/>
        </w:pBdr>
        <w:spacing w:after="0"/>
        <w:jc w:val="center"/>
        <w:rPr>
          <w:b/>
          <w:lang w:val="de-AT"/>
        </w:rPr>
      </w:pPr>
      <w:r>
        <w:rPr>
          <w:b/>
          <w:lang w:val="de-AT"/>
        </w:rPr>
        <w:t>Johanna Sombekke, DSA</w:t>
      </w:r>
    </w:p>
    <w:p w:rsidR="008649DE" w:rsidRDefault="00A140AB" w:rsidP="007738B6">
      <w:r>
        <w:rPr>
          <w:noProof/>
          <w:lang w:eastAsia="de-DE"/>
        </w:rPr>
        <mc:AlternateContent>
          <mc:Choice Requires="wps">
            <w:drawing>
              <wp:anchor distT="0" distB="0" distL="114300" distR="114300" simplePos="0" relativeHeight="251742208" behindDoc="0" locked="0" layoutInCell="1" allowOverlap="1" wp14:anchorId="519606B6" wp14:editId="038C5D3F">
                <wp:simplePos x="0" y="0"/>
                <wp:positionH relativeFrom="margin">
                  <wp:align>center</wp:align>
                </wp:positionH>
                <wp:positionV relativeFrom="paragraph">
                  <wp:posOffset>1355725</wp:posOffset>
                </wp:positionV>
                <wp:extent cx="0" cy="281940"/>
                <wp:effectExtent l="0" t="0" r="19050" b="22860"/>
                <wp:wrapNone/>
                <wp:docPr id="59" name="Gerader Verbinder 5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87E892" id="Gerader Verbinder 59" o:spid="_x0000_s1026" style="position:absolute;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6.75pt" to="0,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38112" behindDoc="0" locked="0" layoutInCell="1" allowOverlap="1" wp14:anchorId="519606B6" wp14:editId="038C5D3F">
                <wp:simplePos x="0" y="0"/>
                <wp:positionH relativeFrom="margin">
                  <wp:posOffset>5068570</wp:posOffset>
                </wp:positionH>
                <wp:positionV relativeFrom="paragraph">
                  <wp:posOffset>479425</wp:posOffset>
                </wp:positionV>
                <wp:extent cx="0" cy="281940"/>
                <wp:effectExtent l="0" t="0" r="19050" b="22860"/>
                <wp:wrapNone/>
                <wp:docPr id="57" name="Gerader Verbinder 57"/>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539C1B" id="Gerader Verbinder 57"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9.1pt,37.75pt" to="399.1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36064" behindDoc="0" locked="0" layoutInCell="1" allowOverlap="1" wp14:anchorId="519606B6" wp14:editId="038C5D3F">
                <wp:simplePos x="0" y="0"/>
                <wp:positionH relativeFrom="margin">
                  <wp:posOffset>2835910</wp:posOffset>
                </wp:positionH>
                <wp:positionV relativeFrom="paragraph">
                  <wp:posOffset>479425</wp:posOffset>
                </wp:positionV>
                <wp:extent cx="0" cy="281940"/>
                <wp:effectExtent l="0" t="0" r="19050" b="22860"/>
                <wp:wrapNone/>
                <wp:docPr id="56" name="Gerader Verbinder 5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C10392" id="Gerader Verbinder 56"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3pt,37.75pt" to="223.3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" strokecolor="#ca0237" strokeweight=".5pt">
                <v:stroke joinstyle="miter"/>
                <w10:wrap anchorx="margin"/>
              </v:line>
            </w:pict>
          </mc:Fallback>
        </mc:AlternateContent>
      </w:r>
      <w:r w:rsidR="00B51DB9">
        <w:rPr>
          <w:noProof/>
          <w:lang w:eastAsia="de-DE"/>
        </w:rPr>
        <mc:AlternateContent>
          <mc:Choice Requires="wps">
            <w:drawing>
              <wp:anchor distT="0" distB="0" distL="114300" distR="114300" simplePos="0" relativeHeight="251720704" behindDoc="0" locked="0" layoutInCell="1" allowOverlap="1" wp14:anchorId="0005F075" wp14:editId="7EE66FDF">
                <wp:simplePos x="0" y="0"/>
                <wp:positionH relativeFrom="margin">
                  <wp:posOffset>617220</wp:posOffset>
                </wp:positionH>
                <wp:positionV relativeFrom="paragraph">
                  <wp:posOffset>502285</wp:posOffset>
                </wp:positionV>
                <wp:extent cx="0" cy="281940"/>
                <wp:effectExtent l="0" t="0" r="19050" b="22860"/>
                <wp:wrapNone/>
                <wp:docPr id="47" name="Gerader Verbinder 47"/>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51D753" id="Gerader Verbinder 47"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6pt,39.55pt" to="48.6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" strokecolor="#ca0237" strokeweight=".5pt">
                <v:stroke joinstyle="miter"/>
                <w10:wrap anchorx="margin"/>
              </v:line>
            </w:pict>
          </mc:Fallback>
        </mc:AlternateContent>
      </w:r>
    </w:p>
    <w:p w:rsidR="00A140AB" w:rsidRDefault="00A140AB" w:rsidP="00A140AB">
      <w:pPr>
        <w:framePr w:w="3093" w:h="913" w:hRule="exact" w:hSpace="142" w:wrap="around" w:vAnchor="text" w:hAnchor="page" w:x="975" w:y="1223"/>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Tirol</w:t>
      </w:r>
    </w:p>
    <w:p w:rsidR="00A140AB" w:rsidRPr="00AE6CBD" w:rsidRDefault="00A140AB" w:rsidP="00A140AB">
      <w:pPr>
        <w:framePr w:w="3093" w:h="913" w:hRule="exact" w:hSpace="142" w:wrap="around" w:vAnchor="text" w:hAnchor="page" w:x="975" w:y="1223"/>
        <w:pBdr>
          <w:top w:val="single" w:sz="4" w:space="1" w:color="auto"/>
          <w:left w:val="single" w:sz="4" w:space="4" w:color="auto"/>
          <w:bottom w:val="single" w:sz="4" w:space="1" w:color="auto"/>
          <w:right w:val="single" w:sz="4" w:space="4" w:color="auto"/>
        </w:pBdr>
        <w:spacing w:after="0"/>
        <w:jc w:val="center"/>
        <w:rPr>
          <w:b/>
          <w:lang w:val="de-AT"/>
        </w:rPr>
      </w:pPr>
      <w:r w:rsidRPr="00AE6CBD">
        <w:rPr>
          <w:b/>
          <w:lang w:val="de-AT"/>
        </w:rPr>
        <w:t>Mag.</w:t>
      </w:r>
      <w:r w:rsidRPr="00AE6CBD">
        <w:rPr>
          <w:b/>
          <w:vertAlign w:val="superscript"/>
          <w:lang w:val="de-AT"/>
        </w:rPr>
        <w:t>a</w:t>
      </w:r>
      <w:r w:rsidRPr="00AE6CBD">
        <w:rPr>
          <w:b/>
          <w:lang w:val="de-AT"/>
        </w:rPr>
        <w:t xml:space="preserve"> </w:t>
      </w:r>
      <w:r>
        <w:rPr>
          <w:b/>
          <w:lang w:val="de-AT"/>
        </w:rPr>
        <w:t>Angelika Alp-Hoskowetz</w:t>
      </w:r>
    </w:p>
    <w:p w:rsidR="00A140AB" w:rsidRDefault="00A140AB" w:rsidP="00A140AB">
      <w:pPr>
        <w:framePr w:w="3057" w:h="913" w:hRule="exact" w:hSpace="142" w:wrap="around" w:vAnchor="text" w:hAnchor="page" w:x="4647" w:y="1223"/>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Vorarlberg</w:t>
      </w:r>
    </w:p>
    <w:p w:rsidR="00A140AB" w:rsidRPr="00AE6CBD" w:rsidRDefault="00A140AB" w:rsidP="00A140AB">
      <w:pPr>
        <w:framePr w:w="3057" w:h="913" w:hRule="exact" w:hSpace="142" w:wrap="around" w:vAnchor="text" w:hAnchor="page" w:x="4647" w:y="1223"/>
        <w:pBdr>
          <w:top w:val="single" w:sz="4" w:space="1" w:color="auto"/>
          <w:left w:val="single" w:sz="4" w:space="4" w:color="auto"/>
          <w:bottom w:val="single" w:sz="4" w:space="1" w:color="auto"/>
          <w:right w:val="single" w:sz="4" w:space="4" w:color="auto"/>
        </w:pBdr>
        <w:spacing w:after="0"/>
        <w:jc w:val="center"/>
        <w:rPr>
          <w:b/>
          <w:lang w:val="de-AT"/>
        </w:rPr>
      </w:pPr>
      <w:r>
        <w:rPr>
          <w:b/>
          <w:lang w:val="de-AT"/>
        </w:rPr>
        <w:t>M</w:t>
      </w:r>
      <w:r w:rsidRPr="00AE6CBD">
        <w:rPr>
          <w:b/>
          <w:lang w:val="de-AT"/>
        </w:rPr>
        <w:t>Mag. Dr.</w:t>
      </w:r>
      <w:r>
        <w:rPr>
          <w:b/>
          <w:lang w:val="de-AT"/>
        </w:rPr>
        <w:t xml:space="preserve"> Martin Staudinger</w:t>
      </w:r>
    </w:p>
    <w:p w:rsidR="00A140AB" w:rsidRDefault="00A140AB" w:rsidP="00A140AB">
      <w:pPr>
        <w:framePr w:w="3033" w:h="913" w:hRule="exact" w:hSpace="142" w:wrap="around" w:vAnchor="text" w:hAnchor="page" w:x="8187" w:y="1235"/>
        <w:pBdr>
          <w:top w:val="single" w:sz="4" w:space="1" w:color="auto"/>
          <w:left w:val="single" w:sz="4" w:space="4" w:color="auto"/>
          <w:bottom w:val="single" w:sz="4" w:space="1" w:color="auto"/>
          <w:right w:val="single" w:sz="4" w:space="4" w:color="auto"/>
        </w:pBdr>
        <w:spacing w:after="0"/>
        <w:jc w:val="center"/>
        <w:rPr>
          <w:lang w:val="de-AT"/>
        </w:rPr>
      </w:pPr>
      <w:r>
        <w:rPr>
          <w:lang w:val="de-AT"/>
        </w:rPr>
        <w:t>Landesstelle Wien</w:t>
      </w:r>
    </w:p>
    <w:p w:rsidR="00A140AB" w:rsidRPr="00AE6CBD" w:rsidRDefault="00A140AB" w:rsidP="00A140AB">
      <w:pPr>
        <w:framePr w:w="3033" w:h="913" w:hRule="exact" w:hSpace="142" w:wrap="around" w:vAnchor="text" w:hAnchor="page" w:x="8187" w:y="1235"/>
        <w:pBdr>
          <w:top w:val="single" w:sz="4" w:space="1" w:color="auto"/>
          <w:left w:val="single" w:sz="4" w:space="4" w:color="auto"/>
          <w:bottom w:val="single" w:sz="4" w:space="1" w:color="auto"/>
          <w:right w:val="single" w:sz="4" w:space="4" w:color="auto"/>
        </w:pBdr>
        <w:spacing w:after="0"/>
        <w:jc w:val="center"/>
        <w:rPr>
          <w:b/>
          <w:lang w:val="de-AT"/>
        </w:rPr>
      </w:pPr>
      <w:r w:rsidRPr="00AE6CBD">
        <w:rPr>
          <w:b/>
          <w:lang w:val="de-AT"/>
        </w:rPr>
        <w:t>Dr.</w:t>
      </w:r>
      <w:r w:rsidRPr="00AE6CBD">
        <w:rPr>
          <w:b/>
          <w:vertAlign w:val="superscript"/>
          <w:lang w:val="de-AT"/>
        </w:rPr>
        <w:t>in</w:t>
      </w:r>
      <w:r w:rsidRPr="00AE6CBD">
        <w:rPr>
          <w:b/>
          <w:lang w:val="de-AT"/>
        </w:rPr>
        <w:t xml:space="preserve"> </w:t>
      </w:r>
      <w:r>
        <w:rPr>
          <w:b/>
          <w:lang w:val="de-AT"/>
        </w:rPr>
        <w:t>Andrea Schmon</w:t>
      </w:r>
    </w:p>
    <w:p w:rsidR="008649DE" w:rsidRDefault="00A140AB" w:rsidP="007738B6">
      <w:r>
        <w:rPr>
          <w:noProof/>
          <w:lang w:eastAsia="de-DE"/>
        </w:rPr>
        <mc:AlternateContent>
          <mc:Choice Requires="wps">
            <w:drawing>
              <wp:anchor distT="0" distB="0" distL="114300" distR="114300" simplePos="0" relativeHeight="251744256" behindDoc="0" locked="0" layoutInCell="1" allowOverlap="1" wp14:anchorId="519606B6" wp14:editId="038C5D3F">
                <wp:simplePos x="0" y="0"/>
                <wp:positionH relativeFrom="margin">
                  <wp:posOffset>5083810</wp:posOffset>
                </wp:positionH>
                <wp:positionV relativeFrom="paragraph">
                  <wp:posOffset>464185</wp:posOffset>
                </wp:positionV>
                <wp:extent cx="0" cy="281940"/>
                <wp:effectExtent l="0" t="0" r="19050" b="22860"/>
                <wp:wrapNone/>
                <wp:docPr id="60" name="Gerader Verbinder 6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601CF" id="Gerader Verbinder 60"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0.3pt,36.55pt" to="400.3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" strokecolor="#ca0237" strokeweight=".5pt">
                <v:stroke joinstyle="miter"/>
                <w10:wrap anchorx="margin"/>
              </v:line>
            </w:pict>
          </mc:Fallback>
        </mc:AlternateContent>
      </w:r>
      <w:r>
        <w:rPr>
          <w:noProof/>
          <w:lang w:eastAsia="de-DE"/>
        </w:rPr>
        <mc:AlternateContent>
          <mc:Choice Requires="wps">
            <w:drawing>
              <wp:anchor distT="0" distB="0" distL="114300" distR="114300" simplePos="0" relativeHeight="251740160" behindDoc="0" locked="0" layoutInCell="1" allowOverlap="1" wp14:anchorId="519606B6" wp14:editId="038C5D3F">
                <wp:simplePos x="0" y="0"/>
                <wp:positionH relativeFrom="margin">
                  <wp:posOffset>580390</wp:posOffset>
                </wp:positionH>
                <wp:positionV relativeFrom="paragraph">
                  <wp:posOffset>456565</wp:posOffset>
                </wp:positionV>
                <wp:extent cx="0" cy="281940"/>
                <wp:effectExtent l="0" t="0" r="19050" b="22860"/>
                <wp:wrapNone/>
                <wp:docPr id="58" name="Gerader Verbinder 58"/>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00A455" id="Gerader Verbinder 58"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7pt,35.95pt" to="45.7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" strokecolor="#ca0237" strokeweight=".5pt">
                <v:stroke joinstyle="miter"/>
                <w10:wrap anchorx="margin"/>
              </v:line>
            </w:pict>
          </mc:Fallback>
        </mc:AlternateContent>
      </w:r>
    </w:p>
    <w:p w:rsidR="008649DE" w:rsidRDefault="008649DE" w:rsidP="007738B6"/>
    <w:p w:rsidR="008649DE" w:rsidRDefault="008649DE" w:rsidP="007738B6"/>
    <w:p w:rsidR="008649DE" w:rsidRDefault="008649DE" w:rsidP="007738B6"/>
    <w:p w:rsidR="00AE6CBD" w:rsidRDefault="00AE6CBD" w:rsidP="007738B6"/>
    <w:p w:rsidR="00AE6CBD" w:rsidRDefault="00B84241" w:rsidP="00B84241">
      <w:pPr>
        <w:pStyle w:val="1nummeriert"/>
      </w:pPr>
      <w:bookmarkStart w:id="75" w:name="_Toc15302001"/>
      <w:r>
        <w:lastRenderedPageBreak/>
        <w:t>Leitbild Sozialministeriumservice</w:t>
      </w:r>
      <w:bookmarkEnd w:id="75"/>
    </w:p>
    <w:p w:rsidR="000E0D99" w:rsidRPr="003B6513" w:rsidRDefault="000E0D99" w:rsidP="003B6513">
      <w:pPr>
        <w:rPr>
          <w:b/>
          <w:bCs/>
        </w:rPr>
      </w:pPr>
      <w:r w:rsidRPr="003B6513">
        <w:rPr>
          <w:b/>
          <w:bCs/>
        </w:rPr>
        <w:t>Von der Integration zu Gleichstellung und Inklusion</w:t>
      </w:r>
    </w:p>
    <w:p w:rsidR="000E0D99" w:rsidRPr="00B21DC8" w:rsidRDefault="000E0D99" w:rsidP="002E05F4">
      <w:pPr>
        <w:pStyle w:val="berschrift2"/>
        <w:rPr>
          <w:rStyle w:val="ROTFett"/>
        </w:rPr>
      </w:pPr>
      <w:bookmarkStart w:id="76" w:name="_Toc15302002"/>
      <w:r w:rsidRPr="00B21DC8">
        <w:rPr>
          <w:rStyle w:val="ROTFett"/>
        </w:rPr>
        <w:t>W</w:t>
      </w:r>
      <w:r w:rsidR="002E05F4">
        <w:rPr>
          <w:rStyle w:val="ROTFett"/>
        </w:rPr>
        <w:t>ir sind</w:t>
      </w:r>
      <w:bookmarkEnd w:id="76"/>
    </w:p>
    <w:p w:rsidR="000E0D99" w:rsidRDefault="000E0D99" w:rsidP="000E0D99">
      <w:r>
        <w:t>Wir sind das Service des Sozialministeriums mit 9 Landesstellen.</w:t>
      </w:r>
    </w:p>
    <w:p w:rsidR="000E0D99" w:rsidRDefault="000E0D99" w:rsidP="000E0D99">
      <w:r>
        <w:t>Wir sind in der Bundesverwaltung zentrale Anlaufstelle für Menschen mit Behinderung, deren Angehörige und Unternehmen.</w:t>
      </w:r>
    </w:p>
    <w:p w:rsidR="000E0D99" w:rsidRPr="00B21DC8" w:rsidRDefault="000E0D99" w:rsidP="002E05F4">
      <w:pPr>
        <w:pStyle w:val="berschrift2"/>
        <w:rPr>
          <w:rStyle w:val="ROTFett"/>
        </w:rPr>
      </w:pPr>
      <w:bookmarkStart w:id="77" w:name="_Toc15302003"/>
      <w:r w:rsidRPr="00B21DC8">
        <w:rPr>
          <w:rStyle w:val="ROTFett"/>
        </w:rPr>
        <w:t>U</w:t>
      </w:r>
      <w:r w:rsidR="002E05F4">
        <w:rPr>
          <w:rStyle w:val="ROTFett"/>
        </w:rPr>
        <w:t>nsere Zielgruppen</w:t>
      </w:r>
      <w:bookmarkEnd w:id="77"/>
    </w:p>
    <w:p w:rsidR="000E0D99" w:rsidRPr="00B21DC8" w:rsidRDefault="000E0D99" w:rsidP="000E0D99">
      <w:pPr>
        <w:rPr>
          <w:b/>
        </w:rPr>
      </w:pPr>
      <w:r w:rsidRPr="00B21DC8">
        <w:rPr>
          <w:b/>
        </w:rPr>
        <w:t>Wir arbeiten für viele und mit vielen verschiedene/n Personengruppen</w:t>
      </w:r>
    </w:p>
    <w:p w:rsidR="000E0D99" w:rsidRDefault="000E0D99" w:rsidP="00B21DC8">
      <w:pPr>
        <w:pStyle w:val="Aufzhlungszeichen"/>
      </w:pPr>
      <w:r>
        <w:t xml:space="preserve">Menschen mit Behinderung, unabhängig von Form und Umfang ihrer Behinderung </w:t>
      </w:r>
    </w:p>
    <w:p w:rsidR="000E0D99" w:rsidRDefault="000E0D99" w:rsidP="00B21DC8">
      <w:pPr>
        <w:pStyle w:val="Aufzhlungszeichen"/>
      </w:pPr>
      <w:r>
        <w:t>Ausgrenzungsgefährdete Jugendliche</w:t>
      </w:r>
    </w:p>
    <w:p w:rsidR="000E0D99" w:rsidRDefault="000E0D99" w:rsidP="00B21DC8">
      <w:pPr>
        <w:pStyle w:val="Aufzhlungszeichen"/>
      </w:pPr>
      <w:r>
        <w:t>Menschen mit gesundheitlichen Problemen am Arbeitsmarkt</w:t>
      </w:r>
    </w:p>
    <w:p w:rsidR="000E0D99" w:rsidRDefault="000E0D99" w:rsidP="00B21DC8">
      <w:pPr>
        <w:pStyle w:val="Aufzhlungszeichen"/>
      </w:pPr>
      <w:r>
        <w:t>Opfer des Kampfes gegen Nationalsoziali</w:t>
      </w:r>
      <w:r w:rsidR="00B21DC8">
        <w:t xml:space="preserve">smus, von Krieg und Verbrechen </w:t>
      </w:r>
      <w:r>
        <w:t>und Opfer von Impfschäden</w:t>
      </w:r>
    </w:p>
    <w:p w:rsidR="000E0D99" w:rsidRDefault="000E0D99" w:rsidP="00B21DC8">
      <w:pPr>
        <w:pStyle w:val="Aufzhlungszeichen"/>
      </w:pPr>
      <w:r>
        <w:t>Pflegebedürftige Menschen sowie auch</w:t>
      </w:r>
    </w:p>
    <w:p w:rsidR="000E0D99" w:rsidRDefault="000E0D99" w:rsidP="00B21DC8">
      <w:pPr>
        <w:pStyle w:val="Aufzhlungszeichen"/>
      </w:pPr>
      <w:r>
        <w:t>Angehörige dieser Personengruppen und</w:t>
      </w:r>
    </w:p>
    <w:p w:rsidR="000E0D99" w:rsidRDefault="000E0D99" w:rsidP="00B21DC8">
      <w:pPr>
        <w:pStyle w:val="Aufzhlungszeichen"/>
      </w:pPr>
      <w:r>
        <w:t>Unternehmen</w:t>
      </w:r>
    </w:p>
    <w:p w:rsidR="000E0D99" w:rsidRPr="00B21DC8" w:rsidRDefault="000E0D99" w:rsidP="002E05F4">
      <w:pPr>
        <w:pStyle w:val="berschrift2"/>
        <w:rPr>
          <w:rStyle w:val="ROTFett"/>
        </w:rPr>
      </w:pPr>
      <w:bookmarkStart w:id="78" w:name="_Toc15302004"/>
      <w:r w:rsidRPr="00B21DC8">
        <w:rPr>
          <w:rStyle w:val="ROTFett"/>
        </w:rPr>
        <w:t>U</w:t>
      </w:r>
      <w:r w:rsidR="002E05F4">
        <w:rPr>
          <w:rStyle w:val="ROTFett"/>
        </w:rPr>
        <w:t>nsere Arbeit</w:t>
      </w:r>
      <w:bookmarkEnd w:id="78"/>
    </w:p>
    <w:p w:rsidR="000E0D99" w:rsidRDefault="000E0D99" w:rsidP="000E0D99">
      <w:r>
        <w:t>Wir informieren, beraten, unterstützen und erbringen Leistungen zur:</w:t>
      </w:r>
    </w:p>
    <w:p w:rsidR="000E0D99" w:rsidRDefault="000E0D99" w:rsidP="00B21DC8">
      <w:pPr>
        <w:pStyle w:val="Aufzhlungszeichen"/>
      </w:pPr>
      <w:r>
        <w:t>Prävention</w:t>
      </w:r>
    </w:p>
    <w:p w:rsidR="000E0D99" w:rsidRDefault="000E0D99" w:rsidP="00B21DC8">
      <w:pPr>
        <w:pStyle w:val="Aufzhlungszeichen"/>
      </w:pPr>
      <w:r>
        <w:t>Integration</w:t>
      </w:r>
    </w:p>
    <w:p w:rsidR="000E0D99" w:rsidRDefault="000E0D99" w:rsidP="00B21DC8">
      <w:pPr>
        <w:pStyle w:val="Aufzhlungszeichen"/>
      </w:pPr>
      <w:r>
        <w:t>Rehabilitation</w:t>
      </w:r>
    </w:p>
    <w:p w:rsidR="000E0D99" w:rsidRDefault="000E0D99" w:rsidP="00B21DC8">
      <w:pPr>
        <w:pStyle w:val="Aufzhlungszeichen"/>
      </w:pPr>
      <w:r>
        <w:t xml:space="preserve">Gleichstellung </w:t>
      </w:r>
    </w:p>
    <w:p w:rsidR="000E0D99" w:rsidRDefault="000E0D99" w:rsidP="00B21DC8">
      <w:pPr>
        <w:pStyle w:val="Aufzhlungszeichen"/>
      </w:pPr>
      <w:r>
        <w:t>Barrierefreiheit</w:t>
      </w:r>
    </w:p>
    <w:p w:rsidR="000E0D99" w:rsidRDefault="000E0D99" w:rsidP="00B21DC8">
      <w:pPr>
        <w:pStyle w:val="Aufzhlungszeichen"/>
      </w:pPr>
      <w:r>
        <w:lastRenderedPageBreak/>
        <w:t>Entschädigung und Versorgung</w:t>
      </w:r>
    </w:p>
    <w:p w:rsidR="000E0D99" w:rsidRPr="00B21DC8" w:rsidRDefault="000E0D99" w:rsidP="002E05F4">
      <w:pPr>
        <w:pStyle w:val="berschrift2"/>
        <w:rPr>
          <w:rStyle w:val="ROTFett"/>
        </w:rPr>
      </w:pPr>
      <w:bookmarkStart w:id="79" w:name="_Toc15302005"/>
      <w:r w:rsidRPr="00B21DC8">
        <w:rPr>
          <w:rStyle w:val="ROTFett"/>
        </w:rPr>
        <w:t>U</w:t>
      </w:r>
      <w:r w:rsidR="002E05F4">
        <w:rPr>
          <w:rStyle w:val="ROTFett"/>
        </w:rPr>
        <w:t>nsere Werte</w:t>
      </w:r>
      <w:bookmarkEnd w:id="79"/>
    </w:p>
    <w:p w:rsidR="000E0D99" w:rsidRDefault="000E0D99" w:rsidP="000E0D99">
      <w:r>
        <w:t>Barrierefreiheit, Gender Mainstreaming und Diversity Management sind Grundlagen unseres Handelns.</w:t>
      </w:r>
    </w:p>
    <w:p w:rsidR="000E0D99" w:rsidRDefault="000E0D99" w:rsidP="000E0D99">
      <w:r>
        <w:t xml:space="preserve">Wir legen großen Wert auf respektvolles und professionelles Verhalten in unserer inhaltlichen Arbeit und im Umgang miteinander und halten uns an gesetzte Standards. Unsere Führungskräfte üben ihre Leitungsfunktion auf der Basis unseres gemeinsam definierten Leiter- und Leiterinnenprofiles aus. </w:t>
      </w:r>
    </w:p>
    <w:p w:rsidR="000E0D99" w:rsidRDefault="000E0D99" w:rsidP="000E0D99">
      <w:r>
        <w:t>Wir sichern die Qualität unserer Leistungen durch kontinuierliche Aus- und Weiterbildung aller Mitarbeiter und Mitarbeiterinnen und laufende Verbesserung der technischen Ausstattung sowie der Organisationsabläufe und sichern unser Wissen.</w:t>
      </w:r>
    </w:p>
    <w:p w:rsidR="00AE6CBD" w:rsidRDefault="000E0D99" w:rsidP="000E0D99">
      <w:r>
        <w:t>Wir begegnen den sich ständig ändernden gesellschaftlichen Herausforderungen offen und aktiv.</w:t>
      </w:r>
    </w:p>
    <w:p w:rsidR="001958CF" w:rsidRDefault="005D5D4B" w:rsidP="00F0419A">
      <w:pPr>
        <w:pStyle w:val="1-small"/>
      </w:pPr>
      <w:bookmarkStart w:id="80" w:name="_Toc15302006"/>
      <w:bookmarkEnd w:id="5"/>
      <w:r w:rsidRPr="00F0419A">
        <w:lastRenderedPageBreak/>
        <w:t>Tabellenverzeichnis</w:t>
      </w:r>
      <w:bookmarkEnd w:id="80"/>
    </w:p>
    <w:p w:rsidR="002C2C6C" w:rsidRDefault="00AB3E92">
      <w:pPr>
        <w:pStyle w:val="Abbildungsverzeichnis"/>
        <w:rPr>
          <w:noProof/>
          <w:sz w:val="22"/>
          <w:szCs w:val="22"/>
          <w:lang w:eastAsia="de-DE"/>
        </w:rPr>
      </w:pPr>
      <w:r>
        <w:fldChar w:fldCharType="begin"/>
      </w:r>
      <w:r w:rsidRPr="00AF47CE">
        <w:instrText xml:space="preserve"> TOC \h \z \c "Tabelle" </w:instrText>
      </w:r>
      <w:r>
        <w:fldChar w:fldCharType="separate"/>
      </w:r>
      <w:hyperlink w:anchor="_Toc15302009" w:history="1">
        <w:r w:rsidR="002C2C6C" w:rsidRPr="00066CFB">
          <w:rPr>
            <w:rStyle w:val="Hyperlink"/>
            <w:noProof/>
          </w:rPr>
          <w:t>Tabelle 1 Begünstigte Behinderte zum 31.12.2018</w:t>
        </w:r>
        <w:r w:rsidR="002C2C6C">
          <w:rPr>
            <w:noProof/>
            <w:webHidden/>
          </w:rPr>
          <w:tab/>
        </w:r>
        <w:r w:rsidR="002C2C6C">
          <w:rPr>
            <w:noProof/>
            <w:webHidden/>
          </w:rPr>
          <w:fldChar w:fldCharType="begin"/>
        </w:r>
        <w:r w:rsidR="002C2C6C">
          <w:rPr>
            <w:noProof/>
            <w:webHidden/>
          </w:rPr>
          <w:instrText xml:space="preserve"> PAGEREF _Toc15302009 \h </w:instrText>
        </w:r>
        <w:r w:rsidR="002C2C6C">
          <w:rPr>
            <w:noProof/>
            <w:webHidden/>
          </w:rPr>
        </w:r>
        <w:r w:rsidR="002C2C6C">
          <w:rPr>
            <w:noProof/>
            <w:webHidden/>
          </w:rPr>
          <w:fldChar w:fldCharType="separate"/>
        </w:r>
        <w:r w:rsidR="00CE55E0">
          <w:rPr>
            <w:noProof/>
            <w:webHidden/>
          </w:rPr>
          <w:t>5</w:t>
        </w:r>
        <w:r w:rsidR="002C2C6C">
          <w:rPr>
            <w:noProof/>
            <w:webHidden/>
          </w:rPr>
          <w:fldChar w:fldCharType="end"/>
        </w:r>
      </w:hyperlink>
    </w:p>
    <w:p w:rsidR="002C2C6C" w:rsidRDefault="00CE55E0">
      <w:pPr>
        <w:pStyle w:val="Abbildungsverzeichnis"/>
        <w:rPr>
          <w:noProof/>
          <w:sz w:val="22"/>
          <w:szCs w:val="22"/>
          <w:lang w:eastAsia="de-DE"/>
        </w:rPr>
      </w:pPr>
      <w:hyperlink w:anchor="_Toc15302010" w:history="1">
        <w:r w:rsidR="002C2C6C" w:rsidRPr="00066CFB">
          <w:rPr>
            <w:rStyle w:val="Hyperlink"/>
            <w:noProof/>
          </w:rPr>
          <w:t>Tabelle 2 erwerbstätige begünstigte Behinderte zum 31.12.2018</w:t>
        </w:r>
        <w:r w:rsidR="002C2C6C">
          <w:rPr>
            <w:noProof/>
            <w:webHidden/>
          </w:rPr>
          <w:tab/>
        </w:r>
        <w:r w:rsidR="002C2C6C">
          <w:rPr>
            <w:noProof/>
            <w:webHidden/>
          </w:rPr>
          <w:fldChar w:fldCharType="begin"/>
        </w:r>
        <w:r w:rsidR="002C2C6C">
          <w:rPr>
            <w:noProof/>
            <w:webHidden/>
          </w:rPr>
          <w:instrText xml:space="preserve"> PAGEREF _Toc15302010 \h </w:instrText>
        </w:r>
        <w:r w:rsidR="002C2C6C">
          <w:rPr>
            <w:noProof/>
            <w:webHidden/>
          </w:rPr>
        </w:r>
        <w:r w:rsidR="002C2C6C">
          <w:rPr>
            <w:noProof/>
            <w:webHidden/>
          </w:rPr>
          <w:fldChar w:fldCharType="separate"/>
        </w:r>
        <w:r>
          <w:rPr>
            <w:noProof/>
            <w:webHidden/>
          </w:rPr>
          <w:t>6</w:t>
        </w:r>
        <w:r w:rsidR="002C2C6C">
          <w:rPr>
            <w:noProof/>
            <w:webHidden/>
          </w:rPr>
          <w:fldChar w:fldCharType="end"/>
        </w:r>
      </w:hyperlink>
    </w:p>
    <w:p w:rsidR="002C2C6C" w:rsidRDefault="00CE55E0">
      <w:pPr>
        <w:pStyle w:val="Abbildungsverzeichnis"/>
        <w:rPr>
          <w:noProof/>
          <w:sz w:val="22"/>
          <w:szCs w:val="22"/>
          <w:lang w:eastAsia="de-DE"/>
        </w:rPr>
      </w:pPr>
      <w:hyperlink w:anchor="_Toc15302011" w:history="1">
        <w:r w:rsidR="002C2C6C" w:rsidRPr="00066CFB">
          <w:rPr>
            <w:rStyle w:val="Hyperlink"/>
            <w:noProof/>
          </w:rPr>
          <w:t>Tabelle 3 nicht erwerbstätige begünstigte Behinderte zum 31.12.2018</w:t>
        </w:r>
        <w:r w:rsidR="002C2C6C">
          <w:rPr>
            <w:noProof/>
            <w:webHidden/>
          </w:rPr>
          <w:tab/>
        </w:r>
        <w:r w:rsidR="002C2C6C">
          <w:rPr>
            <w:noProof/>
            <w:webHidden/>
          </w:rPr>
          <w:fldChar w:fldCharType="begin"/>
        </w:r>
        <w:r w:rsidR="002C2C6C">
          <w:rPr>
            <w:noProof/>
            <w:webHidden/>
          </w:rPr>
          <w:instrText xml:space="preserve"> PAGEREF _Toc15302011 \h </w:instrText>
        </w:r>
        <w:r w:rsidR="002C2C6C">
          <w:rPr>
            <w:noProof/>
            <w:webHidden/>
          </w:rPr>
        </w:r>
        <w:r w:rsidR="002C2C6C">
          <w:rPr>
            <w:noProof/>
            <w:webHidden/>
          </w:rPr>
          <w:fldChar w:fldCharType="separate"/>
        </w:r>
        <w:r>
          <w:rPr>
            <w:noProof/>
            <w:webHidden/>
          </w:rPr>
          <w:t>6</w:t>
        </w:r>
        <w:r w:rsidR="002C2C6C">
          <w:rPr>
            <w:noProof/>
            <w:webHidden/>
          </w:rPr>
          <w:fldChar w:fldCharType="end"/>
        </w:r>
      </w:hyperlink>
    </w:p>
    <w:p w:rsidR="002C2C6C" w:rsidRDefault="00CE55E0">
      <w:pPr>
        <w:pStyle w:val="Abbildungsverzeichnis"/>
        <w:rPr>
          <w:noProof/>
          <w:sz w:val="22"/>
          <w:szCs w:val="22"/>
          <w:lang w:eastAsia="de-DE"/>
        </w:rPr>
      </w:pPr>
      <w:hyperlink w:anchor="_Toc15302012" w:history="1">
        <w:r w:rsidR="002C2C6C" w:rsidRPr="00066CFB">
          <w:rPr>
            <w:rStyle w:val="Hyperlink"/>
            <w:noProof/>
          </w:rPr>
          <w:t>Tabelle 4 Anträge auf Zustimmung bzw. nachträgliche Zustimmung zur Kündigung 2018</w:t>
        </w:r>
        <w:r w:rsidR="002C2C6C">
          <w:rPr>
            <w:noProof/>
            <w:webHidden/>
          </w:rPr>
          <w:tab/>
        </w:r>
        <w:r w:rsidR="002C2C6C">
          <w:rPr>
            <w:noProof/>
            <w:webHidden/>
          </w:rPr>
          <w:fldChar w:fldCharType="begin"/>
        </w:r>
        <w:r w:rsidR="002C2C6C">
          <w:rPr>
            <w:noProof/>
            <w:webHidden/>
          </w:rPr>
          <w:instrText xml:space="preserve"> PAGEREF _Toc15302012 \h </w:instrText>
        </w:r>
        <w:r w:rsidR="002C2C6C">
          <w:rPr>
            <w:noProof/>
            <w:webHidden/>
          </w:rPr>
        </w:r>
        <w:r w:rsidR="002C2C6C">
          <w:rPr>
            <w:noProof/>
            <w:webHidden/>
          </w:rPr>
          <w:fldChar w:fldCharType="separate"/>
        </w:r>
        <w:r>
          <w:rPr>
            <w:noProof/>
            <w:webHidden/>
          </w:rPr>
          <w:t>7</w:t>
        </w:r>
        <w:r w:rsidR="002C2C6C">
          <w:rPr>
            <w:noProof/>
            <w:webHidden/>
          </w:rPr>
          <w:fldChar w:fldCharType="end"/>
        </w:r>
      </w:hyperlink>
    </w:p>
    <w:p w:rsidR="002C2C6C" w:rsidRDefault="00CE55E0">
      <w:pPr>
        <w:pStyle w:val="Abbildungsverzeichnis"/>
        <w:rPr>
          <w:noProof/>
          <w:sz w:val="22"/>
          <w:szCs w:val="22"/>
          <w:lang w:eastAsia="de-DE"/>
        </w:rPr>
      </w:pPr>
      <w:hyperlink w:anchor="_Toc15302013" w:history="1">
        <w:r w:rsidR="002C2C6C" w:rsidRPr="00066CFB">
          <w:rPr>
            <w:rStyle w:val="Hyperlink"/>
            <w:noProof/>
          </w:rPr>
          <w:t>Tabelle 5 Einstellungspflichtige Dienstgeber und Dienstgeberinnen (DG)</w:t>
        </w:r>
        <w:r w:rsidR="002C2C6C">
          <w:rPr>
            <w:noProof/>
            <w:webHidden/>
          </w:rPr>
          <w:tab/>
        </w:r>
        <w:r w:rsidR="002C2C6C">
          <w:rPr>
            <w:noProof/>
            <w:webHidden/>
          </w:rPr>
          <w:fldChar w:fldCharType="begin"/>
        </w:r>
        <w:r w:rsidR="002C2C6C">
          <w:rPr>
            <w:noProof/>
            <w:webHidden/>
          </w:rPr>
          <w:instrText xml:space="preserve"> PAGEREF _Toc15302013 \h </w:instrText>
        </w:r>
        <w:r w:rsidR="002C2C6C">
          <w:rPr>
            <w:noProof/>
            <w:webHidden/>
          </w:rPr>
        </w:r>
        <w:r w:rsidR="002C2C6C">
          <w:rPr>
            <w:noProof/>
            <w:webHidden/>
          </w:rPr>
          <w:fldChar w:fldCharType="separate"/>
        </w:r>
        <w:r>
          <w:rPr>
            <w:noProof/>
            <w:webHidden/>
          </w:rPr>
          <w:t>7</w:t>
        </w:r>
        <w:r w:rsidR="002C2C6C">
          <w:rPr>
            <w:noProof/>
            <w:webHidden/>
          </w:rPr>
          <w:fldChar w:fldCharType="end"/>
        </w:r>
      </w:hyperlink>
    </w:p>
    <w:p w:rsidR="002C2C6C" w:rsidRDefault="00CE55E0">
      <w:pPr>
        <w:pStyle w:val="Abbildungsverzeichnis"/>
        <w:rPr>
          <w:noProof/>
          <w:sz w:val="22"/>
          <w:szCs w:val="22"/>
          <w:lang w:eastAsia="de-DE"/>
        </w:rPr>
      </w:pPr>
      <w:hyperlink w:anchor="_Toc15302014" w:history="1">
        <w:r w:rsidR="002C2C6C" w:rsidRPr="00066CFB">
          <w:rPr>
            <w:rStyle w:val="Hyperlink"/>
            <w:noProof/>
          </w:rPr>
          <w:t>Tabelle 6 bewilligte Individualförderungen 2018</w:t>
        </w:r>
        <w:r w:rsidR="002C2C6C">
          <w:rPr>
            <w:noProof/>
            <w:webHidden/>
          </w:rPr>
          <w:tab/>
        </w:r>
        <w:r w:rsidR="002C2C6C">
          <w:rPr>
            <w:noProof/>
            <w:webHidden/>
          </w:rPr>
          <w:fldChar w:fldCharType="begin"/>
        </w:r>
        <w:r w:rsidR="002C2C6C">
          <w:rPr>
            <w:noProof/>
            <w:webHidden/>
          </w:rPr>
          <w:instrText xml:space="preserve"> PAGEREF _Toc15302014 \h </w:instrText>
        </w:r>
        <w:r w:rsidR="002C2C6C">
          <w:rPr>
            <w:noProof/>
            <w:webHidden/>
          </w:rPr>
        </w:r>
        <w:r w:rsidR="002C2C6C">
          <w:rPr>
            <w:noProof/>
            <w:webHidden/>
          </w:rPr>
          <w:fldChar w:fldCharType="separate"/>
        </w:r>
        <w:r>
          <w:rPr>
            <w:noProof/>
            <w:webHidden/>
          </w:rPr>
          <w:t>8</w:t>
        </w:r>
        <w:r w:rsidR="002C2C6C">
          <w:rPr>
            <w:noProof/>
            <w:webHidden/>
          </w:rPr>
          <w:fldChar w:fldCharType="end"/>
        </w:r>
      </w:hyperlink>
    </w:p>
    <w:p w:rsidR="002C2C6C" w:rsidRDefault="00CE55E0">
      <w:pPr>
        <w:pStyle w:val="Abbildungsverzeichnis"/>
        <w:rPr>
          <w:noProof/>
          <w:sz w:val="22"/>
          <w:szCs w:val="22"/>
          <w:lang w:eastAsia="de-DE"/>
        </w:rPr>
      </w:pPr>
      <w:hyperlink w:anchor="_Toc15302015" w:history="1">
        <w:r w:rsidR="002C2C6C" w:rsidRPr="00066CFB">
          <w:rPr>
            <w:rStyle w:val="Hyperlink"/>
            <w:noProof/>
          </w:rPr>
          <w:t>Tabelle 7 Netzwerk Berufliche Assistenz 2018</w:t>
        </w:r>
        <w:r w:rsidR="002C2C6C">
          <w:rPr>
            <w:noProof/>
            <w:webHidden/>
          </w:rPr>
          <w:tab/>
        </w:r>
        <w:r w:rsidR="002C2C6C">
          <w:rPr>
            <w:noProof/>
            <w:webHidden/>
          </w:rPr>
          <w:fldChar w:fldCharType="begin"/>
        </w:r>
        <w:r w:rsidR="002C2C6C">
          <w:rPr>
            <w:noProof/>
            <w:webHidden/>
          </w:rPr>
          <w:instrText xml:space="preserve"> PAGEREF _Toc15302015 \h </w:instrText>
        </w:r>
        <w:r w:rsidR="002C2C6C">
          <w:rPr>
            <w:noProof/>
            <w:webHidden/>
          </w:rPr>
        </w:r>
        <w:r w:rsidR="002C2C6C">
          <w:rPr>
            <w:noProof/>
            <w:webHidden/>
          </w:rPr>
          <w:fldChar w:fldCharType="separate"/>
        </w:r>
        <w:r>
          <w:rPr>
            <w:noProof/>
            <w:webHidden/>
          </w:rPr>
          <w:t>9</w:t>
        </w:r>
        <w:r w:rsidR="002C2C6C">
          <w:rPr>
            <w:noProof/>
            <w:webHidden/>
          </w:rPr>
          <w:fldChar w:fldCharType="end"/>
        </w:r>
      </w:hyperlink>
    </w:p>
    <w:p w:rsidR="002C2C6C" w:rsidRDefault="00CE55E0">
      <w:pPr>
        <w:pStyle w:val="Abbildungsverzeichnis"/>
        <w:rPr>
          <w:noProof/>
          <w:sz w:val="22"/>
          <w:szCs w:val="22"/>
          <w:lang w:eastAsia="de-DE"/>
        </w:rPr>
      </w:pPr>
      <w:hyperlink w:anchor="_Toc15302016" w:history="1">
        <w:r w:rsidR="002C2C6C" w:rsidRPr="00066CFB">
          <w:rPr>
            <w:rStyle w:val="Hyperlink"/>
            <w:noProof/>
          </w:rPr>
          <w:t>Tabelle 8 AusBildung bis 18 – Serviceline 2018</w:t>
        </w:r>
        <w:r w:rsidR="002C2C6C">
          <w:rPr>
            <w:noProof/>
            <w:webHidden/>
          </w:rPr>
          <w:tab/>
        </w:r>
        <w:r w:rsidR="002C2C6C">
          <w:rPr>
            <w:noProof/>
            <w:webHidden/>
          </w:rPr>
          <w:fldChar w:fldCharType="begin"/>
        </w:r>
        <w:r w:rsidR="002C2C6C">
          <w:rPr>
            <w:noProof/>
            <w:webHidden/>
          </w:rPr>
          <w:instrText xml:space="preserve"> PAGEREF _Toc15302016 \h </w:instrText>
        </w:r>
        <w:r w:rsidR="002C2C6C">
          <w:rPr>
            <w:noProof/>
            <w:webHidden/>
          </w:rPr>
        </w:r>
        <w:r w:rsidR="002C2C6C">
          <w:rPr>
            <w:noProof/>
            <w:webHidden/>
          </w:rPr>
          <w:fldChar w:fldCharType="separate"/>
        </w:r>
        <w:r>
          <w:rPr>
            <w:noProof/>
            <w:webHidden/>
          </w:rPr>
          <w:t>13</w:t>
        </w:r>
        <w:r w:rsidR="002C2C6C">
          <w:rPr>
            <w:noProof/>
            <w:webHidden/>
          </w:rPr>
          <w:fldChar w:fldCharType="end"/>
        </w:r>
      </w:hyperlink>
    </w:p>
    <w:p w:rsidR="002C2C6C" w:rsidRDefault="00CE55E0">
      <w:pPr>
        <w:pStyle w:val="Abbildungsverzeichnis"/>
        <w:rPr>
          <w:noProof/>
          <w:sz w:val="22"/>
          <w:szCs w:val="22"/>
          <w:lang w:eastAsia="de-DE"/>
        </w:rPr>
      </w:pPr>
      <w:hyperlink w:anchor="_Toc15302017" w:history="1">
        <w:r w:rsidR="002C2C6C" w:rsidRPr="00066CFB">
          <w:rPr>
            <w:rStyle w:val="Hyperlink"/>
            <w:noProof/>
          </w:rPr>
          <w:t>Tabelle 9 fit2work Fallzahlen 1.1.2018-31.12.2018</w:t>
        </w:r>
        <w:r w:rsidR="002C2C6C">
          <w:rPr>
            <w:noProof/>
            <w:webHidden/>
          </w:rPr>
          <w:tab/>
        </w:r>
        <w:r w:rsidR="002C2C6C">
          <w:rPr>
            <w:noProof/>
            <w:webHidden/>
          </w:rPr>
          <w:fldChar w:fldCharType="begin"/>
        </w:r>
        <w:r w:rsidR="002C2C6C">
          <w:rPr>
            <w:noProof/>
            <w:webHidden/>
          </w:rPr>
          <w:instrText xml:space="preserve"> PAGEREF _Toc15302017 \h </w:instrText>
        </w:r>
        <w:r w:rsidR="002C2C6C">
          <w:rPr>
            <w:noProof/>
            <w:webHidden/>
          </w:rPr>
        </w:r>
        <w:r w:rsidR="002C2C6C">
          <w:rPr>
            <w:noProof/>
            <w:webHidden/>
          </w:rPr>
          <w:fldChar w:fldCharType="separate"/>
        </w:r>
        <w:r>
          <w:rPr>
            <w:noProof/>
            <w:webHidden/>
          </w:rPr>
          <w:t>14</w:t>
        </w:r>
        <w:r w:rsidR="002C2C6C">
          <w:rPr>
            <w:noProof/>
            <w:webHidden/>
          </w:rPr>
          <w:fldChar w:fldCharType="end"/>
        </w:r>
      </w:hyperlink>
    </w:p>
    <w:p w:rsidR="002C2C6C" w:rsidRDefault="00CE55E0">
      <w:pPr>
        <w:pStyle w:val="Abbildungsverzeichnis"/>
        <w:rPr>
          <w:noProof/>
          <w:sz w:val="22"/>
          <w:szCs w:val="22"/>
          <w:lang w:eastAsia="de-DE"/>
        </w:rPr>
      </w:pPr>
      <w:hyperlink w:anchor="_Toc15302018" w:history="1">
        <w:r w:rsidR="002C2C6C" w:rsidRPr="00066CFB">
          <w:rPr>
            <w:rStyle w:val="Hyperlink"/>
            <w:noProof/>
          </w:rPr>
          <w:t>Tabelle 10 fit2work Fallzahlen 2018 bundesweit</w:t>
        </w:r>
        <w:r w:rsidR="002C2C6C">
          <w:rPr>
            <w:noProof/>
            <w:webHidden/>
          </w:rPr>
          <w:tab/>
        </w:r>
        <w:r w:rsidR="002C2C6C">
          <w:rPr>
            <w:noProof/>
            <w:webHidden/>
          </w:rPr>
          <w:fldChar w:fldCharType="begin"/>
        </w:r>
        <w:r w:rsidR="002C2C6C">
          <w:rPr>
            <w:noProof/>
            <w:webHidden/>
          </w:rPr>
          <w:instrText xml:space="preserve"> PAGEREF _Toc15302018 \h </w:instrText>
        </w:r>
        <w:r w:rsidR="002C2C6C">
          <w:rPr>
            <w:noProof/>
            <w:webHidden/>
          </w:rPr>
        </w:r>
        <w:r w:rsidR="002C2C6C">
          <w:rPr>
            <w:noProof/>
            <w:webHidden/>
          </w:rPr>
          <w:fldChar w:fldCharType="separate"/>
        </w:r>
        <w:r>
          <w:rPr>
            <w:noProof/>
            <w:webHidden/>
          </w:rPr>
          <w:t>16</w:t>
        </w:r>
        <w:r w:rsidR="002C2C6C">
          <w:rPr>
            <w:noProof/>
            <w:webHidden/>
          </w:rPr>
          <w:fldChar w:fldCharType="end"/>
        </w:r>
      </w:hyperlink>
    </w:p>
    <w:p w:rsidR="002C2C6C" w:rsidRDefault="00CE55E0">
      <w:pPr>
        <w:pStyle w:val="Abbildungsverzeichnis"/>
        <w:rPr>
          <w:noProof/>
          <w:sz w:val="22"/>
          <w:szCs w:val="22"/>
          <w:lang w:eastAsia="de-DE"/>
        </w:rPr>
      </w:pPr>
      <w:hyperlink w:anchor="_Toc15302019" w:history="1">
        <w:r w:rsidR="002C2C6C" w:rsidRPr="00066CFB">
          <w:rPr>
            <w:rStyle w:val="Hyperlink"/>
            <w:noProof/>
          </w:rPr>
          <w:t>Tabelle 11 Zugang zu fit2work 2018</w:t>
        </w:r>
        <w:r w:rsidR="002C2C6C">
          <w:rPr>
            <w:noProof/>
            <w:webHidden/>
          </w:rPr>
          <w:tab/>
        </w:r>
        <w:r w:rsidR="002C2C6C">
          <w:rPr>
            <w:noProof/>
            <w:webHidden/>
          </w:rPr>
          <w:fldChar w:fldCharType="begin"/>
        </w:r>
        <w:r w:rsidR="002C2C6C">
          <w:rPr>
            <w:noProof/>
            <w:webHidden/>
          </w:rPr>
          <w:instrText xml:space="preserve"> PAGEREF _Toc15302019 \h </w:instrText>
        </w:r>
        <w:r w:rsidR="002C2C6C">
          <w:rPr>
            <w:noProof/>
            <w:webHidden/>
          </w:rPr>
        </w:r>
        <w:r w:rsidR="002C2C6C">
          <w:rPr>
            <w:noProof/>
            <w:webHidden/>
          </w:rPr>
          <w:fldChar w:fldCharType="separate"/>
        </w:r>
        <w:r>
          <w:rPr>
            <w:noProof/>
            <w:webHidden/>
          </w:rPr>
          <w:t>16</w:t>
        </w:r>
        <w:r w:rsidR="002C2C6C">
          <w:rPr>
            <w:noProof/>
            <w:webHidden/>
          </w:rPr>
          <w:fldChar w:fldCharType="end"/>
        </w:r>
      </w:hyperlink>
    </w:p>
    <w:p w:rsidR="002C2C6C" w:rsidRDefault="00CE55E0">
      <w:pPr>
        <w:pStyle w:val="Abbildungsverzeichnis"/>
        <w:rPr>
          <w:noProof/>
          <w:sz w:val="22"/>
          <w:szCs w:val="22"/>
          <w:lang w:eastAsia="de-DE"/>
        </w:rPr>
      </w:pPr>
      <w:hyperlink w:anchor="_Toc15302020" w:history="1">
        <w:r w:rsidR="002C2C6C" w:rsidRPr="00066CFB">
          <w:rPr>
            <w:rStyle w:val="Hyperlink"/>
            <w:noProof/>
          </w:rPr>
          <w:t>Tabelle 12 fit2work - Altersstruktur 2018</w:t>
        </w:r>
        <w:r w:rsidR="002C2C6C">
          <w:rPr>
            <w:noProof/>
            <w:webHidden/>
          </w:rPr>
          <w:tab/>
        </w:r>
        <w:r w:rsidR="002C2C6C">
          <w:rPr>
            <w:noProof/>
            <w:webHidden/>
          </w:rPr>
          <w:fldChar w:fldCharType="begin"/>
        </w:r>
        <w:r w:rsidR="002C2C6C">
          <w:rPr>
            <w:noProof/>
            <w:webHidden/>
          </w:rPr>
          <w:instrText xml:space="preserve"> PAGEREF _Toc15302020 \h </w:instrText>
        </w:r>
        <w:r w:rsidR="002C2C6C">
          <w:rPr>
            <w:noProof/>
            <w:webHidden/>
          </w:rPr>
        </w:r>
        <w:r w:rsidR="002C2C6C">
          <w:rPr>
            <w:noProof/>
            <w:webHidden/>
          </w:rPr>
          <w:fldChar w:fldCharType="separate"/>
        </w:r>
        <w:r>
          <w:rPr>
            <w:noProof/>
            <w:webHidden/>
          </w:rPr>
          <w:t>17</w:t>
        </w:r>
        <w:r w:rsidR="002C2C6C">
          <w:rPr>
            <w:noProof/>
            <w:webHidden/>
          </w:rPr>
          <w:fldChar w:fldCharType="end"/>
        </w:r>
      </w:hyperlink>
    </w:p>
    <w:p w:rsidR="002C2C6C" w:rsidRDefault="00CE55E0">
      <w:pPr>
        <w:pStyle w:val="Abbildungsverzeichnis"/>
        <w:rPr>
          <w:noProof/>
          <w:sz w:val="22"/>
          <w:szCs w:val="22"/>
          <w:lang w:eastAsia="de-DE"/>
        </w:rPr>
      </w:pPr>
      <w:hyperlink w:anchor="_Toc15302021" w:history="1">
        <w:r w:rsidR="002C2C6C" w:rsidRPr="00066CFB">
          <w:rPr>
            <w:rStyle w:val="Hyperlink"/>
            <w:noProof/>
          </w:rPr>
          <w:t>Tabelle 13 fit2work – Erkrankungen und Diagnosen 2018</w:t>
        </w:r>
        <w:r w:rsidR="002C2C6C">
          <w:rPr>
            <w:noProof/>
            <w:webHidden/>
          </w:rPr>
          <w:tab/>
        </w:r>
        <w:r w:rsidR="002C2C6C">
          <w:rPr>
            <w:noProof/>
            <w:webHidden/>
          </w:rPr>
          <w:fldChar w:fldCharType="begin"/>
        </w:r>
        <w:r w:rsidR="002C2C6C">
          <w:rPr>
            <w:noProof/>
            <w:webHidden/>
          </w:rPr>
          <w:instrText xml:space="preserve"> PAGEREF _Toc15302021 \h </w:instrText>
        </w:r>
        <w:r w:rsidR="002C2C6C">
          <w:rPr>
            <w:noProof/>
            <w:webHidden/>
          </w:rPr>
        </w:r>
        <w:r w:rsidR="002C2C6C">
          <w:rPr>
            <w:noProof/>
            <w:webHidden/>
          </w:rPr>
          <w:fldChar w:fldCharType="separate"/>
        </w:r>
        <w:r>
          <w:rPr>
            <w:noProof/>
            <w:webHidden/>
          </w:rPr>
          <w:t>17</w:t>
        </w:r>
        <w:r w:rsidR="002C2C6C">
          <w:rPr>
            <w:noProof/>
            <w:webHidden/>
          </w:rPr>
          <w:fldChar w:fldCharType="end"/>
        </w:r>
      </w:hyperlink>
    </w:p>
    <w:p w:rsidR="002C2C6C" w:rsidRDefault="00CE55E0">
      <w:pPr>
        <w:pStyle w:val="Abbildungsverzeichnis"/>
        <w:rPr>
          <w:noProof/>
          <w:sz w:val="22"/>
          <w:szCs w:val="22"/>
          <w:lang w:eastAsia="de-DE"/>
        </w:rPr>
      </w:pPr>
      <w:hyperlink w:anchor="_Toc15302022" w:history="1">
        <w:r w:rsidR="002C2C6C" w:rsidRPr="00066CFB">
          <w:rPr>
            <w:rStyle w:val="Hyperlink"/>
            <w:noProof/>
          </w:rPr>
          <w:t>Tabelle 14 Schlichtungsverfahren 2018</w:t>
        </w:r>
        <w:r w:rsidR="002C2C6C">
          <w:rPr>
            <w:noProof/>
            <w:webHidden/>
          </w:rPr>
          <w:tab/>
        </w:r>
        <w:r w:rsidR="002C2C6C">
          <w:rPr>
            <w:noProof/>
            <w:webHidden/>
          </w:rPr>
          <w:fldChar w:fldCharType="begin"/>
        </w:r>
        <w:r w:rsidR="002C2C6C">
          <w:rPr>
            <w:noProof/>
            <w:webHidden/>
          </w:rPr>
          <w:instrText xml:space="preserve"> PAGEREF _Toc15302022 \h </w:instrText>
        </w:r>
        <w:r w:rsidR="002C2C6C">
          <w:rPr>
            <w:noProof/>
            <w:webHidden/>
          </w:rPr>
        </w:r>
        <w:r w:rsidR="002C2C6C">
          <w:rPr>
            <w:noProof/>
            <w:webHidden/>
          </w:rPr>
          <w:fldChar w:fldCharType="separate"/>
        </w:r>
        <w:r>
          <w:rPr>
            <w:noProof/>
            <w:webHidden/>
          </w:rPr>
          <w:t>21</w:t>
        </w:r>
        <w:r w:rsidR="002C2C6C">
          <w:rPr>
            <w:noProof/>
            <w:webHidden/>
          </w:rPr>
          <w:fldChar w:fldCharType="end"/>
        </w:r>
      </w:hyperlink>
    </w:p>
    <w:p w:rsidR="002C2C6C" w:rsidRDefault="00CE55E0">
      <w:pPr>
        <w:pStyle w:val="Abbildungsverzeichnis"/>
        <w:rPr>
          <w:noProof/>
          <w:sz w:val="22"/>
          <w:szCs w:val="22"/>
          <w:lang w:eastAsia="de-DE"/>
        </w:rPr>
      </w:pPr>
      <w:hyperlink w:anchor="_Toc15302023" w:history="1">
        <w:r w:rsidR="002C2C6C" w:rsidRPr="00066CFB">
          <w:rPr>
            <w:rStyle w:val="Hyperlink"/>
            <w:noProof/>
          </w:rPr>
          <w:t>Tabelle 15 Ausgang der abgeschlossenen Schlichtungsverfahren 2018</w:t>
        </w:r>
        <w:r w:rsidR="002C2C6C">
          <w:rPr>
            <w:noProof/>
            <w:webHidden/>
          </w:rPr>
          <w:tab/>
        </w:r>
        <w:r w:rsidR="002C2C6C">
          <w:rPr>
            <w:noProof/>
            <w:webHidden/>
          </w:rPr>
          <w:fldChar w:fldCharType="begin"/>
        </w:r>
        <w:r w:rsidR="002C2C6C">
          <w:rPr>
            <w:noProof/>
            <w:webHidden/>
          </w:rPr>
          <w:instrText xml:space="preserve"> PAGEREF _Toc15302023 \h </w:instrText>
        </w:r>
        <w:r w:rsidR="002C2C6C">
          <w:rPr>
            <w:noProof/>
            <w:webHidden/>
          </w:rPr>
        </w:r>
        <w:r w:rsidR="002C2C6C">
          <w:rPr>
            <w:noProof/>
            <w:webHidden/>
          </w:rPr>
          <w:fldChar w:fldCharType="separate"/>
        </w:r>
        <w:r>
          <w:rPr>
            <w:noProof/>
            <w:webHidden/>
          </w:rPr>
          <w:t>21</w:t>
        </w:r>
        <w:r w:rsidR="002C2C6C">
          <w:rPr>
            <w:noProof/>
            <w:webHidden/>
          </w:rPr>
          <w:fldChar w:fldCharType="end"/>
        </w:r>
      </w:hyperlink>
    </w:p>
    <w:p w:rsidR="002C2C6C" w:rsidRDefault="00CE55E0">
      <w:pPr>
        <w:pStyle w:val="Abbildungsverzeichnis"/>
        <w:rPr>
          <w:noProof/>
          <w:sz w:val="22"/>
          <w:szCs w:val="22"/>
          <w:lang w:eastAsia="de-DE"/>
        </w:rPr>
      </w:pPr>
      <w:hyperlink w:anchor="_Toc15302024" w:history="1">
        <w:r w:rsidR="002C2C6C" w:rsidRPr="00066CFB">
          <w:rPr>
            <w:rStyle w:val="Hyperlink"/>
            <w:noProof/>
          </w:rPr>
          <w:t>Tabelle 16 Pflegende Angehörige</w:t>
        </w:r>
        <w:r w:rsidR="002C2C6C">
          <w:rPr>
            <w:noProof/>
            <w:webHidden/>
          </w:rPr>
          <w:tab/>
        </w:r>
        <w:r w:rsidR="002C2C6C">
          <w:rPr>
            <w:noProof/>
            <w:webHidden/>
          </w:rPr>
          <w:fldChar w:fldCharType="begin"/>
        </w:r>
        <w:r w:rsidR="002C2C6C">
          <w:rPr>
            <w:noProof/>
            <w:webHidden/>
          </w:rPr>
          <w:instrText xml:space="preserve"> PAGEREF _Toc15302024 \h </w:instrText>
        </w:r>
        <w:r w:rsidR="002C2C6C">
          <w:rPr>
            <w:noProof/>
            <w:webHidden/>
          </w:rPr>
        </w:r>
        <w:r w:rsidR="002C2C6C">
          <w:rPr>
            <w:noProof/>
            <w:webHidden/>
          </w:rPr>
          <w:fldChar w:fldCharType="separate"/>
        </w:r>
        <w:r>
          <w:rPr>
            <w:noProof/>
            <w:webHidden/>
          </w:rPr>
          <w:t>23</w:t>
        </w:r>
        <w:r w:rsidR="002C2C6C">
          <w:rPr>
            <w:noProof/>
            <w:webHidden/>
          </w:rPr>
          <w:fldChar w:fldCharType="end"/>
        </w:r>
      </w:hyperlink>
    </w:p>
    <w:p w:rsidR="002C2C6C" w:rsidRDefault="00CE55E0">
      <w:pPr>
        <w:pStyle w:val="Abbildungsverzeichnis"/>
        <w:rPr>
          <w:noProof/>
          <w:sz w:val="22"/>
          <w:szCs w:val="22"/>
          <w:lang w:eastAsia="de-DE"/>
        </w:rPr>
      </w:pPr>
      <w:hyperlink w:anchor="_Toc15302025" w:history="1">
        <w:r w:rsidR="002C2C6C" w:rsidRPr="00066CFB">
          <w:rPr>
            <w:rStyle w:val="Hyperlink"/>
            <w:noProof/>
          </w:rPr>
          <w:t>Tabelle 17 24-Stunden-Betreuung</w:t>
        </w:r>
        <w:r w:rsidR="002C2C6C">
          <w:rPr>
            <w:noProof/>
            <w:webHidden/>
          </w:rPr>
          <w:tab/>
        </w:r>
        <w:r w:rsidR="002C2C6C">
          <w:rPr>
            <w:noProof/>
            <w:webHidden/>
          </w:rPr>
          <w:fldChar w:fldCharType="begin"/>
        </w:r>
        <w:r w:rsidR="002C2C6C">
          <w:rPr>
            <w:noProof/>
            <w:webHidden/>
          </w:rPr>
          <w:instrText xml:space="preserve"> PAGEREF _Toc15302025 \h </w:instrText>
        </w:r>
        <w:r w:rsidR="002C2C6C">
          <w:rPr>
            <w:noProof/>
            <w:webHidden/>
          </w:rPr>
        </w:r>
        <w:r w:rsidR="002C2C6C">
          <w:rPr>
            <w:noProof/>
            <w:webHidden/>
          </w:rPr>
          <w:fldChar w:fldCharType="separate"/>
        </w:r>
        <w:r>
          <w:rPr>
            <w:noProof/>
            <w:webHidden/>
          </w:rPr>
          <w:t>24</w:t>
        </w:r>
        <w:r w:rsidR="002C2C6C">
          <w:rPr>
            <w:noProof/>
            <w:webHidden/>
          </w:rPr>
          <w:fldChar w:fldCharType="end"/>
        </w:r>
      </w:hyperlink>
    </w:p>
    <w:p w:rsidR="002C2C6C" w:rsidRDefault="00CE55E0">
      <w:pPr>
        <w:pStyle w:val="Abbildungsverzeichnis"/>
        <w:rPr>
          <w:noProof/>
          <w:sz w:val="22"/>
          <w:szCs w:val="22"/>
          <w:lang w:eastAsia="de-DE"/>
        </w:rPr>
      </w:pPr>
      <w:hyperlink w:anchor="_Toc15302026" w:history="1">
        <w:r w:rsidR="002C2C6C" w:rsidRPr="00066CFB">
          <w:rPr>
            <w:rStyle w:val="Hyperlink"/>
            <w:bCs/>
            <w:noProof/>
          </w:rPr>
          <w:t>Tabelle 18 Pflegekarenzgeld</w:t>
        </w:r>
        <w:r w:rsidR="002C2C6C">
          <w:rPr>
            <w:noProof/>
            <w:webHidden/>
          </w:rPr>
          <w:tab/>
        </w:r>
        <w:r w:rsidR="002C2C6C">
          <w:rPr>
            <w:noProof/>
            <w:webHidden/>
          </w:rPr>
          <w:fldChar w:fldCharType="begin"/>
        </w:r>
        <w:r w:rsidR="002C2C6C">
          <w:rPr>
            <w:noProof/>
            <w:webHidden/>
          </w:rPr>
          <w:instrText xml:space="preserve"> PAGEREF _Toc15302026 \h </w:instrText>
        </w:r>
        <w:r w:rsidR="002C2C6C">
          <w:rPr>
            <w:noProof/>
            <w:webHidden/>
          </w:rPr>
        </w:r>
        <w:r w:rsidR="002C2C6C">
          <w:rPr>
            <w:noProof/>
            <w:webHidden/>
          </w:rPr>
          <w:fldChar w:fldCharType="separate"/>
        </w:r>
        <w:r>
          <w:rPr>
            <w:noProof/>
            <w:webHidden/>
          </w:rPr>
          <w:t>24</w:t>
        </w:r>
        <w:r w:rsidR="002C2C6C">
          <w:rPr>
            <w:noProof/>
            <w:webHidden/>
          </w:rPr>
          <w:fldChar w:fldCharType="end"/>
        </w:r>
      </w:hyperlink>
    </w:p>
    <w:p w:rsidR="002C2C6C" w:rsidRDefault="00CE55E0">
      <w:pPr>
        <w:pStyle w:val="Abbildungsverzeichnis"/>
        <w:rPr>
          <w:noProof/>
          <w:sz w:val="22"/>
          <w:szCs w:val="22"/>
          <w:lang w:eastAsia="de-DE"/>
        </w:rPr>
      </w:pPr>
      <w:hyperlink w:anchor="_Toc15302027" w:history="1">
        <w:r w:rsidR="002C2C6C" w:rsidRPr="00066CFB">
          <w:rPr>
            <w:rStyle w:val="Hyperlink"/>
            <w:bCs/>
            <w:noProof/>
          </w:rPr>
          <w:t>Tabelle 19 Kriegsopferversorgung</w:t>
        </w:r>
        <w:r w:rsidR="002C2C6C">
          <w:rPr>
            <w:noProof/>
            <w:webHidden/>
          </w:rPr>
          <w:tab/>
        </w:r>
        <w:r w:rsidR="002C2C6C">
          <w:rPr>
            <w:noProof/>
            <w:webHidden/>
          </w:rPr>
          <w:fldChar w:fldCharType="begin"/>
        </w:r>
        <w:r w:rsidR="002C2C6C">
          <w:rPr>
            <w:noProof/>
            <w:webHidden/>
          </w:rPr>
          <w:instrText xml:space="preserve"> PAGEREF _Toc15302027 \h </w:instrText>
        </w:r>
        <w:r w:rsidR="002C2C6C">
          <w:rPr>
            <w:noProof/>
            <w:webHidden/>
          </w:rPr>
        </w:r>
        <w:r w:rsidR="002C2C6C">
          <w:rPr>
            <w:noProof/>
            <w:webHidden/>
          </w:rPr>
          <w:fldChar w:fldCharType="separate"/>
        </w:r>
        <w:r>
          <w:rPr>
            <w:noProof/>
            <w:webHidden/>
          </w:rPr>
          <w:t>25</w:t>
        </w:r>
        <w:r w:rsidR="002C2C6C">
          <w:rPr>
            <w:noProof/>
            <w:webHidden/>
          </w:rPr>
          <w:fldChar w:fldCharType="end"/>
        </w:r>
      </w:hyperlink>
    </w:p>
    <w:p w:rsidR="002C2C6C" w:rsidRDefault="00CE55E0">
      <w:pPr>
        <w:pStyle w:val="Abbildungsverzeichnis"/>
        <w:rPr>
          <w:noProof/>
          <w:sz w:val="22"/>
          <w:szCs w:val="22"/>
          <w:lang w:eastAsia="de-DE"/>
        </w:rPr>
      </w:pPr>
      <w:hyperlink w:anchor="_Toc15302028" w:history="1">
        <w:r w:rsidR="002C2C6C" w:rsidRPr="00066CFB">
          <w:rPr>
            <w:rStyle w:val="Hyperlink"/>
            <w:bCs/>
            <w:noProof/>
          </w:rPr>
          <w:t>Tabelle 20 Kriegsgefangene und Zivilinternierte</w:t>
        </w:r>
        <w:r w:rsidR="002C2C6C">
          <w:rPr>
            <w:noProof/>
            <w:webHidden/>
          </w:rPr>
          <w:tab/>
        </w:r>
        <w:r w:rsidR="002C2C6C">
          <w:rPr>
            <w:noProof/>
            <w:webHidden/>
          </w:rPr>
          <w:fldChar w:fldCharType="begin"/>
        </w:r>
        <w:r w:rsidR="002C2C6C">
          <w:rPr>
            <w:noProof/>
            <w:webHidden/>
          </w:rPr>
          <w:instrText xml:space="preserve"> PAGEREF _Toc15302028 \h </w:instrText>
        </w:r>
        <w:r w:rsidR="002C2C6C">
          <w:rPr>
            <w:noProof/>
            <w:webHidden/>
          </w:rPr>
        </w:r>
        <w:r w:rsidR="002C2C6C">
          <w:rPr>
            <w:noProof/>
            <w:webHidden/>
          </w:rPr>
          <w:fldChar w:fldCharType="separate"/>
        </w:r>
        <w:r>
          <w:rPr>
            <w:noProof/>
            <w:webHidden/>
          </w:rPr>
          <w:t>26</w:t>
        </w:r>
        <w:r w:rsidR="002C2C6C">
          <w:rPr>
            <w:noProof/>
            <w:webHidden/>
          </w:rPr>
          <w:fldChar w:fldCharType="end"/>
        </w:r>
      </w:hyperlink>
    </w:p>
    <w:p w:rsidR="002C2C6C" w:rsidRDefault="00CE55E0">
      <w:pPr>
        <w:pStyle w:val="Abbildungsverzeichnis"/>
        <w:rPr>
          <w:noProof/>
          <w:sz w:val="22"/>
          <w:szCs w:val="22"/>
          <w:lang w:eastAsia="de-DE"/>
        </w:rPr>
      </w:pPr>
      <w:hyperlink w:anchor="_Toc15302029" w:history="1">
        <w:r w:rsidR="002C2C6C" w:rsidRPr="00066CFB">
          <w:rPr>
            <w:rStyle w:val="Hyperlink"/>
            <w:bCs/>
            <w:noProof/>
          </w:rPr>
          <w:t>Tabelle 21 Verbrechensopfer – Personen &amp; Anträge</w:t>
        </w:r>
        <w:r w:rsidR="002C2C6C">
          <w:rPr>
            <w:noProof/>
            <w:webHidden/>
          </w:rPr>
          <w:tab/>
        </w:r>
        <w:r w:rsidR="002C2C6C">
          <w:rPr>
            <w:noProof/>
            <w:webHidden/>
          </w:rPr>
          <w:fldChar w:fldCharType="begin"/>
        </w:r>
        <w:r w:rsidR="002C2C6C">
          <w:rPr>
            <w:noProof/>
            <w:webHidden/>
          </w:rPr>
          <w:instrText xml:space="preserve"> PAGEREF _Toc15302029 \h </w:instrText>
        </w:r>
        <w:r w:rsidR="002C2C6C">
          <w:rPr>
            <w:noProof/>
            <w:webHidden/>
          </w:rPr>
        </w:r>
        <w:r w:rsidR="002C2C6C">
          <w:rPr>
            <w:noProof/>
            <w:webHidden/>
          </w:rPr>
          <w:fldChar w:fldCharType="separate"/>
        </w:r>
        <w:r>
          <w:rPr>
            <w:noProof/>
            <w:webHidden/>
          </w:rPr>
          <w:t>27</w:t>
        </w:r>
        <w:r w:rsidR="002C2C6C">
          <w:rPr>
            <w:noProof/>
            <w:webHidden/>
          </w:rPr>
          <w:fldChar w:fldCharType="end"/>
        </w:r>
      </w:hyperlink>
    </w:p>
    <w:p w:rsidR="002C2C6C" w:rsidRDefault="00CE55E0">
      <w:pPr>
        <w:pStyle w:val="Abbildungsverzeichnis"/>
        <w:rPr>
          <w:noProof/>
          <w:sz w:val="22"/>
          <w:szCs w:val="22"/>
          <w:lang w:eastAsia="de-DE"/>
        </w:rPr>
      </w:pPr>
      <w:hyperlink w:anchor="_Toc15302030" w:history="1">
        <w:r w:rsidR="002C2C6C" w:rsidRPr="00066CFB">
          <w:rPr>
            <w:rStyle w:val="Hyperlink"/>
            <w:bCs/>
            <w:noProof/>
          </w:rPr>
          <w:t>Tabelle 22 Verbrechensopfer – Psychotherapie</w:t>
        </w:r>
        <w:r w:rsidR="002C2C6C">
          <w:rPr>
            <w:noProof/>
            <w:webHidden/>
          </w:rPr>
          <w:tab/>
        </w:r>
        <w:r w:rsidR="002C2C6C">
          <w:rPr>
            <w:noProof/>
            <w:webHidden/>
          </w:rPr>
          <w:fldChar w:fldCharType="begin"/>
        </w:r>
        <w:r w:rsidR="002C2C6C">
          <w:rPr>
            <w:noProof/>
            <w:webHidden/>
          </w:rPr>
          <w:instrText xml:space="preserve"> PAGEREF _Toc15302030 \h </w:instrText>
        </w:r>
        <w:r w:rsidR="002C2C6C">
          <w:rPr>
            <w:noProof/>
            <w:webHidden/>
          </w:rPr>
        </w:r>
        <w:r w:rsidR="002C2C6C">
          <w:rPr>
            <w:noProof/>
            <w:webHidden/>
          </w:rPr>
          <w:fldChar w:fldCharType="separate"/>
        </w:r>
        <w:r>
          <w:rPr>
            <w:noProof/>
            <w:webHidden/>
          </w:rPr>
          <w:t>28</w:t>
        </w:r>
        <w:r w:rsidR="002C2C6C">
          <w:rPr>
            <w:noProof/>
            <w:webHidden/>
          </w:rPr>
          <w:fldChar w:fldCharType="end"/>
        </w:r>
      </w:hyperlink>
    </w:p>
    <w:p w:rsidR="002C2C6C" w:rsidRDefault="00CE55E0">
      <w:pPr>
        <w:pStyle w:val="Abbildungsverzeichnis"/>
        <w:rPr>
          <w:noProof/>
          <w:sz w:val="22"/>
          <w:szCs w:val="22"/>
          <w:lang w:eastAsia="de-DE"/>
        </w:rPr>
      </w:pPr>
      <w:hyperlink w:anchor="_Toc15302031" w:history="1">
        <w:r w:rsidR="002C2C6C" w:rsidRPr="00066CFB">
          <w:rPr>
            <w:rStyle w:val="Hyperlink"/>
            <w:bCs/>
            <w:noProof/>
          </w:rPr>
          <w:t>Tabelle 23 Verbrechensopfer – Aufwand</w:t>
        </w:r>
        <w:r w:rsidR="002C2C6C">
          <w:rPr>
            <w:noProof/>
            <w:webHidden/>
          </w:rPr>
          <w:tab/>
        </w:r>
        <w:r w:rsidR="002C2C6C">
          <w:rPr>
            <w:noProof/>
            <w:webHidden/>
          </w:rPr>
          <w:fldChar w:fldCharType="begin"/>
        </w:r>
        <w:r w:rsidR="002C2C6C">
          <w:rPr>
            <w:noProof/>
            <w:webHidden/>
          </w:rPr>
          <w:instrText xml:space="preserve"> PAGEREF _Toc15302031 \h </w:instrText>
        </w:r>
        <w:r w:rsidR="002C2C6C">
          <w:rPr>
            <w:noProof/>
            <w:webHidden/>
          </w:rPr>
        </w:r>
        <w:r w:rsidR="002C2C6C">
          <w:rPr>
            <w:noProof/>
            <w:webHidden/>
          </w:rPr>
          <w:fldChar w:fldCharType="separate"/>
        </w:r>
        <w:r>
          <w:rPr>
            <w:noProof/>
            <w:webHidden/>
          </w:rPr>
          <w:t>28</w:t>
        </w:r>
        <w:r w:rsidR="002C2C6C">
          <w:rPr>
            <w:noProof/>
            <w:webHidden/>
          </w:rPr>
          <w:fldChar w:fldCharType="end"/>
        </w:r>
      </w:hyperlink>
    </w:p>
    <w:p w:rsidR="002C2C6C" w:rsidRDefault="00CE55E0">
      <w:pPr>
        <w:pStyle w:val="Abbildungsverzeichnis"/>
        <w:rPr>
          <w:noProof/>
          <w:sz w:val="22"/>
          <w:szCs w:val="22"/>
          <w:lang w:eastAsia="de-DE"/>
        </w:rPr>
      </w:pPr>
      <w:hyperlink w:anchor="_Toc15302032" w:history="1">
        <w:r w:rsidR="002C2C6C" w:rsidRPr="00066CFB">
          <w:rPr>
            <w:rStyle w:val="Hyperlink"/>
            <w:bCs/>
            <w:noProof/>
          </w:rPr>
          <w:t>Tabelle 24 Heimopferrenten</w:t>
        </w:r>
        <w:r w:rsidR="002C2C6C">
          <w:rPr>
            <w:noProof/>
            <w:webHidden/>
          </w:rPr>
          <w:tab/>
        </w:r>
        <w:r w:rsidR="002C2C6C">
          <w:rPr>
            <w:noProof/>
            <w:webHidden/>
          </w:rPr>
          <w:fldChar w:fldCharType="begin"/>
        </w:r>
        <w:r w:rsidR="002C2C6C">
          <w:rPr>
            <w:noProof/>
            <w:webHidden/>
          </w:rPr>
          <w:instrText xml:space="preserve"> PAGEREF _Toc15302032 \h </w:instrText>
        </w:r>
        <w:r w:rsidR="002C2C6C">
          <w:rPr>
            <w:noProof/>
            <w:webHidden/>
          </w:rPr>
        </w:r>
        <w:r w:rsidR="002C2C6C">
          <w:rPr>
            <w:noProof/>
            <w:webHidden/>
          </w:rPr>
          <w:fldChar w:fldCharType="separate"/>
        </w:r>
        <w:r>
          <w:rPr>
            <w:noProof/>
            <w:webHidden/>
          </w:rPr>
          <w:t>29</w:t>
        </w:r>
        <w:r w:rsidR="002C2C6C">
          <w:rPr>
            <w:noProof/>
            <w:webHidden/>
          </w:rPr>
          <w:fldChar w:fldCharType="end"/>
        </w:r>
      </w:hyperlink>
    </w:p>
    <w:p w:rsidR="002C2C6C" w:rsidRDefault="00CE55E0">
      <w:pPr>
        <w:pStyle w:val="Abbildungsverzeichnis"/>
        <w:rPr>
          <w:noProof/>
          <w:sz w:val="22"/>
          <w:szCs w:val="22"/>
          <w:lang w:eastAsia="de-DE"/>
        </w:rPr>
      </w:pPr>
      <w:hyperlink w:anchor="_Toc15302033" w:history="1">
        <w:r w:rsidR="002C2C6C" w:rsidRPr="00066CFB">
          <w:rPr>
            <w:rStyle w:val="Hyperlink"/>
            <w:bCs/>
            <w:noProof/>
          </w:rPr>
          <w:t>Tabelle 25 Impfgeschädigte Stand 1.1.2019</w:t>
        </w:r>
        <w:r w:rsidR="002C2C6C">
          <w:rPr>
            <w:noProof/>
            <w:webHidden/>
          </w:rPr>
          <w:tab/>
        </w:r>
        <w:r w:rsidR="002C2C6C">
          <w:rPr>
            <w:noProof/>
            <w:webHidden/>
          </w:rPr>
          <w:fldChar w:fldCharType="begin"/>
        </w:r>
        <w:r w:rsidR="002C2C6C">
          <w:rPr>
            <w:noProof/>
            <w:webHidden/>
          </w:rPr>
          <w:instrText xml:space="preserve"> PAGEREF _Toc15302033 \h </w:instrText>
        </w:r>
        <w:r w:rsidR="002C2C6C">
          <w:rPr>
            <w:noProof/>
            <w:webHidden/>
          </w:rPr>
        </w:r>
        <w:r w:rsidR="002C2C6C">
          <w:rPr>
            <w:noProof/>
            <w:webHidden/>
          </w:rPr>
          <w:fldChar w:fldCharType="separate"/>
        </w:r>
        <w:r>
          <w:rPr>
            <w:noProof/>
            <w:webHidden/>
          </w:rPr>
          <w:t>29</w:t>
        </w:r>
        <w:r w:rsidR="002C2C6C">
          <w:rPr>
            <w:noProof/>
            <w:webHidden/>
          </w:rPr>
          <w:fldChar w:fldCharType="end"/>
        </w:r>
      </w:hyperlink>
    </w:p>
    <w:p w:rsidR="002C2C6C" w:rsidRDefault="00CE55E0">
      <w:pPr>
        <w:pStyle w:val="Abbildungsverzeichnis"/>
        <w:rPr>
          <w:noProof/>
          <w:sz w:val="22"/>
          <w:szCs w:val="22"/>
          <w:lang w:eastAsia="de-DE"/>
        </w:rPr>
      </w:pPr>
      <w:hyperlink w:anchor="_Toc15302034" w:history="1">
        <w:r w:rsidR="002C2C6C" w:rsidRPr="00066CFB">
          <w:rPr>
            <w:rStyle w:val="Hyperlink"/>
            <w:bCs/>
            <w:noProof/>
          </w:rPr>
          <w:t>Tabelle 26 Opferfürsorge – Bezieher/Bezieherinnen Stand 1.1.2019</w:t>
        </w:r>
        <w:r w:rsidR="002C2C6C">
          <w:rPr>
            <w:noProof/>
            <w:webHidden/>
          </w:rPr>
          <w:tab/>
        </w:r>
        <w:r w:rsidR="002C2C6C">
          <w:rPr>
            <w:noProof/>
            <w:webHidden/>
          </w:rPr>
          <w:fldChar w:fldCharType="begin"/>
        </w:r>
        <w:r w:rsidR="002C2C6C">
          <w:rPr>
            <w:noProof/>
            <w:webHidden/>
          </w:rPr>
          <w:instrText xml:space="preserve"> PAGEREF _Toc15302034 \h </w:instrText>
        </w:r>
        <w:r w:rsidR="002C2C6C">
          <w:rPr>
            <w:noProof/>
            <w:webHidden/>
          </w:rPr>
        </w:r>
        <w:r w:rsidR="002C2C6C">
          <w:rPr>
            <w:noProof/>
            <w:webHidden/>
          </w:rPr>
          <w:fldChar w:fldCharType="separate"/>
        </w:r>
        <w:r>
          <w:rPr>
            <w:noProof/>
            <w:webHidden/>
          </w:rPr>
          <w:t>30</w:t>
        </w:r>
        <w:r w:rsidR="002C2C6C">
          <w:rPr>
            <w:noProof/>
            <w:webHidden/>
          </w:rPr>
          <w:fldChar w:fldCharType="end"/>
        </w:r>
      </w:hyperlink>
    </w:p>
    <w:p w:rsidR="002C2C6C" w:rsidRDefault="00CE55E0">
      <w:pPr>
        <w:pStyle w:val="Abbildungsverzeichnis"/>
        <w:rPr>
          <w:noProof/>
          <w:sz w:val="22"/>
          <w:szCs w:val="22"/>
          <w:lang w:eastAsia="de-DE"/>
        </w:rPr>
      </w:pPr>
      <w:hyperlink w:anchor="_Toc15302035" w:history="1">
        <w:r w:rsidR="002C2C6C" w:rsidRPr="00066CFB">
          <w:rPr>
            <w:rStyle w:val="Hyperlink"/>
            <w:bCs/>
            <w:noProof/>
          </w:rPr>
          <w:t>Tabelle 27 neu ausgestellte Behindertenpässe im Jahr 2018</w:t>
        </w:r>
        <w:r w:rsidR="002C2C6C">
          <w:rPr>
            <w:noProof/>
            <w:webHidden/>
          </w:rPr>
          <w:tab/>
        </w:r>
        <w:r w:rsidR="002C2C6C">
          <w:rPr>
            <w:noProof/>
            <w:webHidden/>
          </w:rPr>
          <w:fldChar w:fldCharType="begin"/>
        </w:r>
        <w:r w:rsidR="002C2C6C">
          <w:rPr>
            <w:noProof/>
            <w:webHidden/>
          </w:rPr>
          <w:instrText xml:space="preserve"> PAGEREF _Toc15302035 \h </w:instrText>
        </w:r>
        <w:r w:rsidR="002C2C6C">
          <w:rPr>
            <w:noProof/>
            <w:webHidden/>
          </w:rPr>
        </w:r>
        <w:r w:rsidR="002C2C6C">
          <w:rPr>
            <w:noProof/>
            <w:webHidden/>
          </w:rPr>
          <w:fldChar w:fldCharType="separate"/>
        </w:r>
        <w:r>
          <w:rPr>
            <w:noProof/>
            <w:webHidden/>
          </w:rPr>
          <w:t>31</w:t>
        </w:r>
        <w:r w:rsidR="002C2C6C">
          <w:rPr>
            <w:noProof/>
            <w:webHidden/>
          </w:rPr>
          <w:fldChar w:fldCharType="end"/>
        </w:r>
      </w:hyperlink>
    </w:p>
    <w:p w:rsidR="002C2C6C" w:rsidRDefault="00CE55E0">
      <w:pPr>
        <w:pStyle w:val="Abbildungsverzeichnis"/>
        <w:rPr>
          <w:noProof/>
          <w:sz w:val="22"/>
          <w:szCs w:val="22"/>
          <w:lang w:eastAsia="de-DE"/>
        </w:rPr>
      </w:pPr>
      <w:hyperlink w:anchor="_Toc15302036" w:history="1">
        <w:r w:rsidR="002C2C6C" w:rsidRPr="00066CFB">
          <w:rPr>
            <w:rStyle w:val="Hyperlink"/>
            <w:bCs/>
            <w:noProof/>
          </w:rPr>
          <w:t>Tabelle 28 neu ausgestellte Parkausweise im Jahr 2018</w:t>
        </w:r>
        <w:r w:rsidR="002C2C6C">
          <w:rPr>
            <w:noProof/>
            <w:webHidden/>
          </w:rPr>
          <w:tab/>
        </w:r>
        <w:r w:rsidR="002C2C6C">
          <w:rPr>
            <w:noProof/>
            <w:webHidden/>
          </w:rPr>
          <w:fldChar w:fldCharType="begin"/>
        </w:r>
        <w:r w:rsidR="002C2C6C">
          <w:rPr>
            <w:noProof/>
            <w:webHidden/>
          </w:rPr>
          <w:instrText xml:space="preserve"> PAGEREF _Toc15302036 \h </w:instrText>
        </w:r>
        <w:r w:rsidR="002C2C6C">
          <w:rPr>
            <w:noProof/>
            <w:webHidden/>
          </w:rPr>
        </w:r>
        <w:r w:rsidR="002C2C6C">
          <w:rPr>
            <w:noProof/>
            <w:webHidden/>
          </w:rPr>
          <w:fldChar w:fldCharType="separate"/>
        </w:r>
        <w:r>
          <w:rPr>
            <w:noProof/>
            <w:webHidden/>
          </w:rPr>
          <w:t>32</w:t>
        </w:r>
        <w:r w:rsidR="002C2C6C">
          <w:rPr>
            <w:noProof/>
            <w:webHidden/>
          </w:rPr>
          <w:fldChar w:fldCharType="end"/>
        </w:r>
      </w:hyperlink>
    </w:p>
    <w:p w:rsidR="002C2C6C" w:rsidRDefault="00CE55E0">
      <w:pPr>
        <w:pStyle w:val="Abbildungsverzeichnis"/>
        <w:rPr>
          <w:noProof/>
          <w:sz w:val="22"/>
          <w:szCs w:val="22"/>
          <w:lang w:eastAsia="de-DE"/>
        </w:rPr>
      </w:pPr>
      <w:hyperlink w:anchor="_Toc15302037" w:history="1">
        <w:r w:rsidR="002C2C6C" w:rsidRPr="00066CFB">
          <w:rPr>
            <w:rStyle w:val="Hyperlink"/>
            <w:bCs/>
            <w:noProof/>
          </w:rPr>
          <w:t>Tabelle 29 ausgegebene Vignetten 2018</w:t>
        </w:r>
        <w:r w:rsidR="002C2C6C">
          <w:rPr>
            <w:noProof/>
            <w:webHidden/>
          </w:rPr>
          <w:tab/>
        </w:r>
        <w:r w:rsidR="002C2C6C">
          <w:rPr>
            <w:noProof/>
            <w:webHidden/>
          </w:rPr>
          <w:fldChar w:fldCharType="begin"/>
        </w:r>
        <w:r w:rsidR="002C2C6C">
          <w:rPr>
            <w:noProof/>
            <w:webHidden/>
          </w:rPr>
          <w:instrText xml:space="preserve"> PAGEREF _Toc15302037 \h </w:instrText>
        </w:r>
        <w:r w:rsidR="002C2C6C">
          <w:rPr>
            <w:noProof/>
            <w:webHidden/>
          </w:rPr>
        </w:r>
        <w:r w:rsidR="002C2C6C">
          <w:rPr>
            <w:noProof/>
            <w:webHidden/>
          </w:rPr>
          <w:fldChar w:fldCharType="separate"/>
        </w:r>
        <w:r>
          <w:rPr>
            <w:noProof/>
            <w:webHidden/>
          </w:rPr>
          <w:t>32</w:t>
        </w:r>
        <w:r w:rsidR="002C2C6C">
          <w:rPr>
            <w:noProof/>
            <w:webHidden/>
          </w:rPr>
          <w:fldChar w:fldCharType="end"/>
        </w:r>
      </w:hyperlink>
    </w:p>
    <w:p w:rsidR="002C2C6C" w:rsidRDefault="00CE55E0">
      <w:pPr>
        <w:pStyle w:val="Abbildungsverzeichnis"/>
        <w:rPr>
          <w:noProof/>
          <w:sz w:val="22"/>
          <w:szCs w:val="22"/>
          <w:lang w:eastAsia="de-DE"/>
        </w:rPr>
      </w:pPr>
      <w:hyperlink w:anchor="_Toc15302038" w:history="1">
        <w:r w:rsidR="002C2C6C" w:rsidRPr="00066CFB">
          <w:rPr>
            <w:rStyle w:val="Hyperlink"/>
            <w:bCs/>
            <w:noProof/>
          </w:rPr>
          <w:t>Tabelle 30 Unterstützungsfonds (UF) 2018</w:t>
        </w:r>
        <w:r w:rsidR="002C2C6C">
          <w:rPr>
            <w:noProof/>
            <w:webHidden/>
          </w:rPr>
          <w:tab/>
        </w:r>
        <w:r w:rsidR="002C2C6C">
          <w:rPr>
            <w:noProof/>
            <w:webHidden/>
          </w:rPr>
          <w:fldChar w:fldCharType="begin"/>
        </w:r>
        <w:r w:rsidR="002C2C6C">
          <w:rPr>
            <w:noProof/>
            <w:webHidden/>
          </w:rPr>
          <w:instrText xml:space="preserve"> PAGEREF _Toc15302038 \h </w:instrText>
        </w:r>
        <w:r w:rsidR="002C2C6C">
          <w:rPr>
            <w:noProof/>
            <w:webHidden/>
          </w:rPr>
        </w:r>
        <w:r w:rsidR="002C2C6C">
          <w:rPr>
            <w:noProof/>
            <w:webHidden/>
          </w:rPr>
          <w:fldChar w:fldCharType="separate"/>
        </w:r>
        <w:r>
          <w:rPr>
            <w:noProof/>
            <w:webHidden/>
          </w:rPr>
          <w:t>33</w:t>
        </w:r>
        <w:r w:rsidR="002C2C6C">
          <w:rPr>
            <w:noProof/>
            <w:webHidden/>
          </w:rPr>
          <w:fldChar w:fldCharType="end"/>
        </w:r>
      </w:hyperlink>
    </w:p>
    <w:p w:rsidR="002C2C6C" w:rsidRDefault="00CE55E0">
      <w:pPr>
        <w:pStyle w:val="Abbildungsverzeichnis"/>
        <w:rPr>
          <w:noProof/>
          <w:sz w:val="22"/>
          <w:szCs w:val="22"/>
          <w:lang w:eastAsia="de-DE"/>
        </w:rPr>
      </w:pPr>
      <w:hyperlink w:anchor="_Toc15302039" w:history="1">
        <w:r w:rsidR="002C2C6C" w:rsidRPr="00066CFB">
          <w:rPr>
            <w:rStyle w:val="Hyperlink"/>
            <w:bCs/>
            <w:noProof/>
          </w:rPr>
          <w:t>Tabelle 31 Sachverständigengutachten 2018 nach Landesstellen</w:t>
        </w:r>
        <w:r w:rsidR="002C2C6C">
          <w:rPr>
            <w:noProof/>
            <w:webHidden/>
          </w:rPr>
          <w:tab/>
        </w:r>
        <w:r w:rsidR="002C2C6C">
          <w:rPr>
            <w:noProof/>
            <w:webHidden/>
          </w:rPr>
          <w:fldChar w:fldCharType="begin"/>
        </w:r>
        <w:r w:rsidR="002C2C6C">
          <w:rPr>
            <w:noProof/>
            <w:webHidden/>
          </w:rPr>
          <w:instrText xml:space="preserve"> PAGEREF _Toc15302039 \h </w:instrText>
        </w:r>
        <w:r w:rsidR="002C2C6C">
          <w:rPr>
            <w:noProof/>
            <w:webHidden/>
          </w:rPr>
        </w:r>
        <w:r w:rsidR="002C2C6C">
          <w:rPr>
            <w:noProof/>
            <w:webHidden/>
          </w:rPr>
          <w:fldChar w:fldCharType="separate"/>
        </w:r>
        <w:r>
          <w:rPr>
            <w:noProof/>
            <w:webHidden/>
          </w:rPr>
          <w:t>34</w:t>
        </w:r>
        <w:r w:rsidR="002C2C6C">
          <w:rPr>
            <w:noProof/>
            <w:webHidden/>
          </w:rPr>
          <w:fldChar w:fldCharType="end"/>
        </w:r>
      </w:hyperlink>
    </w:p>
    <w:p w:rsidR="002C2C6C" w:rsidRDefault="00CE55E0">
      <w:pPr>
        <w:pStyle w:val="Abbildungsverzeichnis"/>
        <w:rPr>
          <w:noProof/>
          <w:sz w:val="22"/>
          <w:szCs w:val="22"/>
          <w:lang w:eastAsia="de-DE"/>
        </w:rPr>
      </w:pPr>
      <w:hyperlink w:anchor="_Toc15302040" w:history="1">
        <w:r w:rsidR="002C2C6C" w:rsidRPr="00066CFB">
          <w:rPr>
            <w:rStyle w:val="Hyperlink"/>
            <w:noProof/>
          </w:rPr>
          <w:t>Tabelle 32 Sachverständigengutachten 2018 nach Fachbereichen</w:t>
        </w:r>
        <w:r w:rsidR="002C2C6C">
          <w:rPr>
            <w:noProof/>
            <w:webHidden/>
          </w:rPr>
          <w:tab/>
        </w:r>
        <w:r w:rsidR="002C2C6C">
          <w:rPr>
            <w:noProof/>
            <w:webHidden/>
          </w:rPr>
          <w:fldChar w:fldCharType="begin"/>
        </w:r>
        <w:r w:rsidR="002C2C6C">
          <w:rPr>
            <w:noProof/>
            <w:webHidden/>
          </w:rPr>
          <w:instrText xml:space="preserve"> PAGEREF _Toc15302040 \h </w:instrText>
        </w:r>
        <w:r w:rsidR="002C2C6C">
          <w:rPr>
            <w:noProof/>
            <w:webHidden/>
          </w:rPr>
        </w:r>
        <w:r w:rsidR="002C2C6C">
          <w:rPr>
            <w:noProof/>
            <w:webHidden/>
          </w:rPr>
          <w:fldChar w:fldCharType="separate"/>
        </w:r>
        <w:r>
          <w:rPr>
            <w:noProof/>
            <w:webHidden/>
          </w:rPr>
          <w:t>35</w:t>
        </w:r>
        <w:r w:rsidR="002C2C6C">
          <w:rPr>
            <w:noProof/>
            <w:webHidden/>
          </w:rPr>
          <w:fldChar w:fldCharType="end"/>
        </w:r>
      </w:hyperlink>
    </w:p>
    <w:p w:rsidR="00A40641" w:rsidRPr="00A40641" w:rsidRDefault="00AB3E92" w:rsidP="005B16BD">
      <w:pPr>
        <w:tabs>
          <w:tab w:val="right" w:pos="8817"/>
        </w:tabs>
      </w:pPr>
      <w:r>
        <w:fldChar w:fldCharType="end"/>
      </w:r>
    </w:p>
    <w:p w:rsidR="005D5D4B" w:rsidRDefault="005D5D4B" w:rsidP="005D5D4B">
      <w:pPr>
        <w:pStyle w:val="1-small"/>
      </w:pPr>
      <w:bookmarkStart w:id="81" w:name="_Toc15302007"/>
      <w:r>
        <w:lastRenderedPageBreak/>
        <w:t>Abbildungsverzeichnis</w:t>
      </w:r>
      <w:bookmarkEnd w:id="81"/>
    </w:p>
    <w:p w:rsidR="002C2C6C" w:rsidRDefault="00AB3E92">
      <w:pPr>
        <w:pStyle w:val="Abbildungsverzeichnis"/>
        <w:rPr>
          <w:noProof/>
          <w:sz w:val="22"/>
          <w:szCs w:val="22"/>
          <w:lang w:eastAsia="de-DE"/>
        </w:rPr>
      </w:pPr>
      <w:r>
        <w:fldChar w:fldCharType="begin"/>
      </w:r>
      <w:r>
        <w:instrText xml:space="preserve"> TOC \h \z \c "Abbildung" </w:instrText>
      </w:r>
      <w:r>
        <w:fldChar w:fldCharType="separate"/>
      </w:r>
      <w:hyperlink w:anchor="_Toc15302041" w:history="1">
        <w:r w:rsidR="002C2C6C" w:rsidRPr="00B53EFA">
          <w:rPr>
            <w:rStyle w:val="Hyperlink"/>
            <w:noProof/>
          </w:rPr>
          <w:t>Abbildung 1: Netzwerkstruktur AusBildung bis 18</w:t>
        </w:r>
        <w:r w:rsidR="002C2C6C">
          <w:rPr>
            <w:noProof/>
            <w:webHidden/>
          </w:rPr>
          <w:tab/>
        </w:r>
        <w:r w:rsidR="002C2C6C">
          <w:rPr>
            <w:noProof/>
            <w:webHidden/>
          </w:rPr>
          <w:fldChar w:fldCharType="begin"/>
        </w:r>
        <w:r w:rsidR="002C2C6C">
          <w:rPr>
            <w:noProof/>
            <w:webHidden/>
          </w:rPr>
          <w:instrText xml:space="preserve"> PAGEREF _Toc15302041 \h </w:instrText>
        </w:r>
        <w:r w:rsidR="002C2C6C">
          <w:rPr>
            <w:noProof/>
            <w:webHidden/>
          </w:rPr>
        </w:r>
        <w:r w:rsidR="002C2C6C">
          <w:rPr>
            <w:noProof/>
            <w:webHidden/>
          </w:rPr>
          <w:fldChar w:fldCharType="separate"/>
        </w:r>
        <w:r w:rsidR="00CE55E0">
          <w:rPr>
            <w:noProof/>
            <w:webHidden/>
          </w:rPr>
          <w:t>12</w:t>
        </w:r>
        <w:r w:rsidR="002C2C6C">
          <w:rPr>
            <w:noProof/>
            <w:webHidden/>
          </w:rPr>
          <w:fldChar w:fldCharType="end"/>
        </w:r>
      </w:hyperlink>
    </w:p>
    <w:p w:rsidR="002C2C6C" w:rsidRDefault="00CE55E0">
      <w:pPr>
        <w:pStyle w:val="Abbildungsverzeichnis"/>
        <w:rPr>
          <w:noProof/>
          <w:sz w:val="22"/>
          <w:szCs w:val="22"/>
          <w:lang w:eastAsia="de-DE"/>
        </w:rPr>
      </w:pPr>
      <w:hyperlink w:anchor="_Toc15302042" w:history="1">
        <w:r w:rsidR="002C2C6C" w:rsidRPr="00B53EFA">
          <w:rPr>
            <w:rStyle w:val="Hyperlink"/>
            <w:noProof/>
          </w:rPr>
          <w:t>Abbildung 2: Schlichtungsverfahren 2018</w:t>
        </w:r>
        <w:r w:rsidR="002C2C6C">
          <w:rPr>
            <w:noProof/>
            <w:webHidden/>
          </w:rPr>
          <w:tab/>
        </w:r>
        <w:r w:rsidR="002C2C6C">
          <w:rPr>
            <w:noProof/>
            <w:webHidden/>
          </w:rPr>
          <w:fldChar w:fldCharType="begin"/>
        </w:r>
        <w:r w:rsidR="002C2C6C">
          <w:rPr>
            <w:noProof/>
            <w:webHidden/>
          </w:rPr>
          <w:instrText xml:space="preserve"> PAGEREF _Toc15302042 \h </w:instrText>
        </w:r>
        <w:r w:rsidR="002C2C6C">
          <w:rPr>
            <w:noProof/>
            <w:webHidden/>
          </w:rPr>
        </w:r>
        <w:r w:rsidR="002C2C6C">
          <w:rPr>
            <w:noProof/>
            <w:webHidden/>
          </w:rPr>
          <w:fldChar w:fldCharType="separate"/>
        </w:r>
        <w:r>
          <w:rPr>
            <w:noProof/>
            <w:webHidden/>
          </w:rPr>
          <w:t>21</w:t>
        </w:r>
        <w:r w:rsidR="002C2C6C">
          <w:rPr>
            <w:noProof/>
            <w:webHidden/>
          </w:rPr>
          <w:fldChar w:fldCharType="end"/>
        </w:r>
      </w:hyperlink>
    </w:p>
    <w:p w:rsidR="002C2C6C" w:rsidRDefault="00CE55E0">
      <w:pPr>
        <w:pStyle w:val="Abbildungsverzeichnis"/>
        <w:rPr>
          <w:noProof/>
          <w:sz w:val="22"/>
          <w:szCs w:val="22"/>
          <w:lang w:eastAsia="de-DE"/>
        </w:rPr>
      </w:pPr>
      <w:hyperlink w:anchor="_Toc15302043" w:history="1">
        <w:r w:rsidR="002C2C6C" w:rsidRPr="00B53EFA">
          <w:rPr>
            <w:rStyle w:val="Hyperlink"/>
            <w:noProof/>
          </w:rPr>
          <w:t>Abbildung 3: abgeschlossene Schlichtungsverfahren 2018</w:t>
        </w:r>
        <w:r w:rsidR="002C2C6C">
          <w:rPr>
            <w:noProof/>
            <w:webHidden/>
          </w:rPr>
          <w:tab/>
        </w:r>
        <w:r w:rsidR="002C2C6C">
          <w:rPr>
            <w:noProof/>
            <w:webHidden/>
          </w:rPr>
          <w:fldChar w:fldCharType="begin"/>
        </w:r>
        <w:r w:rsidR="002C2C6C">
          <w:rPr>
            <w:noProof/>
            <w:webHidden/>
          </w:rPr>
          <w:instrText xml:space="preserve"> PAGEREF _Toc15302043 \h </w:instrText>
        </w:r>
        <w:r w:rsidR="002C2C6C">
          <w:rPr>
            <w:noProof/>
            <w:webHidden/>
          </w:rPr>
        </w:r>
        <w:r w:rsidR="002C2C6C">
          <w:rPr>
            <w:noProof/>
            <w:webHidden/>
          </w:rPr>
          <w:fldChar w:fldCharType="separate"/>
        </w:r>
        <w:r>
          <w:rPr>
            <w:noProof/>
            <w:webHidden/>
          </w:rPr>
          <w:t>22</w:t>
        </w:r>
        <w:r w:rsidR="002C2C6C">
          <w:rPr>
            <w:noProof/>
            <w:webHidden/>
          </w:rPr>
          <w:fldChar w:fldCharType="end"/>
        </w:r>
      </w:hyperlink>
    </w:p>
    <w:p w:rsidR="002C2C6C" w:rsidRDefault="00CE55E0">
      <w:pPr>
        <w:pStyle w:val="Abbildungsverzeichnis"/>
        <w:rPr>
          <w:noProof/>
          <w:sz w:val="22"/>
          <w:szCs w:val="22"/>
          <w:lang w:eastAsia="de-DE"/>
        </w:rPr>
      </w:pPr>
      <w:hyperlink w:anchor="_Toc15302044" w:history="1">
        <w:r w:rsidR="002C2C6C" w:rsidRPr="00B53EFA">
          <w:rPr>
            <w:rStyle w:val="Hyperlink"/>
            <w:noProof/>
          </w:rPr>
          <w:t>Abbildung 4: Verteilung der Sachverständigengutachten auf Landesstellen 2018</w:t>
        </w:r>
        <w:r w:rsidR="002C2C6C">
          <w:rPr>
            <w:noProof/>
            <w:webHidden/>
          </w:rPr>
          <w:tab/>
        </w:r>
        <w:r w:rsidR="002C2C6C">
          <w:rPr>
            <w:noProof/>
            <w:webHidden/>
          </w:rPr>
          <w:fldChar w:fldCharType="begin"/>
        </w:r>
        <w:r w:rsidR="002C2C6C">
          <w:rPr>
            <w:noProof/>
            <w:webHidden/>
          </w:rPr>
          <w:instrText xml:space="preserve"> PAGEREF _Toc15302044 \h </w:instrText>
        </w:r>
        <w:r w:rsidR="002C2C6C">
          <w:rPr>
            <w:noProof/>
            <w:webHidden/>
          </w:rPr>
        </w:r>
        <w:r w:rsidR="002C2C6C">
          <w:rPr>
            <w:noProof/>
            <w:webHidden/>
          </w:rPr>
          <w:fldChar w:fldCharType="separate"/>
        </w:r>
        <w:r>
          <w:rPr>
            <w:noProof/>
            <w:webHidden/>
          </w:rPr>
          <w:t>34</w:t>
        </w:r>
        <w:r w:rsidR="002C2C6C">
          <w:rPr>
            <w:noProof/>
            <w:webHidden/>
          </w:rPr>
          <w:fldChar w:fldCharType="end"/>
        </w:r>
      </w:hyperlink>
    </w:p>
    <w:p w:rsidR="002C2C6C" w:rsidRDefault="00CE55E0">
      <w:pPr>
        <w:pStyle w:val="Abbildungsverzeichnis"/>
        <w:rPr>
          <w:noProof/>
          <w:sz w:val="22"/>
          <w:szCs w:val="22"/>
          <w:lang w:eastAsia="de-DE"/>
        </w:rPr>
      </w:pPr>
      <w:hyperlink w:anchor="_Toc15302045" w:history="1">
        <w:r w:rsidR="002C2C6C" w:rsidRPr="00B53EFA">
          <w:rPr>
            <w:rStyle w:val="Hyperlink"/>
            <w:noProof/>
          </w:rPr>
          <w:t>Abbildung 5: Verteilung der Sachverständigengutachten auf Fachbereiche 2018</w:t>
        </w:r>
        <w:r w:rsidR="002C2C6C">
          <w:rPr>
            <w:noProof/>
            <w:webHidden/>
          </w:rPr>
          <w:tab/>
        </w:r>
        <w:r w:rsidR="002C2C6C">
          <w:rPr>
            <w:noProof/>
            <w:webHidden/>
          </w:rPr>
          <w:fldChar w:fldCharType="begin"/>
        </w:r>
        <w:r w:rsidR="002C2C6C">
          <w:rPr>
            <w:noProof/>
            <w:webHidden/>
          </w:rPr>
          <w:instrText xml:space="preserve"> PAGEREF _Toc15302045 \h </w:instrText>
        </w:r>
        <w:r w:rsidR="002C2C6C">
          <w:rPr>
            <w:noProof/>
            <w:webHidden/>
          </w:rPr>
        </w:r>
        <w:r w:rsidR="002C2C6C">
          <w:rPr>
            <w:noProof/>
            <w:webHidden/>
          </w:rPr>
          <w:fldChar w:fldCharType="separate"/>
        </w:r>
        <w:r>
          <w:rPr>
            <w:noProof/>
            <w:webHidden/>
          </w:rPr>
          <w:t>35</w:t>
        </w:r>
        <w:r w:rsidR="002C2C6C">
          <w:rPr>
            <w:noProof/>
            <w:webHidden/>
          </w:rPr>
          <w:fldChar w:fldCharType="end"/>
        </w:r>
      </w:hyperlink>
    </w:p>
    <w:p w:rsidR="00A40641" w:rsidRPr="00A40641" w:rsidRDefault="00AB3E92" w:rsidP="00A40641">
      <w:r>
        <w:fldChar w:fldCharType="end"/>
      </w:r>
    </w:p>
    <w:p w:rsidR="00AE7B89" w:rsidRDefault="00AE7B89" w:rsidP="00AE7B89">
      <w:pPr>
        <w:pStyle w:val="1-small"/>
      </w:pPr>
      <w:bookmarkStart w:id="82" w:name="_Toc15302008"/>
      <w:r>
        <w:lastRenderedPageBreak/>
        <w:t>Impressum</w:t>
      </w:r>
      <w:bookmarkEnd w:id="82"/>
    </w:p>
    <w:p w:rsidR="00AE7B89" w:rsidRDefault="00AE7B89" w:rsidP="00AE7B89">
      <w:pPr>
        <w:pStyle w:val="KeinLeerraum"/>
      </w:pPr>
      <w:r w:rsidRPr="00285A1C">
        <w:rPr>
          <w:rStyle w:val="Fett"/>
        </w:rPr>
        <w:t>Medieninhaber und Herausgeber:</w:t>
      </w:r>
      <w:r w:rsidRPr="00D14C24">
        <w:t xml:space="preserve"> </w:t>
      </w:r>
      <w:r w:rsidRPr="00D14C24">
        <w:br/>
      </w:r>
      <w:r>
        <w:t xml:space="preserve">Sozialministeriumservice </w:t>
      </w:r>
      <w:r>
        <w:br/>
      </w:r>
      <w:r w:rsidRPr="00AE7B89">
        <w:t>Babenbergerstraße 5</w:t>
      </w:r>
      <w:r>
        <w:t>, 1010 Wien</w:t>
      </w:r>
    </w:p>
    <w:p w:rsidR="00AE7B89" w:rsidRDefault="00AE7B89" w:rsidP="00AE7B89">
      <w:pPr>
        <w:pStyle w:val="KeinLeerraum"/>
      </w:pPr>
      <w:r w:rsidRPr="00285A1C">
        <w:rPr>
          <w:rStyle w:val="Fett"/>
        </w:rPr>
        <w:t xml:space="preserve">Verlags- und Herstellungsort: </w:t>
      </w:r>
      <w:r>
        <w:t>Wien</w:t>
      </w:r>
    </w:p>
    <w:p w:rsidR="00AE7B89" w:rsidRDefault="00AE7B89" w:rsidP="00AE7B89">
      <w:pPr>
        <w:pStyle w:val="KeinLeerraum"/>
      </w:pPr>
      <w:r w:rsidRPr="00285A1C">
        <w:rPr>
          <w:rStyle w:val="Fett"/>
        </w:rPr>
        <w:t>Autorinnen und Autoren:</w:t>
      </w:r>
      <w:r>
        <w:t xml:space="preserve"> </w:t>
      </w:r>
      <w:r w:rsidR="00AA5942">
        <w:t>Peter Weiner</w:t>
      </w:r>
    </w:p>
    <w:p w:rsidR="00AE7B89" w:rsidRDefault="00AE7B89" w:rsidP="00AE7B89">
      <w:pPr>
        <w:pStyle w:val="KeinLeerraum"/>
      </w:pPr>
      <w:r w:rsidRPr="00920375">
        <w:rPr>
          <w:rStyle w:val="Fett"/>
        </w:rPr>
        <w:t>Titelbild:</w:t>
      </w:r>
      <w:r>
        <w:t xml:space="preserve"> © </w:t>
      </w:r>
      <w:r w:rsidR="00AA5942">
        <w:t>Sozialministeriumservice, Martin Seidl</w:t>
      </w:r>
    </w:p>
    <w:p w:rsidR="00AE7B89" w:rsidRPr="00A24BB4" w:rsidRDefault="00AE7B89" w:rsidP="00AE7B89">
      <w:pPr>
        <w:pStyle w:val="KeinLeerraum"/>
      </w:pPr>
      <w:r w:rsidRPr="00A24BB4">
        <w:t>Wien, 201</w:t>
      </w:r>
      <w:r>
        <w:t>9</w:t>
      </w:r>
    </w:p>
    <w:p w:rsidR="00AE7B89" w:rsidRDefault="00AE7B89" w:rsidP="00AE7B89">
      <w:pPr>
        <w:pStyle w:val="StdVOR"/>
        <w:rPr>
          <w:rStyle w:val="KeinLeerraumZchn"/>
        </w:rPr>
      </w:pPr>
      <w:r>
        <w:rPr>
          <w:rStyle w:val="Fett"/>
        </w:rPr>
        <w:t>Alle Rechte vorbehalten</w:t>
      </w:r>
      <w:r w:rsidRPr="00A24BB4">
        <w:rPr>
          <w:rStyle w:val="Fett"/>
        </w:rPr>
        <w:t xml:space="preserve">: </w:t>
      </w:r>
      <w:r>
        <w:rPr>
          <w:rStyle w:val="Fett"/>
        </w:rPr>
        <w:br/>
      </w:r>
      <w:r w:rsidRPr="00635000">
        <w:rPr>
          <w:rStyle w:val="KeinLeerraumZchn"/>
        </w:rPr>
        <w:t xml:space="preserve">Jede </w:t>
      </w:r>
      <w:r>
        <w:rPr>
          <w:rStyle w:val="KeinLeerraumZchn"/>
        </w:rPr>
        <w:t xml:space="preserve">kommerzielle </w:t>
      </w:r>
      <w:r w:rsidRPr="00635000">
        <w:rPr>
          <w:rStyle w:val="KeinLeerraumZchn"/>
        </w:rPr>
        <w:t>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z.B. Internet oder CD-Rom.</w:t>
      </w:r>
      <w:r>
        <w:rPr>
          <w:rStyle w:val="KeinLeerraumZchn"/>
        </w:rPr>
        <w:t xml:space="preserve"> </w:t>
      </w:r>
    </w:p>
    <w:p w:rsidR="00AE7B89" w:rsidRPr="00635000" w:rsidRDefault="00AE7B89" w:rsidP="00AE7B89">
      <w:pPr>
        <w:pStyle w:val="StdVOR"/>
        <w:rPr>
          <w:rStyle w:val="KeinLeerraumZchn"/>
        </w:rPr>
      </w:pPr>
      <w:r>
        <w:rPr>
          <w:rStyle w:val="KeinLeerraumZchn"/>
        </w:rPr>
        <w:t>Im Falle von Zitierungen im Zuge von wissenschaftlichen Arbeiten sind als Quellenangabe „</w:t>
      </w:r>
      <w:r w:rsidR="004E2AEA">
        <w:rPr>
          <w:rStyle w:val="KeinLeerraumZchn"/>
        </w:rPr>
        <w:t>Sozialministeriumservice</w:t>
      </w:r>
      <w:r>
        <w:rPr>
          <w:rStyle w:val="KeinLeerraumZchn"/>
        </w:rPr>
        <w:t>“ sowie der Titel der Publikation und das Erscheinungsjahr anzugeben.</w:t>
      </w:r>
    </w:p>
    <w:p w:rsidR="002E05F4" w:rsidRDefault="00AE7B89" w:rsidP="002E05F4">
      <w:pPr>
        <w:sectPr w:rsidR="002E05F4" w:rsidSect="00C1305C">
          <w:pgSz w:w="11900" w:h="16840" w:code="9"/>
          <w:pgMar w:top="1531" w:right="1531" w:bottom="1531" w:left="1531" w:header="0" w:footer="567" w:gutter="0"/>
          <w:cols w:space="708"/>
          <w:titlePg/>
          <w:docGrid w:linePitch="360"/>
        </w:sectPr>
      </w:pPr>
      <w:r w:rsidRPr="00635000">
        <w:rPr>
          <w:rStyle w:val="KeinLeerraumZchn"/>
        </w:rPr>
        <w:t>Es wird darauf verwiesen, dass alle Angaben in dieser Publikation trotz sorgfältiger Bearbeitung ohne Gewäh</w:t>
      </w:r>
      <w:r>
        <w:rPr>
          <w:rStyle w:val="KeinLeerraumZchn"/>
        </w:rPr>
        <w:t>r erfolgen und ein</w:t>
      </w:r>
      <w:r w:rsidR="00292A04">
        <w:rPr>
          <w:rStyle w:val="KeinLeerraumZchn"/>
        </w:rPr>
        <w:t>e Haftung des Sozialministerium</w:t>
      </w:r>
      <w:r>
        <w:rPr>
          <w:rStyle w:val="KeinLeerraumZchn"/>
        </w:rPr>
        <w:t xml:space="preserve">service </w:t>
      </w:r>
      <w:r w:rsidRPr="00635000">
        <w:rPr>
          <w:rStyle w:val="KeinLeerraumZchn"/>
        </w:rPr>
        <w:t>und der Autorin/des Autors ausgeschlossen ist. Rechtausführungen stellen die unverbindliche Meinung der Autorin/des Autors dar und können der Rechtsprechung der unabhängigen Gerichte keinesfalls vorgreifen.</w:t>
      </w:r>
      <w:r w:rsidR="002E05F4" w:rsidRPr="002E05F4">
        <w:t xml:space="preserve"> </w:t>
      </w:r>
    </w:p>
    <w:p w:rsidR="00920375" w:rsidRPr="00D17740" w:rsidRDefault="00AE7B89" w:rsidP="00920375">
      <w:pPr>
        <w:pStyle w:val="KeinLeerraum"/>
        <w:framePr w:hSpace="142" w:wrap="around" w:hAnchor="text" w:yAlign="bottom" w:anchorLock="1"/>
        <w:rPr>
          <w:rStyle w:val="Fett"/>
        </w:rPr>
      </w:pPr>
      <w:r>
        <w:rPr>
          <w:rStyle w:val="Fett"/>
        </w:rPr>
        <w:lastRenderedPageBreak/>
        <w:t>Sozialministeriumservice</w:t>
      </w:r>
      <w:r w:rsidR="00920375">
        <w:rPr>
          <w:rStyle w:val="Fett"/>
        </w:rPr>
        <w:t xml:space="preserve"> </w:t>
      </w:r>
    </w:p>
    <w:p w:rsidR="00920375" w:rsidRPr="00D17740" w:rsidRDefault="00AE7B89" w:rsidP="00920375">
      <w:pPr>
        <w:pStyle w:val="KeinLeerraum"/>
        <w:framePr w:hSpace="142" w:wrap="around" w:hAnchor="text" w:yAlign="bottom" w:anchorLock="1"/>
      </w:pPr>
      <w:r w:rsidRPr="00AE7B89">
        <w:t>Babenbergerstraße 5</w:t>
      </w:r>
      <w:r>
        <w:t>, 1010 Wien</w:t>
      </w:r>
    </w:p>
    <w:p w:rsidR="00920375" w:rsidRPr="00D17740" w:rsidRDefault="000E0D99" w:rsidP="00920375">
      <w:pPr>
        <w:pStyle w:val="KeinLeerraum"/>
        <w:framePr w:hSpace="142" w:wrap="around" w:hAnchor="text" w:yAlign="bottom" w:anchorLock="1"/>
      </w:pPr>
      <w:r>
        <w:t>05 99 88</w:t>
      </w:r>
    </w:p>
    <w:p w:rsidR="00920375" w:rsidRPr="00A02919" w:rsidRDefault="00AE7B89" w:rsidP="00920375">
      <w:pPr>
        <w:pStyle w:val="KeinLeerraum"/>
        <w:framePr w:hSpace="142" w:wrap="around" w:hAnchor="text" w:yAlign="bottom" w:anchorLock="1"/>
        <w:rPr>
          <w:rStyle w:val="ROT"/>
        </w:rPr>
      </w:pPr>
      <w:r>
        <w:rPr>
          <w:rStyle w:val="ROT"/>
        </w:rPr>
        <w:t>sozialministeriumservice</w:t>
      </w:r>
      <w:r w:rsidR="00920375" w:rsidRPr="00285A1C">
        <w:rPr>
          <w:rStyle w:val="ROT"/>
        </w:rPr>
        <w:t>.at</w:t>
      </w:r>
    </w:p>
    <w:p w:rsidR="000E0D99" w:rsidRPr="00920375" w:rsidRDefault="000E0D99" w:rsidP="0090354A">
      <w:pPr>
        <w:pStyle w:val="KeinLeerraum"/>
        <w:rPr>
          <w:lang w:val="de-DE"/>
        </w:rPr>
      </w:pPr>
    </w:p>
    <w:sectPr w:rsidR="000E0D99" w:rsidRPr="00920375" w:rsidSect="00C1305C">
      <w:footerReference w:type="first" r:id="rId46"/>
      <w:pgSz w:w="11900" w:h="16840" w:code="9"/>
      <w:pgMar w:top="1531" w:right="1531" w:bottom="1531" w:left="153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14D" w:rsidRDefault="00AE014D" w:rsidP="009D1A7C">
      <w:pPr>
        <w:spacing w:after="0" w:line="240" w:lineRule="auto"/>
      </w:pPr>
      <w:r>
        <w:separator/>
      </w:r>
    </w:p>
  </w:endnote>
  <w:endnote w:type="continuationSeparator" w:id="0">
    <w:p w:rsidR="00AE014D" w:rsidRDefault="00AE014D" w:rsidP="009D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4D" w:rsidRPr="008A15DE" w:rsidRDefault="00AE014D" w:rsidP="00EB409A">
    <w:pPr>
      <w:pStyle w:val="Fuzeile"/>
    </w:pPr>
    <w:r>
      <w:rPr>
        <w:noProof/>
      </w:rPr>
      <w:fldChar w:fldCharType="begin"/>
    </w:r>
    <w:r>
      <w:rPr>
        <w:noProof/>
      </w:rPr>
      <w:instrText xml:space="preserve"> STYLEREF  Titel  \* MERGEFORMAT </w:instrText>
    </w:r>
    <w:r>
      <w:rPr>
        <w:noProof/>
      </w:rPr>
      <w:fldChar w:fldCharType="separate"/>
    </w:r>
    <w:r w:rsidR="00CE55E0">
      <w:rPr>
        <w:noProof/>
      </w:rPr>
      <w:t>Geschäftsbericht 2018</w:t>
    </w:r>
    <w:r>
      <w:rPr>
        <w:noProof/>
      </w:rPr>
      <w:fldChar w:fldCharType="end"/>
    </w:r>
    <w:r w:rsidRPr="00EB409A">
      <w:t xml:space="preserve"> </w:t>
    </w:r>
    <w:r w:rsidRPr="00EB409A">
      <w:tab/>
    </w:r>
    <w:r w:rsidRPr="008A15DE">
      <w:fldChar w:fldCharType="begin"/>
    </w:r>
    <w:r w:rsidRPr="008A15DE">
      <w:instrText>PAGE   \* MERGEFORMAT</w:instrText>
    </w:r>
    <w:r w:rsidRPr="008A15DE">
      <w:fldChar w:fldCharType="separate"/>
    </w:r>
    <w:r w:rsidR="00CE55E0">
      <w:rPr>
        <w:noProof/>
      </w:rPr>
      <w:t>41</w:t>
    </w:r>
    <w:r w:rsidRPr="008A15DE">
      <w:fldChar w:fldCharType="end"/>
    </w:r>
    <w:r w:rsidRPr="008A15DE">
      <w:t xml:space="preserve"> von </w:t>
    </w:r>
    <w:r>
      <w:rPr>
        <w:noProof/>
      </w:rPr>
      <w:fldChar w:fldCharType="begin"/>
    </w:r>
    <w:r>
      <w:rPr>
        <w:noProof/>
      </w:rPr>
      <w:instrText xml:space="preserve"> NUMPAGES   \* MERGEFORMAT </w:instrText>
    </w:r>
    <w:r>
      <w:rPr>
        <w:noProof/>
      </w:rPr>
      <w:fldChar w:fldCharType="separate"/>
    </w:r>
    <w:r w:rsidR="00CE55E0">
      <w:rPr>
        <w:noProof/>
      </w:rPr>
      <w:t>42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4D" w:rsidRDefault="00AE014D" w:rsidP="00EB409A">
    <w:pPr>
      <w:pStyle w:val="Fuzeile"/>
    </w:pPr>
    <w:r>
      <w:rPr>
        <w:noProof/>
        <w:lang w:eastAsia="de-DE"/>
      </w:rPr>
      <w:drawing>
        <wp:anchor distT="0" distB="0" distL="114300" distR="114300" simplePos="0" relativeHeight="251667456" behindDoc="1" locked="1" layoutInCell="1" allowOverlap="1" wp14:anchorId="266E091E" wp14:editId="4482D56D">
          <wp:simplePos x="0" y="0"/>
          <wp:positionH relativeFrom="page">
            <wp:posOffset>297180</wp:posOffset>
          </wp:positionH>
          <wp:positionV relativeFrom="page">
            <wp:posOffset>1492885</wp:posOffset>
          </wp:positionV>
          <wp:extent cx="6987540" cy="8832215"/>
          <wp:effectExtent l="0" t="0" r="381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ild-vo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7540" cy="883221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4D" w:rsidRPr="00EB409A" w:rsidRDefault="00AE014D" w:rsidP="00EB409A">
    <w:pPr>
      <w:pStyle w:val="Fuzeile"/>
    </w:pPr>
    <w:r>
      <w:rPr>
        <w:noProof/>
      </w:rPr>
      <w:fldChar w:fldCharType="begin"/>
    </w:r>
    <w:r>
      <w:rPr>
        <w:noProof/>
      </w:rPr>
      <w:instrText xml:space="preserve"> STYLEREF  Titel  \* MERGEFORMAT </w:instrText>
    </w:r>
    <w:r>
      <w:rPr>
        <w:noProof/>
      </w:rPr>
      <w:fldChar w:fldCharType="separate"/>
    </w:r>
    <w:r w:rsidR="00CE55E0" w:rsidRPr="00CE55E0">
      <w:rPr>
        <w:b/>
        <w:bCs/>
        <w:noProof/>
      </w:rPr>
      <w:t>Geschäftsbericht</w:t>
    </w:r>
    <w:r w:rsidR="00CE55E0">
      <w:rPr>
        <w:noProof/>
      </w:rPr>
      <w:t xml:space="preserve"> 2018</w:t>
    </w:r>
    <w:r>
      <w:rPr>
        <w:noProof/>
      </w:rPr>
      <w:fldChar w:fldCharType="end"/>
    </w:r>
    <w:r w:rsidRPr="00EB409A">
      <w:t xml:space="preserve"> </w:t>
    </w:r>
    <w:r w:rsidRPr="00EB409A">
      <w:tab/>
    </w:r>
    <w:r w:rsidRPr="00EB409A">
      <w:fldChar w:fldCharType="begin"/>
    </w:r>
    <w:r w:rsidRPr="00EB409A">
      <w:instrText>PAGE   \* MERGEFORMAT</w:instrText>
    </w:r>
    <w:r w:rsidRPr="00EB409A">
      <w:fldChar w:fldCharType="separate"/>
    </w:r>
    <w:r w:rsidR="00CE55E0">
      <w:rPr>
        <w:noProof/>
      </w:rPr>
      <w:t>5</w:t>
    </w:r>
    <w:r w:rsidRPr="00EB409A">
      <w:fldChar w:fldCharType="end"/>
    </w:r>
    <w:r w:rsidRPr="00EB409A">
      <w:t xml:space="preserve"> von </w:t>
    </w:r>
    <w:r>
      <w:rPr>
        <w:noProof/>
      </w:rPr>
      <w:fldChar w:fldCharType="begin"/>
    </w:r>
    <w:r>
      <w:rPr>
        <w:noProof/>
      </w:rPr>
      <w:instrText xml:space="preserve"> NUMPAGES   \* MERGEFORMAT </w:instrText>
    </w:r>
    <w:r>
      <w:rPr>
        <w:noProof/>
      </w:rPr>
      <w:fldChar w:fldCharType="separate"/>
    </w:r>
    <w:r w:rsidR="00CE55E0">
      <w:rPr>
        <w:noProof/>
      </w:rPr>
      <w:t>42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4D" w:rsidRDefault="00AE014D" w:rsidP="00EB409A">
    <w:pPr>
      <w:pStyle w:val="Fuzeile"/>
    </w:pPr>
    <w:r>
      <w:rPr>
        <w:noProof/>
        <w:lang w:eastAsia="de-DE"/>
      </w:rPr>
      <w:drawing>
        <wp:anchor distT="0" distB="0" distL="114300" distR="114300" simplePos="0" relativeHeight="251665408" behindDoc="1" locked="1" layoutInCell="1" allowOverlap="1" wp14:anchorId="1D165C7D" wp14:editId="20955808">
          <wp:simplePos x="0" y="0"/>
          <wp:positionH relativeFrom="page">
            <wp:posOffset>0</wp:posOffset>
          </wp:positionH>
          <wp:positionV relativeFrom="page">
            <wp:posOffset>0</wp:posOffset>
          </wp:positionV>
          <wp:extent cx="7560000" cy="10692000"/>
          <wp:effectExtent l="0" t="0" r="3175" b="0"/>
          <wp:wrapNone/>
          <wp:docPr id="2" name="Grafik 2"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14D" w:rsidRDefault="00AE014D" w:rsidP="009D1A7C">
      <w:pPr>
        <w:spacing w:after="0" w:line="240" w:lineRule="auto"/>
      </w:pPr>
      <w:r>
        <w:separator/>
      </w:r>
    </w:p>
  </w:footnote>
  <w:footnote w:type="continuationSeparator" w:id="0">
    <w:p w:rsidR="00AE014D" w:rsidRDefault="00AE014D" w:rsidP="009D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4D" w:rsidRDefault="00AE014D" w:rsidP="0054244D"/>
  <w:p w:rsidR="00AE014D" w:rsidRPr="007F4EE5" w:rsidRDefault="00AE014D" w:rsidP="0054244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A64B8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E2E69"/>
    <w:multiLevelType w:val="hybridMultilevel"/>
    <w:tmpl w:val="62EEAFD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E56161"/>
    <w:multiLevelType w:val="multilevel"/>
    <w:tmpl w:val="E1F071FE"/>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3"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4"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5" w15:restartNumberingAfterBreak="0">
    <w:nsid w:val="0C640B47"/>
    <w:multiLevelType w:val="multilevel"/>
    <w:tmpl w:val="82CA0F8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1361" w:hanging="964"/>
      </w:pPr>
      <w:rPr>
        <w:rFonts w:hint="default"/>
      </w:rPr>
    </w:lvl>
    <w:lvl w:ilvl="2">
      <w:start w:val="1"/>
      <w:numFmt w:val="decimal"/>
      <w:pStyle w:val="Gliederung111"/>
      <w:lvlText w:val="%1.%2.%3."/>
      <w:lvlJc w:val="left"/>
      <w:pPr>
        <w:ind w:left="2013" w:hanging="878"/>
      </w:pPr>
      <w:rPr>
        <w:rFonts w:hint="default"/>
      </w:rPr>
    </w:lvl>
    <w:lvl w:ilvl="3">
      <w:start w:val="1"/>
      <w:numFmt w:val="decimal"/>
      <w:lvlText w:val="%1.%2.%3.%4."/>
      <w:lvlJc w:val="left"/>
      <w:pPr>
        <w:ind w:left="2524" w:hanging="397"/>
      </w:pPr>
      <w:rPr>
        <w:rFonts w:hint="default"/>
      </w:rPr>
    </w:lvl>
    <w:lvl w:ilvl="4">
      <w:start w:val="1"/>
      <w:numFmt w:val="decimal"/>
      <w:lvlText w:val="%1.%2.%3.%4.%5."/>
      <w:lvlJc w:val="left"/>
      <w:pPr>
        <w:ind w:left="2921" w:hanging="397"/>
      </w:pPr>
      <w:rPr>
        <w:rFonts w:hint="default"/>
      </w:rPr>
    </w:lvl>
    <w:lvl w:ilvl="5">
      <w:start w:val="1"/>
      <w:numFmt w:val="decimal"/>
      <w:lvlText w:val="%1.%2.%3.%4.%5.%6."/>
      <w:lvlJc w:val="left"/>
      <w:pPr>
        <w:ind w:left="3317" w:hanging="396"/>
      </w:pPr>
      <w:rPr>
        <w:rFonts w:hint="default"/>
      </w:rPr>
    </w:lvl>
    <w:lvl w:ilvl="6">
      <w:start w:val="1"/>
      <w:numFmt w:val="decimal"/>
      <w:lvlText w:val="%1.%2.%3.%4.%5.%6.%7."/>
      <w:lvlJc w:val="left"/>
      <w:pPr>
        <w:ind w:left="3714" w:hanging="397"/>
      </w:pPr>
      <w:rPr>
        <w:rFonts w:hint="default"/>
      </w:rPr>
    </w:lvl>
    <w:lvl w:ilvl="7">
      <w:start w:val="1"/>
      <w:numFmt w:val="decimal"/>
      <w:lvlText w:val="%1.%2.%3.%4.%5.%6.%7.%8."/>
      <w:lvlJc w:val="left"/>
      <w:pPr>
        <w:ind w:left="4111" w:hanging="397"/>
      </w:pPr>
      <w:rPr>
        <w:rFonts w:hint="default"/>
      </w:rPr>
    </w:lvl>
    <w:lvl w:ilvl="8">
      <w:start w:val="1"/>
      <w:numFmt w:val="decimal"/>
      <w:lvlText w:val="%1.%2.%3.%4.%5.%6.%7.%8.%9."/>
      <w:lvlJc w:val="left"/>
      <w:pPr>
        <w:ind w:left="4508" w:hanging="397"/>
      </w:pPr>
      <w:rPr>
        <w:rFonts w:hint="default"/>
      </w:rPr>
    </w:lvl>
  </w:abstractNum>
  <w:abstractNum w:abstractNumId="6" w15:restartNumberingAfterBreak="0">
    <w:nsid w:val="17247383"/>
    <w:multiLevelType w:val="multilevel"/>
    <w:tmpl w:val="EF2035A8"/>
    <w:styleLink w:val="Programm-Liste"/>
    <w:lvl w:ilvl="0">
      <w:start w:val="1"/>
      <w:numFmt w:val="bullet"/>
      <w:pStyle w:val="ProgrammAufzhlung1ABSTNACH"/>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7" w15:restartNumberingAfterBreak="0">
    <w:nsid w:val="18C20564"/>
    <w:multiLevelType w:val="hybridMultilevel"/>
    <w:tmpl w:val="1DF83E78"/>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A2663A7"/>
    <w:multiLevelType w:val="multilevel"/>
    <w:tmpl w:val="957A0DB6"/>
    <w:numStyleLink w:val="ATNummerierteListe"/>
  </w:abstractNum>
  <w:abstractNum w:abstractNumId="9" w15:restartNumberingAfterBreak="0">
    <w:nsid w:val="26FA7A30"/>
    <w:multiLevelType w:val="multilevel"/>
    <w:tmpl w:val="A348ACB4"/>
    <w:lvl w:ilvl="0">
      <w:start w:val="1"/>
      <w:numFmt w:val="bullet"/>
      <w:lvlText w:val=""/>
      <w:lvlJc w:val="left"/>
      <w:pPr>
        <w:ind w:left="369" w:hanging="369"/>
      </w:pPr>
      <w:rPr>
        <w:rFonts w:ascii="Wingdings" w:hAnsi="Wingdings" w:hint="default"/>
        <w:b w:val="0"/>
        <w:i w:val="0"/>
        <w:color w:val="FF0000"/>
        <w:sz w:val="24"/>
      </w:rPr>
    </w:lvl>
    <w:lvl w:ilvl="1">
      <w:start w:val="1"/>
      <w:numFmt w:val="bullet"/>
      <w:lvlText w:val="▪"/>
      <w:lvlJc w:val="left"/>
      <w:pPr>
        <w:ind w:left="738" w:hanging="369"/>
      </w:pPr>
      <w:rPr>
        <w:rFonts w:ascii="Arial" w:hAnsi="Arial" w:hint="default"/>
        <w:color w:val="000000"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0" w15:restartNumberingAfterBreak="0">
    <w:nsid w:val="31B7673D"/>
    <w:multiLevelType w:val="multilevel"/>
    <w:tmpl w:val="273CA94A"/>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6242F"/>
        <w:sz w:val="23"/>
        <w:szCs w:val="20"/>
      </w:rPr>
    </w:lvl>
    <w:lvl w:ilvl="1">
      <w:start w:val="1"/>
      <w:numFmt w:val="bullet"/>
      <w:pStyle w:val="Aufzhlungszeichen2"/>
      <w:lvlText w:val="−"/>
      <w:lvlJc w:val="left"/>
      <w:pPr>
        <w:ind w:left="794" w:hanging="397"/>
      </w:pPr>
      <w:rPr>
        <w:rFonts w:asciiTheme="minorHAnsi" w:hAnsiTheme="minorHAnsi" w:hint="default"/>
        <w:b/>
        <w:i w:val="0"/>
        <w:caps w:val="0"/>
        <w:strike w:val="0"/>
        <w:dstrike w:val="0"/>
        <w:vanish w:val="0"/>
        <w:color w:val="auto"/>
        <w:sz w:val="23"/>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color w:val="auto"/>
        <w:sz w:val="23"/>
      </w:rPr>
    </w:lvl>
    <w:lvl w:ilvl="3">
      <w:start w:val="1"/>
      <w:numFmt w:val="bullet"/>
      <w:pStyle w:val="Aufzhlungszeichen4"/>
      <w:lvlText w:val="–"/>
      <w:lvlJc w:val="left"/>
      <w:pPr>
        <w:ind w:left="1588" w:hanging="397"/>
      </w:pPr>
      <w:rPr>
        <w:rFonts w:asciiTheme="minorHAnsi" w:hAnsiTheme="minorHAnsi" w:cs="Times New Roman" w:hint="default"/>
        <w:color w:val="E6320F" w:themeColor="text2"/>
        <w:sz w:val="23"/>
      </w:rPr>
    </w:lvl>
    <w:lvl w:ilvl="4">
      <w:start w:val="1"/>
      <w:numFmt w:val="bullet"/>
      <w:pStyle w:val="Aufzhlungszeichen5"/>
      <w:lvlText w:val="•"/>
      <w:lvlJc w:val="left"/>
      <w:pPr>
        <w:ind w:left="1985" w:hanging="341"/>
      </w:pPr>
      <w:rPr>
        <w:rFonts w:asciiTheme="minorHAnsi" w:hAnsiTheme="minorHAnsi" w:cs="Times New Roman" w:hint="default"/>
        <w:color w:val="E6242F"/>
      </w:rPr>
    </w:lvl>
    <w:lvl w:ilvl="5">
      <w:start w:val="1"/>
      <w:numFmt w:val="bullet"/>
      <w:pStyle w:val="Aufzhlungszeichen6"/>
      <w:lvlText w:val="–"/>
      <w:lvlJc w:val="left"/>
      <w:pPr>
        <w:ind w:left="2381" w:hanging="396"/>
      </w:pPr>
      <w:rPr>
        <w:rFonts w:asciiTheme="minorHAnsi" w:hAnsiTheme="minorHAnsi" w:cs="Times New Roman" w:hint="default"/>
        <w:color w:val="auto"/>
      </w:rPr>
    </w:lvl>
    <w:lvl w:ilvl="6">
      <w:start w:val="1"/>
      <w:numFmt w:val="bullet"/>
      <w:pStyle w:val="Aufzhlungszeichen7"/>
      <w:lvlText w:val="•"/>
      <w:lvlJc w:val="left"/>
      <w:pPr>
        <w:ind w:left="2778" w:hanging="397"/>
      </w:pPr>
      <w:rPr>
        <w:rFonts w:asciiTheme="minorHAnsi" w:hAnsiTheme="minorHAnsi" w:cs="Times New Roman" w:hint="default"/>
        <w:color w:val="auto"/>
      </w:rPr>
    </w:lvl>
    <w:lvl w:ilvl="7">
      <w:start w:val="1"/>
      <w:numFmt w:val="bullet"/>
      <w:pStyle w:val="Aufzhlungszeichen8"/>
      <w:lvlText w:val="–"/>
      <w:lvlJc w:val="left"/>
      <w:pPr>
        <w:ind w:left="3175" w:hanging="397"/>
      </w:pPr>
      <w:rPr>
        <w:rFonts w:asciiTheme="minorHAnsi" w:hAnsiTheme="minorHAnsi" w:cs="Times New Roman" w:hint="default"/>
        <w:color w:val="E6242F"/>
      </w:rPr>
    </w:lvl>
    <w:lvl w:ilvl="8">
      <w:start w:val="1"/>
      <w:numFmt w:val="bullet"/>
      <w:pStyle w:val="Aufzhlungszeichen9"/>
      <w:lvlText w:val="•"/>
      <w:lvlJc w:val="left"/>
      <w:pPr>
        <w:ind w:left="3572" w:hanging="397"/>
      </w:pPr>
      <w:rPr>
        <w:rFonts w:asciiTheme="minorHAnsi" w:hAnsiTheme="minorHAnsi" w:cs="Times New Roman" w:hint="default"/>
        <w:color w:val="E6242F"/>
      </w:rPr>
    </w:lvl>
  </w:abstractNum>
  <w:abstractNum w:abstractNumId="11" w15:restartNumberingAfterBreak="0">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2D0E06"/>
    <w:multiLevelType w:val="multilevel"/>
    <w:tmpl w:val="A9188C38"/>
    <w:lvl w:ilvl="0">
      <w:start w:val="1"/>
      <w:numFmt w:val="bullet"/>
      <w:lvlText w:val="▪"/>
      <w:lvlJc w:val="left"/>
      <w:pPr>
        <w:ind w:left="369" w:hanging="369"/>
      </w:pPr>
      <w:rPr>
        <w:rFonts w:ascii="Arial" w:hAnsi="Arial" w:hint="default"/>
        <w:color w:val="E6EFF3" w:themeColor="background1"/>
        <w:sz w:val="24"/>
      </w:rPr>
    </w:lvl>
    <w:lvl w:ilvl="1">
      <w:start w:val="1"/>
      <w:numFmt w:val="bullet"/>
      <w:lvlText w:val="▪"/>
      <w:lvlJc w:val="left"/>
      <w:pPr>
        <w:ind w:left="738" w:hanging="369"/>
      </w:pPr>
      <w:rPr>
        <w:rFonts w:ascii="Arial" w:hAnsi="Arial" w:hint="default"/>
        <w:color w:val="000000" w:themeColor="text1"/>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13" w15:restartNumberingAfterBreak="0">
    <w:nsid w:val="3FA26B3C"/>
    <w:multiLevelType w:val="multilevel"/>
    <w:tmpl w:val="EF2035A8"/>
    <w:numStyleLink w:val="Programm-Liste"/>
  </w:abstractNum>
  <w:abstractNum w:abstractNumId="14" w15:restartNumberingAfterBreak="0">
    <w:nsid w:val="48E70A96"/>
    <w:multiLevelType w:val="multilevel"/>
    <w:tmpl w:val="EF2035A8"/>
    <w:numStyleLink w:val="Programm-Liste"/>
  </w:abstractNum>
  <w:abstractNum w:abstractNumId="15" w15:restartNumberingAfterBreak="0">
    <w:nsid w:val="4C941A3D"/>
    <w:multiLevelType w:val="multilevel"/>
    <w:tmpl w:val="EF2035A8"/>
    <w:numStyleLink w:val="Programm-Liste"/>
  </w:abstractNum>
  <w:abstractNum w:abstractNumId="16" w15:restartNumberingAfterBreak="0">
    <w:nsid w:val="4EAA19BA"/>
    <w:multiLevelType w:val="multilevel"/>
    <w:tmpl w:val="957A0DB6"/>
    <w:styleLink w:val="ATNummerierteListe"/>
    <w:lvl w:ilvl="0">
      <w:start w:val="1"/>
      <w:numFmt w:val="decimal"/>
      <w:pStyle w:val="Listennummer"/>
      <w:isLgl/>
      <w:lvlText w:val="%1."/>
      <w:lvlJc w:val="left"/>
      <w:pPr>
        <w:ind w:left="397" w:hanging="397"/>
      </w:pPr>
      <w:rPr>
        <w:rFonts w:asciiTheme="minorHAnsi" w:hAnsiTheme="minorHAnsi" w:hint="default"/>
        <w:color w:val="E6320F" w:themeColor="text2"/>
        <w:sz w:val="23"/>
      </w:rPr>
    </w:lvl>
    <w:lvl w:ilvl="1">
      <w:start w:val="1"/>
      <w:numFmt w:val="lowerLetter"/>
      <w:pStyle w:val="Listennummer2"/>
      <w:lvlText w:val="%2)"/>
      <w:lvlJc w:val="left"/>
      <w:pPr>
        <w:ind w:left="794" w:hanging="397"/>
      </w:pPr>
      <w:rPr>
        <w:rFonts w:asciiTheme="minorHAnsi" w:hAnsiTheme="minorHAnsi" w:hint="default"/>
        <w:sz w:val="23"/>
      </w:rPr>
    </w:lvl>
    <w:lvl w:ilvl="2">
      <w:start w:val="1"/>
      <w:numFmt w:val="lowerRoman"/>
      <w:pStyle w:val="Listennummer3"/>
      <w:lvlText w:val="%3)"/>
      <w:lvlJc w:val="left"/>
      <w:pPr>
        <w:ind w:left="1191" w:hanging="397"/>
      </w:pPr>
      <w:rPr>
        <w:rFonts w:hint="default"/>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7" w15:restartNumberingAfterBreak="0">
    <w:nsid w:val="55D87CCC"/>
    <w:multiLevelType w:val="multilevel"/>
    <w:tmpl w:val="82CA0F86"/>
    <w:numStyleLink w:val="ATGliederungsliste"/>
  </w:abstractNum>
  <w:abstractNum w:abstractNumId="18" w15:restartNumberingAfterBreak="0">
    <w:nsid w:val="610722F4"/>
    <w:multiLevelType w:val="multilevel"/>
    <w:tmpl w:val="AEC68E66"/>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19" w15:restartNumberingAfterBreak="0">
    <w:nsid w:val="717E33BA"/>
    <w:multiLevelType w:val="multilevel"/>
    <w:tmpl w:val="FAF2A1C6"/>
    <w:lvl w:ilvl="0">
      <w:start w:val="1"/>
      <w:numFmt w:val="decimal"/>
      <w:lvlText w:val="%1."/>
      <w:lvlJc w:val="left"/>
      <w:pPr>
        <w:tabs>
          <w:tab w:val="num" w:pos="567"/>
        </w:tabs>
        <w:ind w:left="567" w:hanging="567"/>
      </w:pPr>
      <w:rPr>
        <w:rFonts w:hint="default"/>
      </w:rPr>
    </w:lvl>
    <w:lvl w:ilvl="1">
      <w:start w:val="1"/>
      <w:numFmt w:val="decimal"/>
      <w:lvlText w:val="%1.%2."/>
      <w:lvlJc w:val="left"/>
      <w:pPr>
        <w:ind w:left="4197" w:hanging="936"/>
      </w:pPr>
      <w:rPr>
        <w:rFonts w:hint="default"/>
      </w:rPr>
    </w:lvl>
    <w:lvl w:ilvl="2">
      <w:start w:val="1"/>
      <w:numFmt w:val="decimal"/>
      <w:lvlText w:val="%1.%2.%3."/>
      <w:lvlJc w:val="left"/>
      <w:pPr>
        <w:ind w:left="5132" w:hanging="1304"/>
      </w:pPr>
      <w:rPr>
        <w:rFonts w:hint="default"/>
      </w:rPr>
    </w:lvl>
    <w:lvl w:ilvl="3">
      <w:start w:val="1"/>
      <w:numFmt w:val="decimal"/>
      <w:lvlText w:val="%1.%2.%3.%4."/>
      <w:lvlJc w:val="left"/>
      <w:pPr>
        <w:ind w:left="1673" w:hanging="1673"/>
      </w:pPr>
      <w:rPr>
        <w:rFonts w:hint="default"/>
      </w:rPr>
    </w:lvl>
    <w:lvl w:ilvl="4">
      <w:start w:val="1"/>
      <w:numFmt w:val="decimal"/>
      <w:lvlText w:val="%1.%2.%3.%4.%5."/>
      <w:lvlJc w:val="left"/>
      <w:pPr>
        <w:ind w:left="2041" w:hanging="2041"/>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num w:numId="1">
    <w:abstractNumId w:val="10"/>
  </w:num>
  <w:num w:numId="2">
    <w:abstractNumId w:val="5"/>
  </w:num>
  <w:num w:numId="3">
    <w:abstractNumId w:val="18"/>
  </w:num>
  <w:num w:numId="4">
    <w:abstractNumId w:val="1"/>
  </w:num>
  <w:num w:numId="5">
    <w:abstractNumId w:val="16"/>
  </w:num>
  <w:num w:numId="6">
    <w:abstractNumId w:val="6"/>
  </w:num>
  <w:num w:numId="7">
    <w:abstractNumId w:val="15"/>
  </w:num>
  <w:num w:numId="8">
    <w:abstractNumId w:val="14"/>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7"/>
  </w:num>
  <w:num w:numId="13">
    <w:abstractNumId w:val="13"/>
  </w:num>
  <w:num w:numId="14">
    <w:abstractNumId w:val="14"/>
  </w:num>
  <w:num w:numId="15">
    <w:abstractNumId w:val="7"/>
  </w:num>
  <w:num w:numId="16">
    <w:abstractNumId w:val="11"/>
  </w:num>
  <w:num w:numId="17">
    <w:abstractNumId w:val="4"/>
  </w:num>
  <w:num w:numId="18">
    <w:abstractNumId w:val="3"/>
  </w:num>
  <w:num w:numId="19">
    <w:abstractNumId w:val="3"/>
  </w:num>
  <w:num w:numId="20">
    <w:abstractNumId w:val="19"/>
  </w:num>
  <w:num w:numId="21">
    <w:abstractNumId w:val="0"/>
  </w:num>
  <w:num w:numId="22">
    <w:abstractNumId w:val="12"/>
  </w:num>
  <w:num w:numId="2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09"/>
  <w:autoHyphenation/>
  <w:hyphenationZone w:val="425"/>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B85"/>
    <w:rsid w:val="0000022D"/>
    <w:rsid w:val="00001EE6"/>
    <w:rsid w:val="00003F95"/>
    <w:rsid w:val="0000735E"/>
    <w:rsid w:val="000100F8"/>
    <w:rsid w:val="00011FC5"/>
    <w:rsid w:val="000123FF"/>
    <w:rsid w:val="00013491"/>
    <w:rsid w:val="000137A1"/>
    <w:rsid w:val="00014A5F"/>
    <w:rsid w:val="000164EF"/>
    <w:rsid w:val="00016CEF"/>
    <w:rsid w:val="00017121"/>
    <w:rsid w:val="000179DC"/>
    <w:rsid w:val="000212EF"/>
    <w:rsid w:val="00025850"/>
    <w:rsid w:val="00025F0E"/>
    <w:rsid w:val="00026606"/>
    <w:rsid w:val="000268FB"/>
    <w:rsid w:val="00026F3D"/>
    <w:rsid w:val="00027F51"/>
    <w:rsid w:val="00030101"/>
    <w:rsid w:val="00032B08"/>
    <w:rsid w:val="000330C7"/>
    <w:rsid w:val="0003329B"/>
    <w:rsid w:val="0003484D"/>
    <w:rsid w:val="000358F6"/>
    <w:rsid w:val="00036400"/>
    <w:rsid w:val="0003687D"/>
    <w:rsid w:val="00037450"/>
    <w:rsid w:val="00040931"/>
    <w:rsid w:val="00042028"/>
    <w:rsid w:val="00044475"/>
    <w:rsid w:val="00045099"/>
    <w:rsid w:val="000455E1"/>
    <w:rsid w:val="00046B8B"/>
    <w:rsid w:val="000479FE"/>
    <w:rsid w:val="000503BA"/>
    <w:rsid w:val="00050FA9"/>
    <w:rsid w:val="00051020"/>
    <w:rsid w:val="00052BE7"/>
    <w:rsid w:val="000539BF"/>
    <w:rsid w:val="00053A9A"/>
    <w:rsid w:val="00053ACB"/>
    <w:rsid w:val="00054736"/>
    <w:rsid w:val="00054CF4"/>
    <w:rsid w:val="000551D8"/>
    <w:rsid w:val="00055860"/>
    <w:rsid w:val="00055EEE"/>
    <w:rsid w:val="0005722D"/>
    <w:rsid w:val="000572E3"/>
    <w:rsid w:val="000619DC"/>
    <w:rsid w:val="00065628"/>
    <w:rsid w:val="00065AF8"/>
    <w:rsid w:val="00067072"/>
    <w:rsid w:val="000673D0"/>
    <w:rsid w:val="00071587"/>
    <w:rsid w:val="000726AA"/>
    <w:rsid w:val="000727F2"/>
    <w:rsid w:val="0007435D"/>
    <w:rsid w:val="00075471"/>
    <w:rsid w:val="00075EB7"/>
    <w:rsid w:val="00076F2E"/>
    <w:rsid w:val="00077736"/>
    <w:rsid w:val="0008182B"/>
    <w:rsid w:val="00083280"/>
    <w:rsid w:val="0008509E"/>
    <w:rsid w:val="00085C4F"/>
    <w:rsid w:val="00087325"/>
    <w:rsid w:val="000919BA"/>
    <w:rsid w:val="00092D19"/>
    <w:rsid w:val="00095015"/>
    <w:rsid w:val="00095C6D"/>
    <w:rsid w:val="0009605F"/>
    <w:rsid w:val="0009611D"/>
    <w:rsid w:val="000967A1"/>
    <w:rsid w:val="00096AAF"/>
    <w:rsid w:val="00096E4F"/>
    <w:rsid w:val="00096E99"/>
    <w:rsid w:val="00097023"/>
    <w:rsid w:val="0009756A"/>
    <w:rsid w:val="0009781A"/>
    <w:rsid w:val="000A0372"/>
    <w:rsid w:val="000A12E3"/>
    <w:rsid w:val="000A28EE"/>
    <w:rsid w:val="000A3C6D"/>
    <w:rsid w:val="000A49F3"/>
    <w:rsid w:val="000A4CA0"/>
    <w:rsid w:val="000A6BFD"/>
    <w:rsid w:val="000A7BD4"/>
    <w:rsid w:val="000B1770"/>
    <w:rsid w:val="000B189C"/>
    <w:rsid w:val="000B1AE2"/>
    <w:rsid w:val="000B350F"/>
    <w:rsid w:val="000B63AF"/>
    <w:rsid w:val="000C2B4B"/>
    <w:rsid w:val="000C2BFA"/>
    <w:rsid w:val="000C2D13"/>
    <w:rsid w:val="000C34EA"/>
    <w:rsid w:val="000C3D4B"/>
    <w:rsid w:val="000C40DA"/>
    <w:rsid w:val="000C47A0"/>
    <w:rsid w:val="000C4906"/>
    <w:rsid w:val="000D1353"/>
    <w:rsid w:val="000D1ADB"/>
    <w:rsid w:val="000D3B16"/>
    <w:rsid w:val="000D4445"/>
    <w:rsid w:val="000D6D11"/>
    <w:rsid w:val="000D7AB0"/>
    <w:rsid w:val="000E0111"/>
    <w:rsid w:val="000E0443"/>
    <w:rsid w:val="000E0D99"/>
    <w:rsid w:val="000E15DF"/>
    <w:rsid w:val="000E18F3"/>
    <w:rsid w:val="000E1D65"/>
    <w:rsid w:val="000E235B"/>
    <w:rsid w:val="000E3D1F"/>
    <w:rsid w:val="000E43D9"/>
    <w:rsid w:val="000E534A"/>
    <w:rsid w:val="000E594D"/>
    <w:rsid w:val="000E59E3"/>
    <w:rsid w:val="000E6501"/>
    <w:rsid w:val="000E7831"/>
    <w:rsid w:val="000F0E59"/>
    <w:rsid w:val="000F4D65"/>
    <w:rsid w:val="000F68C0"/>
    <w:rsid w:val="000F709C"/>
    <w:rsid w:val="000F753C"/>
    <w:rsid w:val="000F7F3C"/>
    <w:rsid w:val="001015A4"/>
    <w:rsid w:val="00101813"/>
    <w:rsid w:val="00101EAA"/>
    <w:rsid w:val="00101FFF"/>
    <w:rsid w:val="001023D8"/>
    <w:rsid w:val="001029A1"/>
    <w:rsid w:val="00102D80"/>
    <w:rsid w:val="001039AD"/>
    <w:rsid w:val="00106E85"/>
    <w:rsid w:val="00107A20"/>
    <w:rsid w:val="00110D8F"/>
    <w:rsid w:val="001119D1"/>
    <w:rsid w:val="00112197"/>
    <w:rsid w:val="00113267"/>
    <w:rsid w:val="00113919"/>
    <w:rsid w:val="00113B51"/>
    <w:rsid w:val="0011419F"/>
    <w:rsid w:val="0011495D"/>
    <w:rsid w:val="00114F89"/>
    <w:rsid w:val="0011569C"/>
    <w:rsid w:val="001156F8"/>
    <w:rsid w:val="00115F9E"/>
    <w:rsid w:val="001161F2"/>
    <w:rsid w:val="001166B3"/>
    <w:rsid w:val="00117276"/>
    <w:rsid w:val="00117730"/>
    <w:rsid w:val="0011790D"/>
    <w:rsid w:val="00117F31"/>
    <w:rsid w:val="0012001B"/>
    <w:rsid w:val="001208AC"/>
    <w:rsid w:val="001215E0"/>
    <w:rsid w:val="00123CF0"/>
    <w:rsid w:val="001243FE"/>
    <w:rsid w:val="00124E19"/>
    <w:rsid w:val="001254BF"/>
    <w:rsid w:val="00125FFA"/>
    <w:rsid w:val="0012606E"/>
    <w:rsid w:val="001276F2"/>
    <w:rsid w:val="00127D0B"/>
    <w:rsid w:val="00127DAF"/>
    <w:rsid w:val="00130BB6"/>
    <w:rsid w:val="00131B87"/>
    <w:rsid w:val="00133015"/>
    <w:rsid w:val="0013364E"/>
    <w:rsid w:val="001336C3"/>
    <w:rsid w:val="001344E9"/>
    <w:rsid w:val="001370F3"/>
    <w:rsid w:val="001377E0"/>
    <w:rsid w:val="0014060F"/>
    <w:rsid w:val="001436A9"/>
    <w:rsid w:val="001446E7"/>
    <w:rsid w:val="00144DE8"/>
    <w:rsid w:val="001463BA"/>
    <w:rsid w:val="00147179"/>
    <w:rsid w:val="0014767B"/>
    <w:rsid w:val="00147A44"/>
    <w:rsid w:val="001515FB"/>
    <w:rsid w:val="00154118"/>
    <w:rsid w:val="00154D55"/>
    <w:rsid w:val="00154F46"/>
    <w:rsid w:val="0015577F"/>
    <w:rsid w:val="00155809"/>
    <w:rsid w:val="00157696"/>
    <w:rsid w:val="00160742"/>
    <w:rsid w:val="00162458"/>
    <w:rsid w:val="001639CF"/>
    <w:rsid w:val="001641A4"/>
    <w:rsid w:val="00164C69"/>
    <w:rsid w:val="00164CBC"/>
    <w:rsid w:val="00165461"/>
    <w:rsid w:val="001668FE"/>
    <w:rsid w:val="00166AB5"/>
    <w:rsid w:val="0017029E"/>
    <w:rsid w:val="00170724"/>
    <w:rsid w:val="00170937"/>
    <w:rsid w:val="00171351"/>
    <w:rsid w:val="00171F16"/>
    <w:rsid w:val="001729AD"/>
    <w:rsid w:val="00172C06"/>
    <w:rsid w:val="00173DD0"/>
    <w:rsid w:val="001752CA"/>
    <w:rsid w:val="001762AE"/>
    <w:rsid w:val="00176306"/>
    <w:rsid w:val="00176DA2"/>
    <w:rsid w:val="00177F92"/>
    <w:rsid w:val="001810CC"/>
    <w:rsid w:val="001815FF"/>
    <w:rsid w:val="00182F10"/>
    <w:rsid w:val="001831B3"/>
    <w:rsid w:val="00183237"/>
    <w:rsid w:val="00183392"/>
    <w:rsid w:val="00183440"/>
    <w:rsid w:val="00183C26"/>
    <w:rsid w:val="00184BA6"/>
    <w:rsid w:val="001852F6"/>
    <w:rsid w:val="00187E73"/>
    <w:rsid w:val="00193028"/>
    <w:rsid w:val="001938CC"/>
    <w:rsid w:val="0019477F"/>
    <w:rsid w:val="00194C37"/>
    <w:rsid w:val="001958CF"/>
    <w:rsid w:val="00197CE8"/>
    <w:rsid w:val="001A0101"/>
    <w:rsid w:val="001A04BA"/>
    <w:rsid w:val="001A2CC1"/>
    <w:rsid w:val="001A3036"/>
    <w:rsid w:val="001A3757"/>
    <w:rsid w:val="001A3B66"/>
    <w:rsid w:val="001A6DFB"/>
    <w:rsid w:val="001A6E5D"/>
    <w:rsid w:val="001A7241"/>
    <w:rsid w:val="001B38CF"/>
    <w:rsid w:val="001B4834"/>
    <w:rsid w:val="001B4C11"/>
    <w:rsid w:val="001B553A"/>
    <w:rsid w:val="001B5755"/>
    <w:rsid w:val="001B64E8"/>
    <w:rsid w:val="001B7051"/>
    <w:rsid w:val="001B7E2C"/>
    <w:rsid w:val="001C0796"/>
    <w:rsid w:val="001C12D4"/>
    <w:rsid w:val="001C18C0"/>
    <w:rsid w:val="001C1950"/>
    <w:rsid w:val="001C1B9F"/>
    <w:rsid w:val="001C4606"/>
    <w:rsid w:val="001C4998"/>
    <w:rsid w:val="001C4B2F"/>
    <w:rsid w:val="001C4F35"/>
    <w:rsid w:val="001C5508"/>
    <w:rsid w:val="001C5556"/>
    <w:rsid w:val="001C7A71"/>
    <w:rsid w:val="001D12CE"/>
    <w:rsid w:val="001D3194"/>
    <w:rsid w:val="001D36C9"/>
    <w:rsid w:val="001D50A4"/>
    <w:rsid w:val="001D6037"/>
    <w:rsid w:val="001D68D0"/>
    <w:rsid w:val="001D7225"/>
    <w:rsid w:val="001E10BC"/>
    <w:rsid w:val="001E1361"/>
    <w:rsid w:val="001E13E3"/>
    <w:rsid w:val="001E23C7"/>
    <w:rsid w:val="001E41C4"/>
    <w:rsid w:val="001E4458"/>
    <w:rsid w:val="001E4E98"/>
    <w:rsid w:val="001E4FEE"/>
    <w:rsid w:val="001E6BEB"/>
    <w:rsid w:val="001E7A5E"/>
    <w:rsid w:val="001E7BFD"/>
    <w:rsid w:val="001F212F"/>
    <w:rsid w:val="001F2959"/>
    <w:rsid w:val="001F30B0"/>
    <w:rsid w:val="001F37CE"/>
    <w:rsid w:val="001F4630"/>
    <w:rsid w:val="001F52EA"/>
    <w:rsid w:val="001F537F"/>
    <w:rsid w:val="001F548C"/>
    <w:rsid w:val="001F6D2D"/>
    <w:rsid w:val="001F7A2B"/>
    <w:rsid w:val="001F7E7B"/>
    <w:rsid w:val="002003B7"/>
    <w:rsid w:val="002012DE"/>
    <w:rsid w:val="00202817"/>
    <w:rsid w:val="002034C6"/>
    <w:rsid w:val="00203EE0"/>
    <w:rsid w:val="002040F3"/>
    <w:rsid w:val="002054B0"/>
    <w:rsid w:val="00205CE2"/>
    <w:rsid w:val="00207169"/>
    <w:rsid w:val="00207668"/>
    <w:rsid w:val="00207AF1"/>
    <w:rsid w:val="00207C1F"/>
    <w:rsid w:val="002109CE"/>
    <w:rsid w:val="002111D9"/>
    <w:rsid w:val="002123BE"/>
    <w:rsid w:val="0021281A"/>
    <w:rsid w:val="002134A1"/>
    <w:rsid w:val="00213E1D"/>
    <w:rsid w:val="002149BA"/>
    <w:rsid w:val="0021798B"/>
    <w:rsid w:val="00221089"/>
    <w:rsid w:val="00221C56"/>
    <w:rsid w:val="00222AD3"/>
    <w:rsid w:val="00225FFF"/>
    <w:rsid w:val="002264C1"/>
    <w:rsid w:val="0022683F"/>
    <w:rsid w:val="00227414"/>
    <w:rsid w:val="002303F8"/>
    <w:rsid w:val="0023094D"/>
    <w:rsid w:val="00230AA3"/>
    <w:rsid w:val="00231D4E"/>
    <w:rsid w:val="00232ABD"/>
    <w:rsid w:val="00232B46"/>
    <w:rsid w:val="002337B3"/>
    <w:rsid w:val="00233DBB"/>
    <w:rsid w:val="0023449A"/>
    <w:rsid w:val="00234640"/>
    <w:rsid w:val="0023527E"/>
    <w:rsid w:val="00236ACB"/>
    <w:rsid w:val="00236E3F"/>
    <w:rsid w:val="00240144"/>
    <w:rsid w:val="002417E4"/>
    <w:rsid w:val="00241FB1"/>
    <w:rsid w:val="00242865"/>
    <w:rsid w:val="002429C4"/>
    <w:rsid w:val="00242C84"/>
    <w:rsid w:val="00243DC9"/>
    <w:rsid w:val="00246075"/>
    <w:rsid w:val="002476C4"/>
    <w:rsid w:val="00250049"/>
    <w:rsid w:val="00250210"/>
    <w:rsid w:val="0025133E"/>
    <w:rsid w:val="002515DA"/>
    <w:rsid w:val="00251992"/>
    <w:rsid w:val="00251B46"/>
    <w:rsid w:val="00251FE9"/>
    <w:rsid w:val="00252BF1"/>
    <w:rsid w:val="00255A03"/>
    <w:rsid w:val="00255BFC"/>
    <w:rsid w:val="00257E11"/>
    <w:rsid w:val="00262685"/>
    <w:rsid w:val="00263291"/>
    <w:rsid w:val="002642AB"/>
    <w:rsid w:val="00265A39"/>
    <w:rsid w:val="00267023"/>
    <w:rsid w:val="002670E9"/>
    <w:rsid w:val="0026716E"/>
    <w:rsid w:val="00270DD5"/>
    <w:rsid w:val="00271668"/>
    <w:rsid w:val="00273620"/>
    <w:rsid w:val="0027389B"/>
    <w:rsid w:val="00277059"/>
    <w:rsid w:val="002810E6"/>
    <w:rsid w:val="0028158C"/>
    <w:rsid w:val="002819DF"/>
    <w:rsid w:val="00281B7F"/>
    <w:rsid w:val="00282EE0"/>
    <w:rsid w:val="002901B7"/>
    <w:rsid w:val="002902F6"/>
    <w:rsid w:val="00290505"/>
    <w:rsid w:val="00290732"/>
    <w:rsid w:val="00292476"/>
    <w:rsid w:val="0029275D"/>
    <w:rsid w:val="00292A04"/>
    <w:rsid w:val="00292BA2"/>
    <w:rsid w:val="00292BD1"/>
    <w:rsid w:val="002936BF"/>
    <w:rsid w:val="0029493C"/>
    <w:rsid w:val="00295C2A"/>
    <w:rsid w:val="00295E5C"/>
    <w:rsid w:val="002A0797"/>
    <w:rsid w:val="002A0B69"/>
    <w:rsid w:val="002A1617"/>
    <w:rsid w:val="002A1C05"/>
    <w:rsid w:val="002A268D"/>
    <w:rsid w:val="002A431C"/>
    <w:rsid w:val="002A47E9"/>
    <w:rsid w:val="002A521F"/>
    <w:rsid w:val="002A722E"/>
    <w:rsid w:val="002A736A"/>
    <w:rsid w:val="002A7649"/>
    <w:rsid w:val="002A76E7"/>
    <w:rsid w:val="002B0950"/>
    <w:rsid w:val="002B2CE2"/>
    <w:rsid w:val="002B3762"/>
    <w:rsid w:val="002B62ED"/>
    <w:rsid w:val="002B72C1"/>
    <w:rsid w:val="002B735B"/>
    <w:rsid w:val="002B769B"/>
    <w:rsid w:val="002B7F17"/>
    <w:rsid w:val="002C0831"/>
    <w:rsid w:val="002C184B"/>
    <w:rsid w:val="002C2C6C"/>
    <w:rsid w:val="002C3642"/>
    <w:rsid w:val="002C5BB4"/>
    <w:rsid w:val="002C70C9"/>
    <w:rsid w:val="002C71E1"/>
    <w:rsid w:val="002C7AE7"/>
    <w:rsid w:val="002D0250"/>
    <w:rsid w:val="002D06A3"/>
    <w:rsid w:val="002D1D52"/>
    <w:rsid w:val="002D1FBC"/>
    <w:rsid w:val="002D219A"/>
    <w:rsid w:val="002D474E"/>
    <w:rsid w:val="002D6B95"/>
    <w:rsid w:val="002E05F4"/>
    <w:rsid w:val="002E0DFD"/>
    <w:rsid w:val="002E185D"/>
    <w:rsid w:val="002E1DE5"/>
    <w:rsid w:val="002E24A0"/>
    <w:rsid w:val="002E3580"/>
    <w:rsid w:val="002E4226"/>
    <w:rsid w:val="002E4545"/>
    <w:rsid w:val="002E4735"/>
    <w:rsid w:val="002E4BB6"/>
    <w:rsid w:val="002E4C38"/>
    <w:rsid w:val="002E6CED"/>
    <w:rsid w:val="002E7DD1"/>
    <w:rsid w:val="002E7FAC"/>
    <w:rsid w:val="002F09F4"/>
    <w:rsid w:val="002F1616"/>
    <w:rsid w:val="002F1BFC"/>
    <w:rsid w:val="002F3801"/>
    <w:rsid w:val="002F3BCB"/>
    <w:rsid w:val="002F5116"/>
    <w:rsid w:val="002F58CF"/>
    <w:rsid w:val="002F5B98"/>
    <w:rsid w:val="002F6BFB"/>
    <w:rsid w:val="002F7429"/>
    <w:rsid w:val="002F7B3B"/>
    <w:rsid w:val="002F7F10"/>
    <w:rsid w:val="003004CC"/>
    <w:rsid w:val="0030118F"/>
    <w:rsid w:val="003016B2"/>
    <w:rsid w:val="00301898"/>
    <w:rsid w:val="00301927"/>
    <w:rsid w:val="00301C71"/>
    <w:rsid w:val="00302806"/>
    <w:rsid w:val="003032F1"/>
    <w:rsid w:val="00304094"/>
    <w:rsid w:val="00304C54"/>
    <w:rsid w:val="00305500"/>
    <w:rsid w:val="003075C2"/>
    <w:rsid w:val="003077B7"/>
    <w:rsid w:val="00307FEF"/>
    <w:rsid w:val="00310B4A"/>
    <w:rsid w:val="0031194C"/>
    <w:rsid w:val="0031263C"/>
    <w:rsid w:val="00315FE4"/>
    <w:rsid w:val="00316CF5"/>
    <w:rsid w:val="00317943"/>
    <w:rsid w:val="00317949"/>
    <w:rsid w:val="00320333"/>
    <w:rsid w:val="00320F64"/>
    <w:rsid w:val="0032106A"/>
    <w:rsid w:val="00321959"/>
    <w:rsid w:val="00326810"/>
    <w:rsid w:val="00331A8F"/>
    <w:rsid w:val="00332959"/>
    <w:rsid w:val="0033302F"/>
    <w:rsid w:val="003337E7"/>
    <w:rsid w:val="003340AD"/>
    <w:rsid w:val="003368B1"/>
    <w:rsid w:val="00336913"/>
    <w:rsid w:val="003401EA"/>
    <w:rsid w:val="003406EA"/>
    <w:rsid w:val="003408F6"/>
    <w:rsid w:val="00340C96"/>
    <w:rsid w:val="00342B6A"/>
    <w:rsid w:val="003446A8"/>
    <w:rsid w:val="00344A9A"/>
    <w:rsid w:val="00344B9A"/>
    <w:rsid w:val="00346745"/>
    <w:rsid w:val="00347E5F"/>
    <w:rsid w:val="00350EC8"/>
    <w:rsid w:val="003517C3"/>
    <w:rsid w:val="00353057"/>
    <w:rsid w:val="0035319B"/>
    <w:rsid w:val="00353260"/>
    <w:rsid w:val="00353DA2"/>
    <w:rsid w:val="00354756"/>
    <w:rsid w:val="00354A81"/>
    <w:rsid w:val="00357589"/>
    <w:rsid w:val="0036125B"/>
    <w:rsid w:val="0036214B"/>
    <w:rsid w:val="00362D8F"/>
    <w:rsid w:val="00363557"/>
    <w:rsid w:val="003657C7"/>
    <w:rsid w:val="003664D5"/>
    <w:rsid w:val="00366A86"/>
    <w:rsid w:val="003703A4"/>
    <w:rsid w:val="00370952"/>
    <w:rsid w:val="003714B5"/>
    <w:rsid w:val="00371F7B"/>
    <w:rsid w:val="003732ED"/>
    <w:rsid w:val="00376328"/>
    <w:rsid w:val="003766C7"/>
    <w:rsid w:val="003769B8"/>
    <w:rsid w:val="00380142"/>
    <w:rsid w:val="00380164"/>
    <w:rsid w:val="00381990"/>
    <w:rsid w:val="00382BE7"/>
    <w:rsid w:val="00382F60"/>
    <w:rsid w:val="00383149"/>
    <w:rsid w:val="0038357C"/>
    <w:rsid w:val="00383D93"/>
    <w:rsid w:val="00383F7C"/>
    <w:rsid w:val="0038456E"/>
    <w:rsid w:val="00384FD0"/>
    <w:rsid w:val="003853EF"/>
    <w:rsid w:val="0038576C"/>
    <w:rsid w:val="003869A7"/>
    <w:rsid w:val="00386B86"/>
    <w:rsid w:val="00387ED7"/>
    <w:rsid w:val="00387F8F"/>
    <w:rsid w:val="00390A0F"/>
    <w:rsid w:val="00392E7D"/>
    <w:rsid w:val="003939FF"/>
    <w:rsid w:val="00395C21"/>
    <w:rsid w:val="00397AFC"/>
    <w:rsid w:val="003A0501"/>
    <w:rsid w:val="003A0627"/>
    <w:rsid w:val="003A0A36"/>
    <w:rsid w:val="003A0B61"/>
    <w:rsid w:val="003A370C"/>
    <w:rsid w:val="003A4AE2"/>
    <w:rsid w:val="003A5251"/>
    <w:rsid w:val="003A5731"/>
    <w:rsid w:val="003A603A"/>
    <w:rsid w:val="003A6754"/>
    <w:rsid w:val="003A782A"/>
    <w:rsid w:val="003B04F6"/>
    <w:rsid w:val="003B25F1"/>
    <w:rsid w:val="003B3F0E"/>
    <w:rsid w:val="003B4DA6"/>
    <w:rsid w:val="003B4EE4"/>
    <w:rsid w:val="003B5B7C"/>
    <w:rsid w:val="003B5BE1"/>
    <w:rsid w:val="003B63C9"/>
    <w:rsid w:val="003B6513"/>
    <w:rsid w:val="003B66DE"/>
    <w:rsid w:val="003B7712"/>
    <w:rsid w:val="003C0393"/>
    <w:rsid w:val="003C12BD"/>
    <w:rsid w:val="003C1DAB"/>
    <w:rsid w:val="003C2600"/>
    <w:rsid w:val="003C3304"/>
    <w:rsid w:val="003C3EEC"/>
    <w:rsid w:val="003C518D"/>
    <w:rsid w:val="003C6224"/>
    <w:rsid w:val="003C7B64"/>
    <w:rsid w:val="003D09FA"/>
    <w:rsid w:val="003D0AA7"/>
    <w:rsid w:val="003D1109"/>
    <w:rsid w:val="003D25A6"/>
    <w:rsid w:val="003D25DD"/>
    <w:rsid w:val="003D31DB"/>
    <w:rsid w:val="003D3C72"/>
    <w:rsid w:val="003D474E"/>
    <w:rsid w:val="003D55AA"/>
    <w:rsid w:val="003D5F85"/>
    <w:rsid w:val="003D72EC"/>
    <w:rsid w:val="003E0220"/>
    <w:rsid w:val="003E1712"/>
    <w:rsid w:val="003E26C8"/>
    <w:rsid w:val="003E2D08"/>
    <w:rsid w:val="003E38AD"/>
    <w:rsid w:val="003E48D2"/>
    <w:rsid w:val="003E66D1"/>
    <w:rsid w:val="003E73F3"/>
    <w:rsid w:val="003F06D0"/>
    <w:rsid w:val="003F1666"/>
    <w:rsid w:val="003F4F43"/>
    <w:rsid w:val="003F598F"/>
    <w:rsid w:val="003F6059"/>
    <w:rsid w:val="003F638C"/>
    <w:rsid w:val="003F7BEC"/>
    <w:rsid w:val="004007B9"/>
    <w:rsid w:val="00402DBD"/>
    <w:rsid w:val="004034D3"/>
    <w:rsid w:val="0040393A"/>
    <w:rsid w:val="0040395E"/>
    <w:rsid w:val="004061DD"/>
    <w:rsid w:val="00406C8F"/>
    <w:rsid w:val="004072D5"/>
    <w:rsid w:val="004101A9"/>
    <w:rsid w:val="00410EBA"/>
    <w:rsid w:val="0041251D"/>
    <w:rsid w:val="00412763"/>
    <w:rsid w:val="00412E33"/>
    <w:rsid w:val="004149A7"/>
    <w:rsid w:val="00415B42"/>
    <w:rsid w:val="00417A6D"/>
    <w:rsid w:val="00421862"/>
    <w:rsid w:val="00424085"/>
    <w:rsid w:val="004278A6"/>
    <w:rsid w:val="00430B49"/>
    <w:rsid w:val="00430FA7"/>
    <w:rsid w:val="00431289"/>
    <w:rsid w:val="00433093"/>
    <w:rsid w:val="00435668"/>
    <w:rsid w:val="00436B70"/>
    <w:rsid w:val="00440CD3"/>
    <w:rsid w:val="0044284A"/>
    <w:rsid w:val="00445050"/>
    <w:rsid w:val="00445FC1"/>
    <w:rsid w:val="004466CE"/>
    <w:rsid w:val="00447424"/>
    <w:rsid w:val="004479CA"/>
    <w:rsid w:val="00447A71"/>
    <w:rsid w:val="00450768"/>
    <w:rsid w:val="00450BBD"/>
    <w:rsid w:val="00451C22"/>
    <w:rsid w:val="004535BE"/>
    <w:rsid w:val="0045394F"/>
    <w:rsid w:val="00453975"/>
    <w:rsid w:val="00454184"/>
    <w:rsid w:val="00456184"/>
    <w:rsid w:val="00456D55"/>
    <w:rsid w:val="0046017D"/>
    <w:rsid w:val="00460AC9"/>
    <w:rsid w:val="00460CA2"/>
    <w:rsid w:val="00460E08"/>
    <w:rsid w:val="004620D6"/>
    <w:rsid w:val="00462B9E"/>
    <w:rsid w:val="0046391D"/>
    <w:rsid w:val="004640DC"/>
    <w:rsid w:val="00464700"/>
    <w:rsid w:val="00465BA8"/>
    <w:rsid w:val="00465D3F"/>
    <w:rsid w:val="00466C16"/>
    <w:rsid w:val="00466FA3"/>
    <w:rsid w:val="004708FB"/>
    <w:rsid w:val="004710A7"/>
    <w:rsid w:val="00471599"/>
    <w:rsid w:val="00471F06"/>
    <w:rsid w:val="0047218F"/>
    <w:rsid w:val="00472ADD"/>
    <w:rsid w:val="00472B73"/>
    <w:rsid w:val="00472FF4"/>
    <w:rsid w:val="004735C8"/>
    <w:rsid w:val="0047730A"/>
    <w:rsid w:val="004802E4"/>
    <w:rsid w:val="00480550"/>
    <w:rsid w:val="00482773"/>
    <w:rsid w:val="00483FA1"/>
    <w:rsid w:val="00485DE8"/>
    <w:rsid w:val="00486558"/>
    <w:rsid w:val="00486AC0"/>
    <w:rsid w:val="00487628"/>
    <w:rsid w:val="00487D4D"/>
    <w:rsid w:val="0049068A"/>
    <w:rsid w:val="00490F0C"/>
    <w:rsid w:val="00491A4F"/>
    <w:rsid w:val="00492BA0"/>
    <w:rsid w:val="0049458E"/>
    <w:rsid w:val="00494F6D"/>
    <w:rsid w:val="00494FB6"/>
    <w:rsid w:val="00496287"/>
    <w:rsid w:val="0049689C"/>
    <w:rsid w:val="004978BE"/>
    <w:rsid w:val="004A00A8"/>
    <w:rsid w:val="004A02C1"/>
    <w:rsid w:val="004A067F"/>
    <w:rsid w:val="004A18E6"/>
    <w:rsid w:val="004A1C61"/>
    <w:rsid w:val="004A2998"/>
    <w:rsid w:val="004A3868"/>
    <w:rsid w:val="004A4666"/>
    <w:rsid w:val="004A56BA"/>
    <w:rsid w:val="004B0265"/>
    <w:rsid w:val="004B0B4F"/>
    <w:rsid w:val="004B101D"/>
    <w:rsid w:val="004B1DCD"/>
    <w:rsid w:val="004B40F0"/>
    <w:rsid w:val="004B472E"/>
    <w:rsid w:val="004B4C2C"/>
    <w:rsid w:val="004B4D9F"/>
    <w:rsid w:val="004B5537"/>
    <w:rsid w:val="004B6247"/>
    <w:rsid w:val="004B637B"/>
    <w:rsid w:val="004B7239"/>
    <w:rsid w:val="004B7319"/>
    <w:rsid w:val="004B741B"/>
    <w:rsid w:val="004C1F01"/>
    <w:rsid w:val="004C24F6"/>
    <w:rsid w:val="004C2837"/>
    <w:rsid w:val="004C737C"/>
    <w:rsid w:val="004D089A"/>
    <w:rsid w:val="004D3829"/>
    <w:rsid w:val="004D3E4A"/>
    <w:rsid w:val="004D46D1"/>
    <w:rsid w:val="004D6F12"/>
    <w:rsid w:val="004D7B28"/>
    <w:rsid w:val="004E0263"/>
    <w:rsid w:val="004E1CCD"/>
    <w:rsid w:val="004E2619"/>
    <w:rsid w:val="004E2AEA"/>
    <w:rsid w:val="004E36D5"/>
    <w:rsid w:val="004E39D5"/>
    <w:rsid w:val="004E633A"/>
    <w:rsid w:val="004E719E"/>
    <w:rsid w:val="004E73B6"/>
    <w:rsid w:val="004E74BA"/>
    <w:rsid w:val="004E7971"/>
    <w:rsid w:val="004E7C0E"/>
    <w:rsid w:val="004F1F88"/>
    <w:rsid w:val="004F7620"/>
    <w:rsid w:val="0050108C"/>
    <w:rsid w:val="00501C02"/>
    <w:rsid w:val="00501D14"/>
    <w:rsid w:val="00503D52"/>
    <w:rsid w:val="005042C1"/>
    <w:rsid w:val="00504397"/>
    <w:rsid w:val="005044FD"/>
    <w:rsid w:val="00505222"/>
    <w:rsid w:val="00505717"/>
    <w:rsid w:val="00505FC7"/>
    <w:rsid w:val="005072DB"/>
    <w:rsid w:val="00507F9A"/>
    <w:rsid w:val="00510392"/>
    <w:rsid w:val="005111CB"/>
    <w:rsid w:val="00511894"/>
    <w:rsid w:val="00511FCA"/>
    <w:rsid w:val="005126E2"/>
    <w:rsid w:val="00512C3C"/>
    <w:rsid w:val="005130BF"/>
    <w:rsid w:val="00513CC5"/>
    <w:rsid w:val="0051662D"/>
    <w:rsid w:val="005204CA"/>
    <w:rsid w:val="005204EC"/>
    <w:rsid w:val="0052185A"/>
    <w:rsid w:val="00522B26"/>
    <w:rsid w:val="00522FC5"/>
    <w:rsid w:val="00524500"/>
    <w:rsid w:val="00524837"/>
    <w:rsid w:val="005248DA"/>
    <w:rsid w:val="00525813"/>
    <w:rsid w:val="005278FC"/>
    <w:rsid w:val="00530C05"/>
    <w:rsid w:val="00533220"/>
    <w:rsid w:val="0053498C"/>
    <w:rsid w:val="0053565A"/>
    <w:rsid w:val="00536299"/>
    <w:rsid w:val="005367FD"/>
    <w:rsid w:val="0054079F"/>
    <w:rsid w:val="00540AA3"/>
    <w:rsid w:val="00542322"/>
    <w:rsid w:val="0054244D"/>
    <w:rsid w:val="00543E1B"/>
    <w:rsid w:val="00544747"/>
    <w:rsid w:val="00545869"/>
    <w:rsid w:val="00546BBD"/>
    <w:rsid w:val="00546ECA"/>
    <w:rsid w:val="005476FC"/>
    <w:rsid w:val="005507A9"/>
    <w:rsid w:val="00550969"/>
    <w:rsid w:val="00551B59"/>
    <w:rsid w:val="00553A30"/>
    <w:rsid w:val="00555114"/>
    <w:rsid w:val="00555BFB"/>
    <w:rsid w:val="00555CC6"/>
    <w:rsid w:val="00557612"/>
    <w:rsid w:val="0056116B"/>
    <w:rsid w:val="0056170E"/>
    <w:rsid w:val="005630DA"/>
    <w:rsid w:val="005646E0"/>
    <w:rsid w:val="00564D6B"/>
    <w:rsid w:val="00566570"/>
    <w:rsid w:val="0056680D"/>
    <w:rsid w:val="005670E3"/>
    <w:rsid w:val="005671E0"/>
    <w:rsid w:val="00567DC8"/>
    <w:rsid w:val="0057002A"/>
    <w:rsid w:val="00570DC5"/>
    <w:rsid w:val="00571E01"/>
    <w:rsid w:val="00573936"/>
    <w:rsid w:val="00573DB5"/>
    <w:rsid w:val="005746DC"/>
    <w:rsid w:val="0057680A"/>
    <w:rsid w:val="005803B9"/>
    <w:rsid w:val="005803C4"/>
    <w:rsid w:val="0058070C"/>
    <w:rsid w:val="005817FF"/>
    <w:rsid w:val="00581C86"/>
    <w:rsid w:val="00583DDF"/>
    <w:rsid w:val="0058497B"/>
    <w:rsid w:val="005856F0"/>
    <w:rsid w:val="0058647C"/>
    <w:rsid w:val="00586A12"/>
    <w:rsid w:val="005907C6"/>
    <w:rsid w:val="00591F3A"/>
    <w:rsid w:val="00592208"/>
    <w:rsid w:val="005931DA"/>
    <w:rsid w:val="00593321"/>
    <w:rsid w:val="00593658"/>
    <w:rsid w:val="00593ADC"/>
    <w:rsid w:val="00593E95"/>
    <w:rsid w:val="0059419B"/>
    <w:rsid w:val="0059456F"/>
    <w:rsid w:val="005945F4"/>
    <w:rsid w:val="00595E35"/>
    <w:rsid w:val="00595FD9"/>
    <w:rsid w:val="005A1882"/>
    <w:rsid w:val="005A2BFE"/>
    <w:rsid w:val="005A2C41"/>
    <w:rsid w:val="005A3FDC"/>
    <w:rsid w:val="005A4582"/>
    <w:rsid w:val="005A50A0"/>
    <w:rsid w:val="005A7B8D"/>
    <w:rsid w:val="005B0959"/>
    <w:rsid w:val="005B0F3D"/>
    <w:rsid w:val="005B133A"/>
    <w:rsid w:val="005B16BD"/>
    <w:rsid w:val="005B25A0"/>
    <w:rsid w:val="005B2DA3"/>
    <w:rsid w:val="005B30CC"/>
    <w:rsid w:val="005B512E"/>
    <w:rsid w:val="005B5215"/>
    <w:rsid w:val="005B6E49"/>
    <w:rsid w:val="005C2781"/>
    <w:rsid w:val="005C34C2"/>
    <w:rsid w:val="005C3AFC"/>
    <w:rsid w:val="005C3C71"/>
    <w:rsid w:val="005C5C1D"/>
    <w:rsid w:val="005D0771"/>
    <w:rsid w:val="005D080F"/>
    <w:rsid w:val="005D1229"/>
    <w:rsid w:val="005D25DF"/>
    <w:rsid w:val="005D3BCC"/>
    <w:rsid w:val="005D3C24"/>
    <w:rsid w:val="005D4095"/>
    <w:rsid w:val="005D43D0"/>
    <w:rsid w:val="005D5D4B"/>
    <w:rsid w:val="005D674F"/>
    <w:rsid w:val="005D692D"/>
    <w:rsid w:val="005D719C"/>
    <w:rsid w:val="005D7297"/>
    <w:rsid w:val="005D752B"/>
    <w:rsid w:val="005E0A99"/>
    <w:rsid w:val="005E1EAE"/>
    <w:rsid w:val="005E3C74"/>
    <w:rsid w:val="005E4488"/>
    <w:rsid w:val="005E6D2F"/>
    <w:rsid w:val="005F0489"/>
    <w:rsid w:val="005F04C3"/>
    <w:rsid w:val="005F05F4"/>
    <w:rsid w:val="005F1D5B"/>
    <w:rsid w:val="005F217D"/>
    <w:rsid w:val="005F4A32"/>
    <w:rsid w:val="005F5D2F"/>
    <w:rsid w:val="005F5E23"/>
    <w:rsid w:val="005F632B"/>
    <w:rsid w:val="005F641B"/>
    <w:rsid w:val="00600464"/>
    <w:rsid w:val="0060097F"/>
    <w:rsid w:val="006016FF"/>
    <w:rsid w:val="006020DE"/>
    <w:rsid w:val="006024CB"/>
    <w:rsid w:val="00603C9B"/>
    <w:rsid w:val="00604840"/>
    <w:rsid w:val="00605DB9"/>
    <w:rsid w:val="006066A0"/>
    <w:rsid w:val="00606D99"/>
    <w:rsid w:val="00607F4D"/>
    <w:rsid w:val="0061361F"/>
    <w:rsid w:val="00614779"/>
    <w:rsid w:val="006149AE"/>
    <w:rsid w:val="006162EF"/>
    <w:rsid w:val="00617788"/>
    <w:rsid w:val="00617CA7"/>
    <w:rsid w:val="00620487"/>
    <w:rsid w:val="006204B1"/>
    <w:rsid w:val="006207ED"/>
    <w:rsid w:val="00622BF0"/>
    <w:rsid w:val="00623944"/>
    <w:rsid w:val="00624495"/>
    <w:rsid w:val="00625EF2"/>
    <w:rsid w:val="00632A93"/>
    <w:rsid w:val="006331A4"/>
    <w:rsid w:val="00634BEE"/>
    <w:rsid w:val="00634C35"/>
    <w:rsid w:val="00635000"/>
    <w:rsid w:val="00636651"/>
    <w:rsid w:val="00637164"/>
    <w:rsid w:val="00640F88"/>
    <w:rsid w:val="00642ECB"/>
    <w:rsid w:val="006456D7"/>
    <w:rsid w:val="00646449"/>
    <w:rsid w:val="006465BC"/>
    <w:rsid w:val="006476B4"/>
    <w:rsid w:val="006479F8"/>
    <w:rsid w:val="006505B2"/>
    <w:rsid w:val="0065088E"/>
    <w:rsid w:val="00651F40"/>
    <w:rsid w:val="0065256D"/>
    <w:rsid w:val="00653511"/>
    <w:rsid w:val="00653E3A"/>
    <w:rsid w:val="00654591"/>
    <w:rsid w:val="00654D9D"/>
    <w:rsid w:val="00655B3A"/>
    <w:rsid w:val="00656CFA"/>
    <w:rsid w:val="00657EF7"/>
    <w:rsid w:val="00657F48"/>
    <w:rsid w:val="0066041A"/>
    <w:rsid w:val="0066061F"/>
    <w:rsid w:val="0066171B"/>
    <w:rsid w:val="00661837"/>
    <w:rsid w:val="006627DA"/>
    <w:rsid w:val="00664A00"/>
    <w:rsid w:val="00664FAA"/>
    <w:rsid w:val="00665F36"/>
    <w:rsid w:val="00666D36"/>
    <w:rsid w:val="006672DF"/>
    <w:rsid w:val="00667B53"/>
    <w:rsid w:val="00667CD0"/>
    <w:rsid w:val="006715A8"/>
    <w:rsid w:val="00671D5C"/>
    <w:rsid w:val="006720C5"/>
    <w:rsid w:val="00677CA4"/>
    <w:rsid w:val="00680196"/>
    <w:rsid w:val="006801B7"/>
    <w:rsid w:val="006804AF"/>
    <w:rsid w:val="00680916"/>
    <w:rsid w:val="00680E58"/>
    <w:rsid w:val="00681786"/>
    <w:rsid w:val="00682650"/>
    <w:rsid w:val="00682EAD"/>
    <w:rsid w:val="00683809"/>
    <w:rsid w:val="0068642C"/>
    <w:rsid w:val="00686857"/>
    <w:rsid w:val="00687BCB"/>
    <w:rsid w:val="0069114A"/>
    <w:rsid w:val="0069461D"/>
    <w:rsid w:val="00697504"/>
    <w:rsid w:val="006978CE"/>
    <w:rsid w:val="00697914"/>
    <w:rsid w:val="006A00F5"/>
    <w:rsid w:val="006A0403"/>
    <w:rsid w:val="006A19C4"/>
    <w:rsid w:val="006A2F8F"/>
    <w:rsid w:val="006A360A"/>
    <w:rsid w:val="006A3782"/>
    <w:rsid w:val="006A3AE2"/>
    <w:rsid w:val="006A4600"/>
    <w:rsid w:val="006A77FE"/>
    <w:rsid w:val="006A78BC"/>
    <w:rsid w:val="006A7E89"/>
    <w:rsid w:val="006B2268"/>
    <w:rsid w:val="006B3306"/>
    <w:rsid w:val="006B35B1"/>
    <w:rsid w:val="006B3B84"/>
    <w:rsid w:val="006B76A5"/>
    <w:rsid w:val="006C01B3"/>
    <w:rsid w:val="006C2F79"/>
    <w:rsid w:val="006C3FEE"/>
    <w:rsid w:val="006C4497"/>
    <w:rsid w:val="006C4712"/>
    <w:rsid w:val="006C4B6A"/>
    <w:rsid w:val="006C4E27"/>
    <w:rsid w:val="006C5DA1"/>
    <w:rsid w:val="006C5E66"/>
    <w:rsid w:val="006C62AA"/>
    <w:rsid w:val="006C6A7A"/>
    <w:rsid w:val="006C7425"/>
    <w:rsid w:val="006D0297"/>
    <w:rsid w:val="006D08B8"/>
    <w:rsid w:val="006D0A84"/>
    <w:rsid w:val="006D0EA0"/>
    <w:rsid w:val="006D38B0"/>
    <w:rsid w:val="006D4273"/>
    <w:rsid w:val="006D4659"/>
    <w:rsid w:val="006D5DDD"/>
    <w:rsid w:val="006D615A"/>
    <w:rsid w:val="006E0417"/>
    <w:rsid w:val="006E0547"/>
    <w:rsid w:val="006E124B"/>
    <w:rsid w:val="006E1F71"/>
    <w:rsid w:val="006E4492"/>
    <w:rsid w:val="006E5DA4"/>
    <w:rsid w:val="006E71F7"/>
    <w:rsid w:val="006E7BA7"/>
    <w:rsid w:val="006F0F6A"/>
    <w:rsid w:val="006F2187"/>
    <w:rsid w:val="006F31C8"/>
    <w:rsid w:val="006F432A"/>
    <w:rsid w:val="006F466B"/>
    <w:rsid w:val="006F494C"/>
    <w:rsid w:val="006F573A"/>
    <w:rsid w:val="006F6AAC"/>
    <w:rsid w:val="006F72FF"/>
    <w:rsid w:val="006F7FA0"/>
    <w:rsid w:val="0070062E"/>
    <w:rsid w:val="00700E81"/>
    <w:rsid w:val="00700F1E"/>
    <w:rsid w:val="00702A7F"/>
    <w:rsid w:val="007041CC"/>
    <w:rsid w:val="00704BF2"/>
    <w:rsid w:val="0070632C"/>
    <w:rsid w:val="0070710D"/>
    <w:rsid w:val="00707358"/>
    <w:rsid w:val="0070794F"/>
    <w:rsid w:val="007125E5"/>
    <w:rsid w:val="007131C4"/>
    <w:rsid w:val="00713B2F"/>
    <w:rsid w:val="00714348"/>
    <w:rsid w:val="00714731"/>
    <w:rsid w:val="0071661A"/>
    <w:rsid w:val="00717600"/>
    <w:rsid w:val="00717D2D"/>
    <w:rsid w:val="00721F3A"/>
    <w:rsid w:val="00722B1E"/>
    <w:rsid w:val="007316EC"/>
    <w:rsid w:val="00731D1D"/>
    <w:rsid w:val="00731E79"/>
    <w:rsid w:val="007326FD"/>
    <w:rsid w:val="00733231"/>
    <w:rsid w:val="00733489"/>
    <w:rsid w:val="00733798"/>
    <w:rsid w:val="00733C8F"/>
    <w:rsid w:val="00734A43"/>
    <w:rsid w:val="00736DBD"/>
    <w:rsid w:val="00737C0D"/>
    <w:rsid w:val="007403E0"/>
    <w:rsid w:val="0074105E"/>
    <w:rsid w:val="0074167D"/>
    <w:rsid w:val="0074204D"/>
    <w:rsid w:val="00744F39"/>
    <w:rsid w:val="00744FC5"/>
    <w:rsid w:val="0074577C"/>
    <w:rsid w:val="00745C43"/>
    <w:rsid w:val="00747E62"/>
    <w:rsid w:val="007508D6"/>
    <w:rsid w:val="007519A1"/>
    <w:rsid w:val="007538F1"/>
    <w:rsid w:val="00754CF1"/>
    <w:rsid w:val="00754E01"/>
    <w:rsid w:val="0075521E"/>
    <w:rsid w:val="007559A2"/>
    <w:rsid w:val="0075766E"/>
    <w:rsid w:val="00760368"/>
    <w:rsid w:val="007608A8"/>
    <w:rsid w:val="007608E5"/>
    <w:rsid w:val="0076251C"/>
    <w:rsid w:val="00762CF2"/>
    <w:rsid w:val="00762F41"/>
    <w:rsid w:val="00763C0B"/>
    <w:rsid w:val="00764A06"/>
    <w:rsid w:val="00764AB8"/>
    <w:rsid w:val="00765484"/>
    <w:rsid w:val="007664F8"/>
    <w:rsid w:val="007677F6"/>
    <w:rsid w:val="00770A95"/>
    <w:rsid w:val="007711B4"/>
    <w:rsid w:val="00771B07"/>
    <w:rsid w:val="007731C7"/>
    <w:rsid w:val="007738B6"/>
    <w:rsid w:val="007748B2"/>
    <w:rsid w:val="00775CF4"/>
    <w:rsid w:val="0077719B"/>
    <w:rsid w:val="00782174"/>
    <w:rsid w:val="007821F6"/>
    <w:rsid w:val="007828F2"/>
    <w:rsid w:val="00782FFF"/>
    <w:rsid w:val="007830A5"/>
    <w:rsid w:val="00783A18"/>
    <w:rsid w:val="00784055"/>
    <w:rsid w:val="00785BC6"/>
    <w:rsid w:val="007867C0"/>
    <w:rsid w:val="00787B3F"/>
    <w:rsid w:val="00790D6A"/>
    <w:rsid w:val="00791495"/>
    <w:rsid w:val="00793C98"/>
    <w:rsid w:val="00794F90"/>
    <w:rsid w:val="007955EF"/>
    <w:rsid w:val="007A0513"/>
    <w:rsid w:val="007A4E39"/>
    <w:rsid w:val="007A58CA"/>
    <w:rsid w:val="007A5F82"/>
    <w:rsid w:val="007A7028"/>
    <w:rsid w:val="007A7894"/>
    <w:rsid w:val="007B09FB"/>
    <w:rsid w:val="007B0B05"/>
    <w:rsid w:val="007B0E2A"/>
    <w:rsid w:val="007B120A"/>
    <w:rsid w:val="007B371C"/>
    <w:rsid w:val="007B5795"/>
    <w:rsid w:val="007B6D17"/>
    <w:rsid w:val="007C0CAD"/>
    <w:rsid w:val="007C12BC"/>
    <w:rsid w:val="007C32B2"/>
    <w:rsid w:val="007C4396"/>
    <w:rsid w:val="007C46ED"/>
    <w:rsid w:val="007C7D10"/>
    <w:rsid w:val="007D19E6"/>
    <w:rsid w:val="007D1C54"/>
    <w:rsid w:val="007D3C92"/>
    <w:rsid w:val="007D431E"/>
    <w:rsid w:val="007D618B"/>
    <w:rsid w:val="007D6675"/>
    <w:rsid w:val="007D678F"/>
    <w:rsid w:val="007D78A4"/>
    <w:rsid w:val="007E014A"/>
    <w:rsid w:val="007E196A"/>
    <w:rsid w:val="007E1BD9"/>
    <w:rsid w:val="007E3DE2"/>
    <w:rsid w:val="007E3FD5"/>
    <w:rsid w:val="007E4294"/>
    <w:rsid w:val="007E5477"/>
    <w:rsid w:val="007E63EA"/>
    <w:rsid w:val="007E67FD"/>
    <w:rsid w:val="007E6C01"/>
    <w:rsid w:val="007F045F"/>
    <w:rsid w:val="007F1923"/>
    <w:rsid w:val="007F208A"/>
    <w:rsid w:val="007F3AB7"/>
    <w:rsid w:val="007F437D"/>
    <w:rsid w:val="007F4919"/>
    <w:rsid w:val="007F4EE5"/>
    <w:rsid w:val="007F5B91"/>
    <w:rsid w:val="007F6177"/>
    <w:rsid w:val="007F6D61"/>
    <w:rsid w:val="008001D3"/>
    <w:rsid w:val="0080132B"/>
    <w:rsid w:val="0080363F"/>
    <w:rsid w:val="00805858"/>
    <w:rsid w:val="00805AC9"/>
    <w:rsid w:val="00805AE0"/>
    <w:rsid w:val="00806310"/>
    <w:rsid w:val="00806828"/>
    <w:rsid w:val="00806A28"/>
    <w:rsid w:val="00807AD8"/>
    <w:rsid w:val="008108D2"/>
    <w:rsid w:val="00810BF1"/>
    <w:rsid w:val="00811204"/>
    <w:rsid w:val="0081161E"/>
    <w:rsid w:val="008117FA"/>
    <w:rsid w:val="00813DB9"/>
    <w:rsid w:val="00815D55"/>
    <w:rsid w:val="00815E4F"/>
    <w:rsid w:val="00816AEC"/>
    <w:rsid w:val="00821D14"/>
    <w:rsid w:val="00821FE0"/>
    <w:rsid w:val="00822817"/>
    <w:rsid w:val="008237D1"/>
    <w:rsid w:val="0082452B"/>
    <w:rsid w:val="008248A0"/>
    <w:rsid w:val="00824D11"/>
    <w:rsid w:val="00824D59"/>
    <w:rsid w:val="00824E40"/>
    <w:rsid w:val="00824F60"/>
    <w:rsid w:val="00825C00"/>
    <w:rsid w:val="0082695C"/>
    <w:rsid w:val="00827E2C"/>
    <w:rsid w:val="00827F62"/>
    <w:rsid w:val="00830A6A"/>
    <w:rsid w:val="00830BD4"/>
    <w:rsid w:val="008323EB"/>
    <w:rsid w:val="0083382F"/>
    <w:rsid w:val="00833D64"/>
    <w:rsid w:val="008352A8"/>
    <w:rsid w:val="00835B92"/>
    <w:rsid w:val="0083718A"/>
    <w:rsid w:val="008375E1"/>
    <w:rsid w:val="0084086A"/>
    <w:rsid w:val="008422B2"/>
    <w:rsid w:val="00843CCD"/>
    <w:rsid w:val="00844617"/>
    <w:rsid w:val="00844F1E"/>
    <w:rsid w:val="00844F3B"/>
    <w:rsid w:val="00845A28"/>
    <w:rsid w:val="00845C35"/>
    <w:rsid w:val="008473AF"/>
    <w:rsid w:val="008500AD"/>
    <w:rsid w:val="00850BAC"/>
    <w:rsid w:val="00853C84"/>
    <w:rsid w:val="008546C9"/>
    <w:rsid w:val="00855640"/>
    <w:rsid w:val="00856E37"/>
    <w:rsid w:val="00856F94"/>
    <w:rsid w:val="00857491"/>
    <w:rsid w:val="00857ABC"/>
    <w:rsid w:val="00860497"/>
    <w:rsid w:val="008610AB"/>
    <w:rsid w:val="00861EA8"/>
    <w:rsid w:val="00861F95"/>
    <w:rsid w:val="00862FD8"/>
    <w:rsid w:val="00863936"/>
    <w:rsid w:val="00864420"/>
    <w:rsid w:val="008649DE"/>
    <w:rsid w:val="008655E8"/>
    <w:rsid w:val="00865E96"/>
    <w:rsid w:val="0086666D"/>
    <w:rsid w:val="00866BD8"/>
    <w:rsid w:val="00867BDA"/>
    <w:rsid w:val="00867C70"/>
    <w:rsid w:val="00870CBD"/>
    <w:rsid w:val="0087226F"/>
    <w:rsid w:val="00874A0D"/>
    <w:rsid w:val="00874AC2"/>
    <w:rsid w:val="0087546C"/>
    <w:rsid w:val="008757CF"/>
    <w:rsid w:val="008769C0"/>
    <w:rsid w:val="008770F7"/>
    <w:rsid w:val="00877F5C"/>
    <w:rsid w:val="00880866"/>
    <w:rsid w:val="00881F8C"/>
    <w:rsid w:val="0088216A"/>
    <w:rsid w:val="00882FB0"/>
    <w:rsid w:val="00884678"/>
    <w:rsid w:val="0088541D"/>
    <w:rsid w:val="008874F3"/>
    <w:rsid w:val="00887541"/>
    <w:rsid w:val="00890E40"/>
    <w:rsid w:val="0089203A"/>
    <w:rsid w:val="00892A2A"/>
    <w:rsid w:val="00892CB0"/>
    <w:rsid w:val="00892F58"/>
    <w:rsid w:val="00893415"/>
    <w:rsid w:val="00894171"/>
    <w:rsid w:val="00894554"/>
    <w:rsid w:val="00896E33"/>
    <w:rsid w:val="00896E93"/>
    <w:rsid w:val="008977D9"/>
    <w:rsid w:val="008A15DE"/>
    <w:rsid w:val="008A1BC1"/>
    <w:rsid w:val="008A21BF"/>
    <w:rsid w:val="008A24B9"/>
    <w:rsid w:val="008A2BD8"/>
    <w:rsid w:val="008A46CD"/>
    <w:rsid w:val="008A6EFA"/>
    <w:rsid w:val="008A7673"/>
    <w:rsid w:val="008B01BF"/>
    <w:rsid w:val="008B0D3C"/>
    <w:rsid w:val="008B386F"/>
    <w:rsid w:val="008B4D1A"/>
    <w:rsid w:val="008B4DEA"/>
    <w:rsid w:val="008B7926"/>
    <w:rsid w:val="008C0536"/>
    <w:rsid w:val="008C0DAA"/>
    <w:rsid w:val="008C16D0"/>
    <w:rsid w:val="008C30B0"/>
    <w:rsid w:val="008C3167"/>
    <w:rsid w:val="008C379D"/>
    <w:rsid w:val="008C5373"/>
    <w:rsid w:val="008C664E"/>
    <w:rsid w:val="008C6B10"/>
    <w:rsid w:val="008C7932"/>
    <w:rsid w:val="008D0A8D"/>
    <w:rsid w:val="008D0B26"/>
    <w:rsid w:val="008D1795"/>
    <w:rsid w:val="008D3A2A"/>
    <w:rsid w:val="008D3BF1"/>
    <w:rsid w:val="008D3EAF"/>
    <w:rsid w:val="008D4001"/>
    <w:rsid w:val="008D4034"/>
    <w:rsid w:val="008D4B8E"/>
    <w:rsid w:val="008D4D3C"/>
    <w:rsid w:val="008D516A"/>
    <w:rsid w:val="008D554A"/>
    <w:rsid w:val="008D7A25"/>
    <w:rsid w:val="008E072F"/>
    <w:rsid w:val="008E18A5"/>
    <w:rsid w:val="008E25E4"/>
    <w:rsid w:val="008E2771"/>
    <w:rsid w:val="008E3164"/>
    <w:rsid w:val="008E456B"/>
    <w:rsid w:val="008E4746"/>
    <w:rsid w:val="008E596A"/>
    <w:rsid w:val="008E5BDD"/>
    <w:rsid w:val="008E607A"/>
    <w:rsid w:val="008E7722"/>
    <w:rsid w:val="008F0024"/>
    <w:rsid w:val="008F22C2"/>
    <w:rsid w:val="008F2970"/>
    <w:rsid w:val="008F388B"/>
    <w:rsid w:val="008F3B81"/>
    <w:rsid w:val="008F43DA"/>
    <w:rsid w:val="008F4A10"/>
    <w:rsid w:val="008F7296"/>
    <w:rsid w:val="009008ED"/>
    <w:rsid w:val="00900BBA"/>
    <w:rsid w:val="00902F50"/>
    <w:rsid w:val="0090354A"/>
    <w:rsid w:val="00904814"/>
    <w:rsid w:val="00905576"/>
    <w:rsid w:val="00905A39"/>
    <w:rsid w:val="0090606A"/>
    <w:rsid w:val="00906C81"/>
    <w:rsid w:val="00907B94"/>
    <w:rsid w:val="00907E29"/>
    <w:rsid w:val="009109C4"/>
    <w:rsid w:val="00912730"/>
    <w:rsid w:val="00913FE3"/>
    <w:rsid w:val="0091683C"/>
    <w:rsid w:val="009176CC"/>
    <w:rsid w:val="009201DC"/>
    <w:rsid w:val="00920375"/>
    <w:rsid w:val="009204BD"/>
    <w:rsid w:val="00920E72"/>
    <w:rsid w:val="0092162A"/>
    <w:rsid w:val="00921639"/>
    <w:rsid w:val="00921E85"/>
    <w:rsid w:val="0092332A"/>
    <w:rsid w:val="00923C59"/>
    <w:rsid w:val="0092593A"/>
    <w:rsid w:val="00925DA2"/>
    <w:rsid w:val="00925F74"/>
    <w:rsid w:val="00926424"/>
    <w:rsid w:val="009267D2"/>
    <w:rsid w:val="00927A59"/>
    <w:rsid w:val="00927E19"/>
    <w:rsid w:val="0093034A"/>
    <w:rsid w:val="00931E44"/>
    <w:rsid w:val="00932E24"/>
    <w:rsid w:val="00933749"/>
    <w:rsid w:val="00933B27"/>
    <w:rsid w:val="00934296"/>
    <w:rsid w:val="009345CD"/>
    <w:rsid w:val="00934F80"/>
    <w:rsid w:val="0093790D"/>
    <w:rsid w:val="00940448"/>
    <w:rsid w:val="00940501"/>
    <w:rsid w:val="009406F6"/>
    <w:rsid w:val="009415EB"/>
    <w:rsid w:val="00942128"/>
    <w:rsid w:val="00943076"/>
    <w:rsid w:val="009449A4"/>
    <w:rsid w:val="00945D55"/>
    <w:rsid w:val="00946E62"/>
    <w:rsid w:val="00950322"/>
    <w:rsid w:val="00950490"/>
    <w:rsid w:val="009539E2"/>
    <w:rsid w:val="009546A2"/>
    <w:rsid w:val="00954773"/>
    <w:rsid w:val="00954FAC"/>
    <w:rsid w:val="00955354"/>
    <w:rsid w:val="00955612"/>
    <w:rsid w:val="0095614F"/>
    <w:rsid w:val="009565F2"/>
    <w:rsid w:val="0095726E"/>
    <w:rsid w:val="00957B1A"/>
    <w:rsid w:val="00957DF0"/>
    <w:rsid w:val="00957F9C"/>
    <w:rsid w:val="0096189B"/>
    <w:rsid w:val="00965DCF"/>
    <w:rsid w:val="00967112"/>
    <w:rsid w:val="00967B97"/>
    <w:rsid w:val="00971082"/>
    <w:rsid w:val="00972185"/>
    <w:rsid w:val="00972468"/>
    <w:rsid w:val="009724A5"/>
    <w:rsid w:val="0097298D"/>
    <w:rsid w:val="00972D4A"/>
    <w:rsid w:val="00973A68"/>
    <w:rsid w:val="00974DE9"/>
    <w:rsid w:val="009753D3"/>
    <w:rsid w:val="009757FA"/>
    <w:rsid w:val="00977555"/>
    <w:rsid w:val="0097758B"/>
    <w:rsid w:val="0097765C"/>
    <w:rsid w:val="009777D0"/>
    <w:rsid w:val="00982DB8"/>
    <w:rsid w:val="00984531"/>
    <w:rsid w:val="00985418"/>
    <w:rsid w:val="00986C87"/>
    <w:rsid w:val="00986E87"/>
    <w:rsid w:val="00986FCE"/>
    <w:rsid w:val="009903C6"/>
    <w:rsid w:val="009904E3"/>
    <w:rsid w:val="009911C5"/>
    <w:rsid w:val="009921AE"/>
    <w:rsid w:val="009925DA"/>
    <w:rsid w:val="00993ED2"/>
    <w:rsid w:val="00995DC6"/>
    <w:rsid w:val="00997971"/>
    <w:rsid w:val="00997B3E"/>
    <w:rsid w:val="009A0E35"/>
    <w:rsid w:val="009A25E9"/>
    <w:rsid w:val="009A5AE7"/>
    <w:rsid w:val="009A5CCB"/>
    <w:rsid w:val="009A732B"/>
    <w:rsid w:val="009A7650"/>
    <w:rsid w:val="009A77F7"/>
    <w:rsid w:val="009B11BE"/>
    <w:rsid w:val="009B14F3"/>
    <w:rsid w:val="009B1E48"/>
    <w:rsid w:val="009B3C57"/>
    <w:rsid w:val="009B502B"/>
    <w:rsid w:val="009B5A69"/>
    <w:rsid w:val="009B5DEA"/>
    <w:rsid w:val="009B72B6"/>
    <w:rsid w:val="009C13CF"/>
    <w:rsid w:val="009C14E1"/>
    <w:rsid w:val="009C3F8D"/>
    <w:rsid w:val="009C5AA5"/>
    <w:rsid w:val="009D0608"/>
    <w:rsid w:val="009D1A7C"/>
    <w:rsid w:val="009D1B5E"/>
    <w:rsid w:val="009D2149"/>
    <w:rsid w:val="009D288D"/>
    <w:rsid w:val="009D2A2A"/>
    <w:rsid w:val="009D2F4B"/>
    <w:rsid w:val="009D3758"/>
    <w:rsid w:val="009D3B69"/>
    <w:rsid w:val="009D5490"/>
    <w:rsid w:val="009D594D"/>
    <w:rsid w:val="009D5B1E"/>
    <w:rsid w:val="009D6E37"/>
    <w:rsid w:val="009E0030"/>
    <w:rsid w:val="009E0785"/>
    <w:rsid w:val="009E3293"/>
    <w:rsid w:val="009E42C9"/>
    <w:rsid w:val="009E458C"/>
    <w:rsid w:val="009E5DC0"/>
    <w:rsid w:val="009E76BC"/>
    <w:rsid w:val="009E76CD"/>
    <w:rsid w:val="009E7C1B"/>
    <w:rsid w:val="009E7F14"/>
    <w:rsid w:val="009F0643"/>
    <w:rsid w:val="009F124E"/>
    <w:rsid w:val="009F12C4"/>
    <w:rsid w:val="009F1347"/>
    <w:rsid w:val="009F197F"/>
    <w:rsid w:val="009F1C4B"/>
    <w:rsid w:val="009F2341"/>
    <w:rsid w:val="009F2E4A"/>
    <w:rsid w:val="009F4E95"/>
    <w:rsid w:val="009F4F81"/>
    <w:rsid w:val="009F54B2"/>
    <w:rsid w:val="009F6FA2"/>
    <w:rsid w:val="009F7C18"/>
    <w:rsid w:val="00A0083A"/>
    <w:rsid w:val="00A015B5"/>
    <w:rsid w:val="00A01A10"/>
    <w:rsid w:val="00A02919"/>
    <w:rsid w:val="00A02A95"/>
    <w:rsid w:val="00A041B5"/>
    <w:rsid w:val="00A04C85"/>
    <w:rsid w:val="00A05544"/>
    <w:rsid w:val="00A06154"/>
    <w:rsid w:val="00A06E87"/>
    <w:rsid w:val="00A101C3"/>
    <w:rsid w:val="00A10B11"/>
    <w:rsid w:val="00A1105A"/>
    <w:rsid w:val="00A11670"/>
    <w:rsid w:val="00A11FF5"/>
    <w:rsid w:val="00A12213"/>
    <w:rsid w:val="00A12D57"/>
    <w:rsid w:val="00A12F2E"/>
    <w:rsid w:val="00A13371"/>
    <w:rsid w:val="00A140AB"/>
    <w:rsid w:val="00A141DA"/>
    <w:rsid w:val="00A1633E"/>
    <w:rsid w:val="00A17E47"/>
    <w:rsid w:val="00A200B0"/>
    <w:rsid w:val="00A20106"/>
    <w:rsid w:val="00A20C8D"/>
    <w:rsid w:val="00A2242A"/>
    <w:rsid w:val="00A226E4"/>
    <w:rsid w:val="00A22B3A"/>
    <w:rsid w:val="00A23314"/>
    <w:rsid w:val="00A2365E"/>
    <w:rsid w:val="00A24339"/>
    <w:rsid w:val="00A24BB4"/>
    <w:rsid w:val="00A25B09"/>
    <w:rsid w:val="00A25DAA"/>
    <w:rsid w:val="00A26D77"/>
    <w:rsid w:val="00A27E2E"/>
    <w:rsid w:val="00A318C0"/>
    <w:rsid w:val="00A31925"/>
    <w:rsid w:val="00A31CB5"/>
    <w:rsid w:val="00A32231"/>
    <w:rsid w:val="00A3385A"/>
    <w:rsid w:val="00A343CB"/>
    <w:rsid w:val="00A36014"/>
    <w:rsid w:val="00A366DD"/>
    <w:rsid w:val="00A36D4D"/>
    <w:rsid w:val="00A37BA3"/>
    <w:rsid w:val="00A40641"/>
    <w:rsid w:val="00A408B4"/>
    <w:rsid w:val="00A408CD"/>
    <w:rsid w:val="00A40E26"/>
    <w:rsid w:val="00A412B3"/>
    <w:rsid w:val="00A41A58"/>
    <w:rsid w:val="00A42511"/>
    <w:rsid w:val="00A43819"/>
    <w:rsid w:val="00A43D96"/>
    <w:rsid w:val="00A44D07"/>
    <w:rsid w:val="00A45DCC"/>
    <w:rsid w:val="00A4603F"/>
    <w:rsid w:val="00A47A59"/>
    <w:rsid w:val="00A47C87"/>
    <w:rsid w:val="00A500B5"/>
    <w:rsid w:val="00A5083D"/>
    <w:rsid w:val="00A52436"/>
    <w:rsid w:val="00A52F36"/>
    <w:rsid w:val="00A533AB"/>
    <w:rsid w:val="00A538F4"/>
    <w:rsid w:val="00A53979"/>
    <w:rsid w:val="00A53D20"/>
    <w:rsid w:val="00A545E0"/>
    <w:rsid w:val="00A5547B"/>
    <w:rsid w:val="00A557FF"/>
    <w:rsid w:val="00A56997"/>
    <w:rsid w:val="00A56B4D"/>
    <w:rsid w:val="00A5741D"/>
    <w:rsid w:val="00A57B44"/>
    <w:rsid w:val="00A60E24"/>
    <w:rsid w:val="00A61A67"/>
    <w:rsid w:val="00A62650"/>
    <w:rsid w:val="00A62CED"/>
    <w:rsid w:val="00A637D4"/>
    <w:rsid w:val="00A649B5"/>
    <w:rsid w:val="00A6524D"/>
    <w:rsid w:val="00A65C15"/>
    <w:rsid w:val="00A66B45"/>
    <w:rsid w:val="00A67BF1"/>
    <w:rsid w:val="00A71E14"/>
    <w:rsid w:val="00A727A8"/>
    <w:rsid w:val="00A73737"/>
    <w:rsid w:val="00A747AA"/>
    <w:rsid w:val="00A752A4"/>
    <w:rsid w:val="00A75391"/>
    <w:rsid w:val="00A771B8"/>
    <w:rsid w:val="00A7794D"/>
    <w:rsid w:val="00A812B7"/>
    <w:rsid w:val="00A8144D"/>
    <w:rsid w:val="00A81898"/>
    <w:rsid w:val="00A8290D"/>
    <w:rsid w:val="00A832A4"/>
    <w:rsid w:val="00A83F09"/>
    <w:rsid w:val="00A85281"/>
    <w:rsid w:val="00A854BD"/>
    <w:rsid w:val="00A85BE1"/>
    <w:rsid w:val="00A86CF1"/>
    <w:rsid w:val="00A86D5F"/>
    <w:rsid w:val="00A87123"/>
    <w:rsid w:val="00A8780C"/>
    <w:rsid w:val="00A9054D"/>
    <w:rsid w:val="00A905F0"/>
    <w:rsid w:val="00A9097B"/>
    <w:rsid w:val="00A932B2"/>
    <w:rsid w:val="00A93337"/>
    <w:rsid w:val="00A95496"/>
    <w:rsid w:val="00A96A5B"/>
    <w:rsid w:val="00A97C9E"/>
    <w:rsid w:val="00AA052D"/>
    <w:rsid w:val="00AA06D8"/>
    <w:rsid w:val="00AA0E61"/>
    <w:rsid w:val="00AA12D5"/>
    <w:rsid w:val="00AA2932"/>
    <w:rsid w:val="00AA325C"/>
    <w:rsid w:val="00AA3284"/>
    <w:rsid w:val="00AA4154"/>
    <w:rsid w:val="00AA426E"/>
    <w:rsid w:val="00AA4A4D"/>
    <w:rsid w:val="00AA555D"/>
    <w:rsid w:val="00AA5942"/>
    <w:rsid w:val="00AA63D1"/>
    <w:rsid w:val="00AA690E"/>
    <w:rsid w:val="00AA70A4"/>
    <w:rsid w:val="00AA73CA"/>
    <w:rsid w:val="00AB0A98"/>
    <w:rsid w:val="00AB1C7C"/>
    <w:rsid w:val="00AB1FF8"/>
    <w:rsid w:val="00AB3E38"/>
    <w:rsid w:val="00AB3E92"/>
    <w:rsid w:val="00AB453A"/>
    <w:rsid w:val="00AB4E69"/>
    <w:rsid w:val="00AB5853"/>
    <w:rsid w:val="00AB5E7E"/>
    <w:rsid w:val="00AB6D52"/>
    <w:rsid w:val="00AB791D"/>
    <w:rsid w:val="00AC0858"/>
    <w:rsid w:val="00AC0983"/>
    <w:rsid w:val="00AC0C0A"/>
    <w:rsid w:val="00AC114A"/>
    <w:rsid w:val="00AC2639"/>
    <w:rsid w:val="00AC2B47"/>
    <w:rsid w:val="00AC3A76"/>
    <w:rsid w:val="00AC50A0"/>
    <w:rsid w:val="00AC51AB"/>
    <w:rsid w:val="00AC534D"/>
    <w:rsid w:val="00AC54B8"/>
    <w:rsid w:val="00AC584F"/>
    <w:rsid w:val="00AC612E"/>
    <w:rsid w:val="00AC6174"/>
    <w:rsid w:val="00AC7C4B"/>
    <w:rsid w:val="00AD0E21"/>
    <w:rsid w:val="00AD15D7"/>
    <w:rsid w:val="00AD1943"/>
    <w:rsid w:val="00AD2ED2"/>
    <w:rsid w:val="00AD5646"/>
    <w:rsid w:val="00AD7DCB"/>
    <w:rsid w:val="00AE014D"/>
    <w:rsid w:val="00AE0E03"/>
    <w:rsid w:val="00AE159B"/>
    <w:rsid w:val="00AE62EA"/>
    <w:rsid w:val="00AE6582"/>
    <w:rsid w:val="00AE6CBD"/>
    <w:rsid w:val="00AE7174"/>
    <w:rsid w:val="00AE746C"/>
    <w:rsid w:val="00AE7A88"/>
    <w:rsid w:val="00AE7B89"/>
    <w:rsid w:val="00AE7BC3"/>
    <w:rsid w:val="00AE7E7B"/>
    <w:rsid w:val="00AF045E"/>
    <w:rsid w:val="00AF1C0B"/>
    <w:rsid w:val="00AF47CE"/>
    <w:rsid w:val="00AF4D2A"/>
    <w:rsid w:val="00AF4F7B"/>
    <w:rsid w:val="00AF5034"/>
    <w:rsid w:val="00AF5C7E"/>
    <w:rsid w:val="00AF5D2A"/>
    <w:rsid w:val="00AF6604"/>
    <w:rsid w:val="00AF6E34"/>
    <w:rsid w:val="00AF6FB6"/>
    <w:rsid w:val="00AF7308"/>
    <w:rsid w:val="00B03D4F"/>
    <w:rsid w:val="00B04010"/>
    <w:rsid w:val="00B0422E"/>
    <w:rsid w:val="00B056B7"/>
    <w:rsid w:val="00B0684C"/>
    <w:rsid w:val="00B076A2"/>
    <w:rsid w:val="00B079F5"/>
    <w:rsid w:val="00B1023A"/>
    <w:rsid w:val="00B107A4"/>
    <w:rsid w:val="00B11BEC"/>
    <w:rsid w:val="00B130F5"/>
    <w:rsid w:val="00B13159"/>
    <w:rsid w:val="00B151FF"/>
    <w:rsid w:val="00B155E3"/>
    <w:rsid w:val="00B21DC8"/>
    <w:rsid w:val="00B22DC8"/>
    <w:rsid w:val="00B24088"/>
    <w:rsid w:val="00B251E6"/>
    <w:rsid w:val="00B25955"/>
    <w:rsid w:val="00B25A00"/>
    <w:rsid w:val="00B25F6D"/>
    <w:rsid w:val="00B26571"/>
    <w:rsid w:val="00B2657C"/>
    <w:rsid w:val="00B2693B"/>
    <w:rsid w:val="00B26FE8"/>
    <w:rsid w:val="00B27AE8"/>
    <w:rsid w:val="00B3035A"/>
    <w:rsid w:val="00B3211E"/>
    <w:rsid w:val="00B330DF"/>
    <w:rsid w:val="00B33A24"/>
    <w:rsid w:val="00B341BC"/>
    <w:rsid w:val="00B34F72"/>
    <w:rsid w:val="00B35621"/>
    <w:rsid w:val="00B35696"/>
    <w:rsid w:val="00B35E07"/>
    <w:rsid w:val="00B3675A"/>
    <w:rsid w:val="00B400F9"/>
    <w:rsid w:val="00B405CD"/>
    <w:rsid w:val="00B41974"/>
    <w:rsid w:val="00B44B85"/>
    <w:rsid w:val="00B50935"/>
    <w:rsid w:val="00B510D2"/>
    <w:rsid w:val="00B51504"/>
    <w:rsid w:val="00B51655"/>
    <w:rsid w:val="00B51DB9"/>
    <w:rsid w:val="00B52650"/>
    <w:rsid w:val="00B52EF8"/>
    <w:rsid w:val="00B52FA5"/>
    <w:rsid w:val="00B533B5"/>
    <w:rsid w:val="00B5378F"/>
    <w:rsid w:val="00B5502D"/>
    <w:rsid w:val="00B554E6"/>
    <w:rsid w:val="00B558A0"/>
    <w:rsid w:val="00B600B6"/>
    <w:rsid w:val="00B6081F"/>
    <w:rsid w:val="00B610B2"/>
    <w:rsid w:val="00B61CBF"/>
    <w:rsid w:val="00B62532"/>
    <w:rsid w:val="00B63AAA"/>
    <w:rsid w:val="00B64C7B"/>
    <w:rsid w:val="00B64C7C"/>
    <w:rsid w:val="00B656E8"/>
    <w:rsid w:val="00B67098"/>
    <w:rsid w:val="00B707ED"/>
    <w:rsid w:val="00B7134B"/>
    <w:rsid w:val="00B71EC5"/>
    <w:rsid w:val="00B727A3"/>
    <w:rsid w:val="00B73D67"/>
    <w:rsid w:val="00B74022"/>
    <w:rsid w:val="00B74621"/>
    <w:rsid w:val="00B7496E"/>
    <w:rsid w:val="00B77871"/>
    <w:rsid w:val="00B80A59"/>
    <w:rsid w:val="00B80BC2"/>
    <w:rsid w:val="00B823B1"/>
    <w:rsid w:val="00B8260E"/>
    <w:rsid w:val="00B826A1"/>
    <w:rsid w:val="00B84241"/>
    <w:rsid w:val="00B84572"/>
    <w:rsid w:val="00B8488E"/>
    <w:rsid w:val="00B85F1C"/>
    <w:rsid w:val="00B86852"/>
    <w:rsid w:val="00B86A67"/>
    <w:rsid w:val="00B90221"/>
    <w:rsid w:val="00B90372"/>
    <w:rsid w:val="00B90498"/>
    <w:rsid w:val="00B90C30"/>
    <w:rsid w:val="00B90E53"/>
    <w:rsid w:val="00B958BA"/>
    <w:rsid w:val="00BA0703"/>
    <w:rsid w:val="00BA0C3F"/>
    <w:rsid w:val="00BA106F"/>
    <w:rsid w:val="00BA2A9A"/>
    <w:rsid w:val="00BA39A2"/>
    <w:rsid w:val="00BA3ECA"/>
    <w:rsid w:val="00BA549B"/>
    <w:rsid w:val="00BA585D"/>
    <w:rsid w:val="00BA70E1"/>
    <w:rsid w:val="00BA7A96"/>
    <w:rsid w:val="00BA7E5C"/>
    <w:rsid w:val="00BB03F6"/>
    <w:rsid w:val="00BB1A53"/>
    <w:rsid w:val="00BB3705"/>
    <w:rsid w:val="00BB3FD0"/>
    <w:rsid w:val="00BB4265"/>
    <w:rsid w:val="00BB43BE"/>
    <w:rsid w:val="00BB6E6F"/>
    <w:rsid w:val="00BB7979"/>
    <w:rsid w:val="00BC14E6"/>
    <w:rsid w:val="00BC1E58"/>
    <w:rsid w:val="00BC212B"/>
    <w:rsid w:val="00BC242C"/>
    <w:rsid w:val="00BC4D70"/>
    <w:rsid w:val="00BC4E35"/>
    <w:rsid w:val="00BC5867"/>
    <w:rsid w:val="00BC616C"/>
    <w:rsid w:val="00BC62AC"/>
    <w:rsid w:val="00BC6C9A"/>
    <w:rsid w:val="00BC6F86"/>
    <w:rsid w:val="00BC7423"/>
    <w:rsid w:val="00BD05B4"/>
    <w:rsid w:val="00BD05ED"/>
    <w:rsid w:val="00BD0D84"/>
    <w:rsid w:val="00BD27B7"/>
    <w:rsid w:val="00BD3A0C"/>
    <w:rsid w:val="00BD3A74"/>
    <w:rsid w:val="00BD3B0F"/>
    <w:rsid w:val="00BD43A6"/>
    <w:rsid w:val="00BD4EB6"/>
    <w:rsid w:val="00BD5C21"/>
    <w:rsid w:val="00BD6A59"/>
    <w:rsid w:val="00BD6E69"/>
    <w:rsid w:val="00BD6F4E"/>
    <w:rsid w:val="00BD6F61"/>
    <w:rsid w:val="00BE02DF"/>
    <w:rsid w:val="00BE233F"/>
    <w:rsid w:val="00BE31BE"/>
    <w:rsid w:val="00BE416F"/>
    <w:rsid w:val="00BE55A5"/>
    <w:rsid w:val="00BE56D0"/>
    <w:rsid w:val="00BE5AD2"/>
    <w:rsid w:val="00BE638E"/>
    <w:rsid w:val="00BE7AE7"/>
    <w:rsid w:val="00BE7BE1"/>
    <w:rsid w:val="00BF03DC"/>
    <w:rsid w:val="00BF0713"/>
    <w:rsid w:val="00BF0B3F"/>
    <w:rsid w:val="00BF0E1A"/>
    <w:rsid w:val="00BF1A10"/>
    <w:rsid w:val="00BF2285"/>
    <w:rsid w:val="00BF4127"/>
    <w:rsid w:val="00BF4B45"/>
    <w:rsid w:val="00BF50D6"/>
    <w:rsid w:val="00BF7328"/>
    <w:rsid w:val="00BF7CEA"/>
    <w:rsid w:val="00C00276"/>
    <w:rsid w:val="00C0027C"/>
    <w:rsid w:val="00C007A7"/>
    <w:rsid w:val="00C03B9E"/>
    <w:rsid w:val="00C04972"/>
    <w:rsid w:val="00C05BD4"/>
    <w:rsid w:val="00C07E78"/>
    <w:rsid w:val="00C102F1"/>
    <w:rsid w:val="00C11756"/>
    <w:rsid w:val="00C1230A"/>
    <w:rsid w:val="00C1305C"/>
    <w:rsid w:val="00C1555D"/>
    <w:rsid w:val="00C16E13"/>
    <w:rsid w:val="00C176E0"/>
    <w:rsid w:val="00C17CD0"/>
    <w:rsid w:val="00C17D55"/>
    <w:rsid w:val="00C17EC4"/>
    <w:rsid w:val="00C20B35"/>
    <w:rsid w:val="00C228FF"/>
    <w:rsid w:val="00C232C2"/>
    <w:rsid w:val="00C2442E"/>
    <w:rsid w:val="00C265EF"/>
    <w:rsid w:val="00C267BD"/>
    <w:rsid w:val="00C275F9"/>
    <w:rsid w:val="00C3086B"/>
    <w:rsid w:val="00C3204A"/>
    <w:rsid w:val="00C32D98"/>
    <w:rsid w:val="00C33732"/>
    <w:rsid w:val="00C34605"/>
    <w:rsid w:val="00C34B73"/>
    <w:rsid w:val="00C34BDF"/>
    <w:rsid w:val="00C34D6C"/>
    <w:rsid w:val="00C3645C"/>
    <w:rsid w:val="00C37146"/>
    <w:rsid w:val="00C371C9"/>
    <w:rsid w:val="00C4116C"/>
    <w:rsid w:val="00C41484"/>
    <w:rsid w:val="00C42327"/>
    <w:rsid w:val="00C429AD"/>
    <w:rsid w:val="00C43133"/>
    <w:rsid w:val="00C4592C"/>
    <w:rsid w:val="00C47156"/>
    <w:rsid w:val="00C5225F"/>
    <w:rsid w:val="00C5323A"/>
    <w:rsid w:val="00C535B8"/>
    <w:rsid w:val="00C545E5"/>
    <w:rsid w:val="00C5510D"/>
    <w:rsid w:val="00C5670A"/>
    <w:rsid w:val="00C57027"/>
    <w:rsid w:val="00C61674"/>
    <w:rsid w:val="00C617BE"/>
    <w:rsid w:val="00C61DB9"/>
    <w:rsid w:val="00C629B5"/>
    <w:rsid w:val="00C62CDF"/>
    <w:rsid w:val="00C646D8"/>
    <w:rsid w:val="00C64E8C"/>
    <w:rsid w:val="00C65DEF"/>
    <w:rsid w:val="00C66672"/>
    <w:rsid w:val="00C67362"/>
    <w:rsid w:val="00C700D5"/>
    <w:rsid w:val="00C71010"/>
    <w:rsid w:val="00C7242D"/>
    <w:rsid w:val="00C72481"/>
    <w:rsid w:val="00C72490"/>
    <w:rsid w:val="00C72A85"/>
    <w:rsid w:val="00C7312F"/>
    <w:rsid w:val="00C7382B"/>
    <w:rsid w:val="00C73848"/>
    <w:rsid w:val="00C773A6"/>
    <w:rsid w:val="00C77AC4"/>
    <w:rsid w:val="00C77D3E"/>
    <w:rsid w:val="00C8005B"/>
    <w:rsid w:val="00C80747"/>
    <w:rsid w:val="00C80AB4"/>
    <w:rsid w:val="00C820DC"/>
    <w:rsid w:val="00C82CF8"/>
    <w:rsid w:val="00C82FA3"/>
    <w:rsid w:val="00C83263"/>
    <w:rsid w:val="00C83B38"/>
    <w:rsid w:val="00C84434"/>
    <w:rsid w:val="00C854D3"/>
    <w:rsid w:val="00C85575"/>
    <w:rsid w:val="00C85864"/>
    <w:rsid w:val="00C8736D"/>
    <w:rsid w:val="00C90EC0"/>
    <w:rsid w:val="00C91F0D"/>
    <w:rsid w:val="00C935D6"/>
    <w:rsid w:val="00C936C0"/>
    <w:rsid w:val="00C93AC3"/>
    <w:rsid w:val="00C940E6"/>
    <w:rsid w:val="00C96C44"/>
    <w:rsid w:val="00C96E15"/>
    <w:rsid w:val="00C974A0"/>
    <w:rsid w:val="00CA2284"/>
    <w:rsid w:val="00CA25AF"/>
    <w:rsid w:val="00CA2A5E"/>
    <w:rsid w:val="00CA3235"/>
    <w:rsid w:val="00CA4E26"/>
    <w:rsid w:val="00CA4F1C"/>
    <w:rsid w:val="00CA5DC2"/>
    <w:rsid w:val="00CA67D9"/>
    <w:rsid w:val="00CA6FB5"/>
    <w:rsid w:val="00CB0500"/>
    <w:rsid w:val="00CB160E"/>
    <w:rsid w:val="00CB320A"/>
    <w:rsid w:val="00CB5046"/>
    <w:rsid w:val="00CB53C2"/>
    <w:rsid w:val="00CB573A"/>
    <w:rsid w:val="00CB616D"/>
    <w:rsid w:val="00CB729E"/>
    <w:rsid w:val="00CC08FD"/>
    <w:rsid w:val="00CC183A"/>
    <w:rsid w:val="00CC1917"/>
    <w:rsid w:val="00CC2306"/>
    <w:rsid w:val="00CC3AC6"/>
    <w:rsid w:val="00CC3D49"/>
    <w:rsid w:val="00CC5C8D"/>
    <w:rsid w:val="00CC63BB"/>
    <w:rsid w:val="00CD1734"/>
    <w:rsid w:val="00CD2D2E"/>
    <w:rsid w:val="00CD3DB0"/>
    <w:rsid w:val="00CD553B"/>
    <w:rsid w:val="00CD61E1"/>
    <w:rsid w:val="00CD6FA1"/>
    <w:rsid w:val="00CD72AC"/>
    <w:rsid w:val="00CD7E90"/>
    <w:rsid w:val="00CE1669"/>
    <w:rsid w:val="00CE1726"/>
    <w:rsid w:val="00CE1ED1"/>
    <w:rsid w:val="00CE224A"/>
    <w:rsid w:val="00CE470A"/>
    <w:rsid w:val="00CE48F0"/>
    <w:rsid w:val="00CE55E0"/>
    <w:rsid w:val="00CE632B"/>
    <w:rsid w:val="00CE6880"/>
    <w:rsid w:val="00CF0EB0"/>
    <w:rsid w:val="00CF3207"/>
    <w:rsid w:val="00CF3E02"/>
    <w:rsid w:val="00CF4C02"/>
    <w:rsid w:val="00CF564E"/>
    <w:rsid w:val="00CF5F7B"/>
    <w:rsid w:val="00CF60B5"/>
    <w:rsid w:val="00CF68F0"/>
    <w:rsid w:val="00CF744B"/>
    <w:rsid w:val="00CF76BE"/>
    <w:rsid w:val="00CF7D35"/>
    <w:rsid w:val="00D0060C"/>
    <w:rsid w:val="00D01278"/>
    <w:rsid w:val="00D02B70"/>
    <w:rsid w:val="00D03015"/>
    <w:rsid w:val="00D03398"/>
    <w:rsid w:val="00D03E34"/>
    <w:rsid w:val="00D05510"/>
    <w:rsid w:val="00D057F4"/>
    <w:rsid w:val="00D06DAD"/>
    <w:rsid w:val="00D06E78"/>
    <w:rsid w:val="00D07681"/>
    <w:rsid w:val="00D07FD7"/>
    <w:rsid w:val="00D10388"/>
    <w:rsid w:val="00D13771"/>
    <w:rsid w:val="00D13A84"/>
    <w:rsid w:val="00D13E59"/>
    <w:rsid w:val="00D14A72"/>
    <w:rsid w:val="00D14C24"/>
    <w:rsid w:val="00D15A45"/>
    <w:rsid w:val="00D15CA3"/>
    <w:rsid w:val="00D15D1C"/>
    <w:rsid w:val="00D16BE5"/>
    <w:rsid w:val="00D17740"/>
    <w:rsid w:val="00D2109A"/>
    <w:rsid w:val="00D220F6"/>
    <w:rsid w:val="00D238F4"/>
    <w:rsid w:val="00D2470E"/>
    <w:rsid w:val="00D250AF"/>
    <w:rsid w:val="00D25D0A"/>
    <w:rsid w:val="00D26455"/>
    <w:rsid w:val="00D26D7B"/>
    <w:rsid w:val="00D2710D"/>
    <w:rsid w:val="00D27903"/>
    <w:rsid w:val="00D27960"/>
    <w:rsid w:val="00D3151C"/>
    <w:rsid w:val="00D3271A"/>
    <w:rsid w:val="00D33653"/>
    <w:rsid w:val="00D33B71"/>
    <w:rsid w:val="00D350DF"/>
    <w:rsid w:val="00D35251"/>
    <w:rsid w:val="00D36ADA"/>
    <w:rsid w:val="00D40D66"/>
    <w:rsid w:val="00D41DBE"/>
    <w:rsid w:val="00D41FEE"/>
    <w:rsid w:val="00D429C5"/>
    <w:rsid w:val="00D42ABA"/>
    <w:rsid w:val="00D438B4"/>
    <w:rsid w:val="00D44A63"/>
    <w:rsid w:val="00D44F2D"/>
    <w:rsid w:val="00D4564B"/>
    <w:rsid w:val="00D51B01"/>
    <w:rsid w:val="00D53631"/>
    <w:rsid w:val="00D54FE3"/>
    <w:rsid w:val="00D55B6D"/>
    <w:rsid w:val="00D56136"/>
    <w:rsid w:val="00D57CA8"/>
    <w:rsid w:val="00D601F2"/>
    <w:rsid w:val="00D60857"/>
    <w:rsid w:val="00D61B3F"/>
    <w:rsid w:val="00D62624"/>
    <w:rsid w:val="00D62763"/>
    <w:rsid w:val="00D62BCC"/>
    <w:rsid w:val="00D64A29"/>
    <w:rsid w:val="00D65114"/>
    <w:rsid w:val="00D66966"/>
    <w:rsid w:val="00D66B3B"/>
    <w:rsid w:val="00D70493"/>
    <w:rsid w:val="00D7488C"/>
    <w:rsid w:val="00D74D66"/>
    <w:rsid w:val="00D7593C"/>
    <w:rsid w:val="00D77926"/>
    <w:rsid w:val="00D822BF"/>
    <w:rsid w:val="00D82EA8"/>
    <w:rsid w:val="00D82F2C"/>
    <w:rsid w:val="00D835D2"/>
    <w:rsid w:val="00D85312"/>
    <w:rsid w:val="00D873DC"/>
    <w:rsid w:val="00D90074"/>
    <w:rsid w:val="00D90B6C"/>
    <w:rsid w:val="00D91781"/>
    <w:rsid w:val="00D91ABE"/>
    <w:rsid w:val="00D9206E"/>
    <w:rsid w:val="00D92A56"/>
    <w:rsid w:val="00D94C7C"/>
    <w:rsid w:val="00D962C7"/>
    <w:rsid w:val="00D97859"/>
    <w:rsid w:val="00D97A4A"/>
    <w:rsid w:val="00D97ADE"/>
    <w:rsid w:val="00D97D79"/>
    <w:rsid w:val="00D97E6D"/>
    <w:rsid w:val="00DA063E"/>
    <w:rsid w:val="00DA07E4"/>
    <w:rsid w:val="00DA0C58"/>
    <w:rsid w:val="00DA0C97"/>
    <w:rsid w:val="00DA2502"/>
    <w:rsid w:val="00DA2FBD"/>
    <w:rsid w:val="00DA41B8"/>
    <w:rsid w:val="00DA41FF"/>
    <w:rsid w:val="00DA7755"/>
    <w:rsid w:val="00DA7F7B"/>
    <w:rsid w:val="00DB17C7"/>
    <w:rsid w:val="00DB1B79"/>
    <w:rsid w:val="00DB2BCE"/>
    <w:rsid w:val="00DB38DC"/>
    <w:rsid w:val="00DB3B8C"/>
    <w:rsid w:val="00DB404B"/>
    <w:rsid w:val="00DB43CC"/>
    <w:rsid w:val="00DB52BF"/>
    <w:rsid w:val="00DB5997"/>
    <w:rsid w:val="00DB59C4"/>
    <w:rsid w:val="00DB6432"/>
    <w:rsid w:val="00DB6D0E"/>
    <w:rsid w:val="00DC003F"/>
    <w:rsid w:val="00DC02E9"/>
    <w:rsid w:val="00DC039F"/>
    <w:rsid w:val="00DC0437"/>
    <w:rsid w:val="00DC1486"/>
    <w:rsid w:val="00DC2CBA"/>
    <w:rsid w:val="00DC348C"/>
    <w:rsid w:val="00DC416B"/>
    <w:rsid w:val="00DC4B56"/>
    <w:rsid w:val="00DC53C4"/>
    <w:rsid w:val="00DC60D4"/>
    <w:rsid w:val="00DC7857"/>
    <w:rsid w:val="00DC798B"/>
    <w:rsid w:val="00DD0C8C"/>
    <w:rsid w:val="00DD0F56"/>
    <w:rsid w:val="00DD52A7"/>
    <w:rsid w:val="00DD554B"/>
    <w:rsid w:val="00DD5826"/>
    <w:rsid w:val="00DD59BE"/>
    <w:rsid w:val="00DD5D11"/>
    <w:rsid w:val="00DD6833"/>
    <w:rsid w:val="00DD7F67"/>
    <w:rsid w:val="00DE01F1"/>
    <w:rsid w:val="00DE323A"/>
    <w:rsid w:val="00DE6027"/>
    <w:rsid w:val="00DE722F"/>
    <w:rsid w:val="00DF0134"/>
    <w:rsid w:val="00DF182B"/>
    <w:rsid w:val="00DF18E6"/>
    <w:rsid w:val="00DF2935"/>
    <w:rsid w:val="00DF391C"/>
    <w:rsid w:val="00DF4F78"/>
    <w:rsid w:val="00DF529C"/>
    <w:rsid w:val="00DF5F81"/>
    <w:rsid w:val="00DF6728"/>
    <w:rsid w:val="00DF6A06"/>
    <w:rsid w:val="00DF7A6E"/>
    <w:rsid w:val="00DF7B22"/>
    <w:rsid w:val="00E00187"/>
    <w:rsid w:val="00E0041C"/>
    <w:rsid w:val="00E005E6"/>
    <w:rsid w:val="00E00DC1"/>
    <w:rsid w:val="00E00F84"/>
    <w:rsid w:val="00E02BDF"/>
    <w:rsid w:val="00E02E4C"/>
    <w:rsid w:val="00E04626"/>
    <w:rsid w:val="00E04C90"/>
    <w:rsid w:val="00E04DA5"/>
    <w:rsid w:val="00E04E1C"/>
    <w:rsid w:val="00E0552A"/>
    <w:rsid w:val="00E05657"/>
    <w:rsid w:val="00E05992"/>
    <w:rsid w:val="00E0639B"/>
    <w:rsid w:val="00E10A11"/>
    <w:rsid w:val="00E12531"/>
    <w:rsid w:val="00E13327"/>
    <w:rsid w:val="00E166E5"/>
    <w:rsid w:val="00E16BB2"/>
    <w:rsid w:val="00E16F74"/>
    <w:rsid w:val="00E21374"/>
    <w:rsid w:val="00E214F6"/>
    <w:rsid w:val="00E22407"/>
    <w:rsid w:val="00E226A1"/>
    <w:rsid w:val="00E22C0F"/>
    <w:rsid w:val="00E2463A"/>
    <w:rsid w:val="00E24B76"/>
    <w:rsid w:val="00E2605D"/>
    <w:rsid w:val="00E27F15"/>
    <w:rsid w:val="00E312DF"/>
    <w:rsid w:val="00E31895"/>
    <w:rsid w:val="00E3236E"/>
    <w:rsid w:val="00E33C3A"/>
    <w:rsid w:val="00E36C24"/>
    <w:rsid w:val="00E376A2"/>
    <w:rsid w:val="00E421B8"/>
    <w:rsid w:val="00E422F6"/>
    <w:rsid w:val="00E425D5"/>
    <w:rsid w:val="00E43401"/>
    <w:rsid w:val="00E4448D"/>
    <w:rsid w:val="00E45737"/>
    <w:rsid w:val="00E45B42"/>
    <w:rsid w:val="00E45F16"/>
    <w:rsid w:val="00E51DF6"/>
    <w:rsid w:val="00E52B4C"/>
    <w:rsid w:val="00E52DCD"/>
    <w:rsid w:val="00E538E2"/>
    <w:rsid w:val="00E53AC7"/>
    <w:rsid w:val="00E53FCE"/>
    <w:rsid w:val="00E55039"/>
    <w:rsid w:val="00E569DB"/>
    <w:rsid w:val="00E57CA4"/>
    <w:rsid w:val="00E60453"/>
    <w:rsid w:val="00E6117F"/>
    <w:rsid w:val="00E61BC4"/>
    <w:rsid w:val="00E62A43"/>
    <w:rsid w:val="00E62F6D"/>
    <w:rsid w:val="00E657F8"/>
    <w:rsid w:val="00E659AA"/>
    <w:rsid w:val="00E66B9C"/>
    <w:rsid w:val="00E67F24"/>
    <w:rsid w:val="00E708FF"/>
    <w:rsid w:val="00E71417"/>
    <w:rsid w:val="00E73806"/>
    <w:rsid w:val="00E748D0"/>
    <w:rsid w:val="00E76103"/>
    <w:rsid w:val="00E76437"/>
    <w:rsid w:val="00E7651F"/>
    <w:rsid w:val="00E77B98"/>
    <w:rsid w:val="00E81EA9"/>
    <w:rsid w:val="00E83E90"/>
    <w:rsid w:val="00E85262"/>
    <w:rsid w:val="00E8532E"/>
    <w:rsid w:val="00E85B8E"/>
    <w:rsid w:val="00E864C6"/>
    <w:rsid w:val="00E86602"/>
    <w:rsid w:val="00E869F9"/>
    <w:rsid w:val="00E8702E"/>
    <w:rsid w:val="00E87B86"/>
    <w:rsid w:val="00E901AD"/>
    <w:rsid w:val="00E902BD"/>
    <w:rsid w:val="00E919CD"/>
    <w:rsid w:val="00E9297E"/>
    <w:rsid w:val="00E9299A"/>
    <w:rsid w:val="00E945BF"/>
    <w:rsid w:val="00E946BD"/>
    <w:rsid w:val="00E95DB4"/>
    <w:rsid w:val="00E961F1"/>
    <w:rsid w:val="00EA069D"/>
    <w:rsid w:val="00EA0B41"/>
    <w:rsid w:val="00EA0D30"/>
    <w:rsid w:val="00EA2ADF"/>
    <w:rsid w:val="00EA424C"/>
    <w:rsid w:val="00EA4843"/>
    <w:rsid w:val="00EA6B59"/>
    <w:rsid w:val="00EA6E6B"/>
    <w:rsid w:val="00EA6FF3"/>
    <w:rsid w:val="00EB01AE"/>
    <w:rsid w:val="00EB0581"/>
    <w:rsid w:val="00EB14AA"/>
    <w:rsid w:val="00EB1E5F"/>
    <w:rsid w:val="00EB2CB9"/>
    <w:rsid w:val="00EB2D51"/>
    <w:rsid w:val="00EB36AF"/>
    <w:rsid w:val="00EB409A"/>
    <w:rsid w:val="00EB413E"/>
    <w:rsid w:val="00EB439A"/>
    <w:rsid w:val="00EB5047"/>
    <w:rsid w:val="00EB5217"/>
    <w:rsid w:val="00EB6CE7"/>
    <w:rsid w:val="00EB6D90"/>
    <w:rsid w:val="00EB7133"/>
    <w:rsid w:val="00EB79D4"/>
    <w:rsid w:val="00EC2124"/>
    <w:rsid w:val="00EC2EF8"/>
    <w:rsid w:val="00EC631C"/>
    <w:rsid w:val="00EC695A"/>
    <w:rsid w:val="00EC7701"/>
    <w:rsid w:val="00EC7E0C"/>
    <w:rsid w:val="00EC7F7E"/>
    <w:rsid w:val="00ED05FB"/>
    <w:rsid w:val="00ED199A"/>
    <w:rsid w:val="00ED19D6"/>
    <w:rsid w:val="00ED28EE"/>
    <w:rsid w:val="00ED2DC9"/>
    <w:rsid w:val="00ED570D"/>
    <w:rsid w:val="00ED57AA"/>
    <w:rsid w:val="00ED74D3"/>
    <w:rsid w:val="00ED7E05"/>
    <w:rsid w:val="00EE2183"/>
    <w:rsid w:val="00EE2454"/>
    <w:rsid w:val="00EE2B52"/>
    <w:rsid w:val="00EE2D31"/>
    <w:rsid w:val="00EE2D94"/>
    <w:rsid w:val="00EE4755"/>
    <w:rsid w:val="00EE5AEE"/>
    <w:rsid w:val="00EE6949"/>
    <w:rsid w:val="00EE6951"/>
    <w:rsid w:val="00EE7378"/>
    <w:rsid w:val="00EF0709"/>
    <w:rsid w:val="00EF111B"/>
    <w:rsid w:val="00EF31ED"/>
    <w:rsid w:val="00EF36A8"/>
    <w:rsid w:val="00EF3C72"/>
    <w:rsid w:val="00EF3CC6"/>
    <w:rsid w:val="00EF54B7"/>
    <w:rsid w:val="00EF5C52"/>
    <w:rsid w:val="00EF6580"/>
    <w:rsid w:val="00EF6947"/>
    <w:rsid w:val="00EF703B"/>
    <w:rsid w:val="00F00A6E"/>
    <w:rsid w:val="00F013B5"/>
    <w:rsid w:val="00F01BCF"/>
    <w:rsid w:val="00F03DF1"/>
    <w:rsid w:val="00F04191"/>
    <w:rsid w:val="00F0419A"/>
    <w:rsid w:val="00F04745"/>
    <w:rsid w:val="00F06A84"/>
    <w:rsid w:val="00F06B44"/>
    <w:rsid w:val="00F06D26"/>
    <w:rsid w:val="00F06DA7"/>
    <w:rsid w:val="00F075E1"/>
    <w:rsid w:val="00F117F5"/>
    <w:rsid w:val="00F12108"/>
    <w:rsid w:val="00F125A0"/>
    <w:rsid w:val="00F138BA"/>
    <w:rsid w:val="00F14649"/>
    <w:rsid w:val="00F14890"/>
    <w:rsid w:val="00F14A46"/>
    <w:rsid w:val="00F14B14"/>
    <w:rsid w:val="00F14BAB"/>
    <w:rsid w:val="00F16211"/>
    <w:rsid w:val="00F16A60"/>
    <w:rsid w:val="00F16A99"/>
    <w:rsid w:val="00F16D30"/>
    <w:rsid w:val="00F1753D"/>
    <w:rsid w:val="00F17A81"/>
    <w:rsid w:val="00F20351"/>
    <w:rsid w:val="00F20BDE"/>
    <w:rsid w:val="00F2170D"/>
    <w:rsid w:val="00F22306"/>
    <w:rsid w:val="00F225A1"/>
    <w:rsid w:val="00F23D3A"/>
    <w:rsid w:val="00F24A6A"/>
    <w:rsid w:val="00F25F94"/>
    <w:rsid w:val="00F270BC"/>
    <w:rsid w:val="00F27112"/>
    <w:rsid w:val="00F27E08"/>
    <w:rsid w:val="00F32331"/>
    <w:rsid w:val="00F32A4C"/>
    <w:rsid w:val="00F35172"/>
    <w:rsid w:val="00F351FA"/>
    <w:rsid w:val="00F35821"/>
    <w:rsid w:val="00F35FD1"/>
    <w:rsid w:val="00F36D6B"/>
    <w:rsid w:val="00F378BE"/>
    <w:rsid w:val="00F37BE1"/>
    <w:rsid w:val="00F4002D"/>
    <w:rsid w:val="00F40407"/>
    <w:rsid w:val="00F40F3A"/>
    <w:rsid w:val="00F4133D"/>
    <w:rsid w:val="00F42EFF"/>
    <w:rsid w:val="00F437AA"/>
    <w:rsid w:val="00F43871"/>
    <w:rsid w:val="00F43A23"/>
    <w:rsid w:val="00F44879"/>
    <w:rsid w:val="00F45A85"/>
    <w:rsid w:val="00F45DA3"/>
    <w:rsid w:val="00F46298"/>
    <w:rsid w:val="00F463BC"/>
    <w:rsid w:val="00F471A1"/>
    <w:rsid w:val="00F5239A"/>
    <w:rsid w:val="00F52DB7"/>
    <w:rsid w:val="00F5370E"/>
    <w:rsid w:val="00F537E5"/>
    <w:rsid w:val="00F53CB4"/>
    <w:rsid w:val="00F544A6"/>
    <w:rsid w:val="00F548D0"/>
    <w:rsid w:val="00F55A7D"/>
    <w:rsid w:val="00F57935"/>
    <w:rsid w:val="00F60E09"/>
    <w:rsid w:val="00F6222A"/>
    <w:rsid w:val="00F630B2"/>
    <w:rsid w:val="00F644EA"/>
    <w:rsid w:val="00F6481C"/>
    <w:rsid w:val="00F65C6A"/>
    <w:rsid w:val="00F66A57"/>
    <w:rsid w:val="00F679F6"/>
    <w:rsid w:val="00F714E7"/>
    <w:rsid w:val="00F7170A"/>
    <w:rsid w:val="00F718CF"/>
    <w:rsid w:val="00F71B9B"/>
    <w:rsid w:val="00F72AD0"/>
    <w:rsid w:val="00F72D57"/>
    <w:rsid w:val="00F7367E"/>
    <w:rsid w:val="00F7445E"/>
    <w:rsid w:val="00F74E7D"/>
    <w:rsid w:val="00F751D2"/>
    <w:rsid w:val="00F75878"/>
    <w:rsid w:val="00F75DD6"/>
    <w:rsid w:val="00F772AC"/>
    <w:rsid w:val="00F7778F"/>
    <w:rsid w:val="00F80F05"/>
    <w:rsid w:val="00F81818"/>
    <w:rsid w:val="00F81CA9"/>
    <w:rsid w:val="00F821EF"/>
    <w:rsid w:val="00F83F1B"/>
    <w:rsid w:val="00F84525"/>
    <w:rsid w:val="00F864C9"/>
    <w:rsid w:val="00F902D8"/>
    <w:rsid w:val="00F915EE"/>
    <w:rsid w:val="00F92373"/>
    <w:rsid w:val="00F923E7"/>
    <w:rsid w:val="00F93869"/>
    <w:rsid w:val="00F93F1C"/>
    <w:rsid w:val="00F94E8E"/>
    <w:rsid w:val="00F959F7"/>
    <w:rsid w:val="00F96976"/>
    <w:rsid w:val="00FA0FB0"/>
    <w:rsid w:val="00FA170C"/>
    <w:rsid w:val="00FA2B7F"/>
    <w:rsid w:val="00FA39A8"/>
    <w:rsid w:val="00FA3B72"/>
    <w:rsid w:val="00FA3EB8"/>
    <w:rsid w:val="00FA42F1"/>
    <w:rsid w:val="00FA4D51"/>
    <w:rsid w:val="00FA4ED2"/>
    <w:rsid w:val="00FA5C4A"/>
    <w:rsid w:val="00FB02F9"/>
    <w:rsid w:val="00FB2764"/>
    <w:rsid w:val="00FB289C"/>
    <w:rsid w:val="00FB2BFE"/>
    <w:rsid w:val="00FB2EE4"/>
    <w:rsid w:val="00FB3843"/>
    <w:rsid w:val="00FB3E01"/>
    <w:rsid w:val="00FB4668"/>
    <w:rsid w:val="00FB4B12"/>
    <w:rsid w:val="00FB6193"/>
    <w:rsid w:val="00FB6491"/>
    <w:rsid w:val="00FB6856"/>
    <w:rsid w:val="00FB6B3E"/>
    <w:rsid w:val="00FB721B"/>
    <w:rsid w:val="00FB7C68"/>
    <w:rsid w:val="00FC09F2"/>
    <w:rsid w:val="00FC0F84"/>
    <w:rsid w:val="00FC47DA"/>
    <w:rsid w:val="00FC4C31"/>
    <w:rsid w:val="00FC657D"/>
    <w:rsid w:val="00FC69E7"/>
    <w:rsid w:val="00FC7BA6"/>
    <w:rsid w:val="00FD0D88"/>
    <w:rsid w:val="00FD3267"/>
    <w:rsid w:val="00FD326A"/>
    <w:rsid w:val="00FD38E5"/>
    <w:rsid w:val="00FD437F"/>
    <w:rsid w:val="00FD58A3"/>
    <w:rsid w:val="00FD5D44"/>
    <w:rsid w:val="00FD7D6C"/>
    <w:rsid w:val="00FE05FC"/>
    <w:rsid w:val="00FE0A1F"/>
    <w:rsid w:val="00FE1D1F"/>
    <w:rsid w:val="00FE1DFF"/>
    <w:rsid w:val="00FE1E2D"/>
    <w:rsid w:val="00FE2548"/>
    <w:rsid w:val="00FE27A5"/>
    <w:rsid w:val="00FE32C3"/>
    <w:rsid w:val="00FE5648"/>
    <w:rsid w:val="00FE5B9E"/>
    <w:rsid w:val="00FE77BD"/>
    <w:rsid w:val="00FF00C9"/>
    <w:rsid w:val="00FF01BA"/>
    <w:rsid w:val="00FF0575"/>
    <w:rsid w:val="00FF1292"/>
    <w:rsid w:val="00FF29EB"/>
    <w:rsid w:val="00FF3277"/>
    <w:rsid w:val="00FF3AC6"/>
    <w:rsid w:val="00FF53D0"/>
    <w:rsid w:val="00FF74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104716F2-0AB3-4BD6-ABF8-1CD3C51EA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3"/>
        <w:szCs w:val="23"/>
        <w:lang w:val="de-DE" w:eastAsia="en-US" w:bidi="ar-SA"/>
      </w:rPr>
    </w:rPrDefault>
    <w:pPrDefault>
      <w:pPr>
        <w:spacing w:after="345" w:line="300"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57" w:unhideWhenUsed="1"/>
    <w:lsdException w:name="annotation text" w:semiHidden="1" w:unhideWhenUsed="1"/>
    <w:lsdException w:name="header" w:semiHidden="1" w:unhideWhenUsed="1"/>
    <w:lsdException w:name="footer" w:semiHidden="1" w:uiPriority="57"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lsdException w:name="List Bullet 4" w:semiHidden="1" w:uiPriority="10" w:unhideWhenUsed="1"/>
    <w:lsdException w:name="List Bullet 5" w:semiHidden="1" w:uiPriority="10" w:unhideWhenUsed="1"/>
    <w:lsdException w:name="List Number 2" w:semiHidden="1" w:uiPriority="13" w:unhideWhenUsed="1" w:qFormat="1"/>
    <w:lsdException w:name="List Number 3" w:semiHidden="1" w:uiPriority="12" w:unhideWhenUsed="1"/>
    <w:lsdException w:name="List Number 4" w:semiHidden="1" w:uiPriority="12" w:unhideWhenUsed="1"/>
    <w:lsdException w:name="List Number 5" w:semiHidden="1" w:uiPriority="12" w:unhideWhenUsed="1"/>
    <w:lsdException w:name="Title" w:uiPriority="29"/>
    <w:lsdException w:name="Closing" w:semiHidden="1" w:uiPriority="46"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4" w:unhideWhenUsed="1" w:qFormat="1"/>
    <w:lsdException w:name="List Continue 2" w:semiHidden="1" w:uiPriority="15" w:unhideWhenUsed="1" w:qFormat="1"/>
    <w:lsdException w:name="List Continue 3" w:semiHidden="1" w:unhideWhenUsed="1"/>
    <w:lsdException w:name="List Continue 4" w:semiHidden="1" w:uiPriority="15"/>
    <w:lsdException w:name="List Continue 5" w:semiHidden="1" w:uiPriority="15"/>
    <w:lsdException w:name="Message Header" w:semiHidden="1" w:unhideWhenUsed="1"/>
    <w:lsdException w:name="Subtitle" w:uiPriority="1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4" w:qFormat="1"/>
    <w:lsdException w:name="Emphasis" w:uiPriority="5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49DE"/>
  </w:style>
  <w:style w:type="paragraph" w:styleId="berschrift1">
    <w:name w:val="heading 1"/>
    <w:aliases w:val="Ü1"/>
    <w:basedOn w:val="Standard"/>
    <w:next w:val="Standard"/>
    <w:link w:val="berschrift1Zchn"/>
    <w:uiPriority w:val="2"/>
    <w:qFormat/>
    <w:rsid w:val="002F1BFC"/>
    <w:pPr>
      <w:keepNext/>
      <w:pageBreakBefore/>
      <w:spacing w:after="690" w:line="690" w:lineRule="exact"/>
      <w:outlineLvl w:val="0"/>
    </w:pPr>
    <w:rPr>
      <w:rFonts w:asciiTheme="majorHAnsi" w:hAnsiTheme="majorHAnsi"/>
      <w:bCs/>
      <w:color w:val="E6320F" w:themeColor="text2"/>
      <w:sz w:val="56"/>
      <w:szCs w:val="22"/>
    </w:rPr>
  </w:style>
  <w:style w:type="paragraph" w:styleId="berschrift2">
    <w:name w:val="heading 2"/>
    <w:aliases w:val="Ü2"/>
    <w:basedOn w:val="Standard"/>
    <w:next w:val="Standard"/>
    <w:link w:val="berschrift2Zchn"/>
    <w:uiPriority w:val="2"/>
    <w:qFormat/>
    <w:rsid w:val="002F1BFC"/>
    <w:pPr>
      <w:keepNext/>
      <w:spacing w:before="690"/>
      <w:outlineLvl w:val="1"/>
    </w:pPr>
    <w:rPr>
      <w:rFonts w:asciiTheme="majorHAnsi" w:hAnsiTheme="majorHAnsi"/>
      <w:b/>
      <w:bCs/>
      <w:color w:val="E6320F" w:themeColor="text2"/>
      <w:sz w:val="30"/>
      <w:szCs w:val="22"/>
    </w:rPr>
  </w:style>
  <w:style w:type="paragraph" w:styleId="berschrift3">
    <w:name w:val="heading 3"/>
    <w:aliases w:val="Ü3"/>
    <w:basedOn w:val="Standard"/>
    <w:next w:val="Standard"/>
    <w:link w:val="berschrift3Zchn"/>
    <w:uiPriority w:val="2"/>
    <w:qFormat/>
    <w:rsid w:val="002F1BFC"/>
    <w:pPr>
      <w:keepNext/>
      <w:spacing w:before="690" w:after="0"/>
      <w:outlineLvl w:val="2"/>
    </w:pPr>
    <w:rPr>
      <w:rFonts w:asciiTheme="majorHAnsi" w:hAnsiTheme="majorHAnsi"/>
      <w:b/>
      <w:bCs/>
      <w:sz w:val="25"/>
      <w:szCs w:val="22"/>
    </w:rPr>
  </w:style>
  <w:style w:type="paragraph" w:styleId="berschrift4">
    <w:name w:val="heading 4"/>
    <w:aliases w:val="Ü4"/>
    <w:basedOn w:val="berschrift3"/>
    <w:next w:val="Standard"/>
    <w:link w:val="berschrift4Zchn"/>
    <w:uiPriority w:val="2"/>
    <w:rsid w:val="00F74E7D"/>
    <w:pPr>
      <w:outlineLvl w:val="3"/>
    </w:pPr>
    <w:rPr>
      <w:sz w:val="23"/>
    </w:rPr>
  </w:style>
  <w:style w:type="paragraph" w:styleId="berschrift5">
    <w:name w:val="heading 5"/>
    <w:aliases w:val="Ü5"/>
    <w:basedOn w:val="berschrift4"/>
    <w:next w:val="Standard"/>
    <w:link w:val="berschrift5Zchn"/>
    <w:uiPriority w:val="2"/>
    <w:rsid w:val="00551B59"/>
    <w:pPr>
      <w:outlineLvl w:val="4"/>
    </w:pPr>
    <w:rPr>
      <w:color w:val="595959" w:themeColor="text1" w:themeTint="A6"/>
    </w:rPr>
  </w:style>
  <w:style w:type="paragraph" w:styleId="berschrift6">
    <w:name w:val="heading 6"/>
    <w:basedOn w:val="Standard"/>
    <w:next w:val="Standard"/>
    <w:link w:val="berschrift6Zchn"/>
    <w:uiPriority w:val="2"/>
    <w:semiHidden/>
    <w:rsid w:val="004978BE"/>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rsid w:val="004978BE"/>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rsid w:val="004978BE"/>
    <w:pPr>
      <w:spacing w:before="300" w:after="0"/>
      <w:outlineLvl w:val="7"/>
    </w:pPr>
    <w:rPr>
      <w:sz w:val="18"/>
      <w:szCs w:val="18"/>
    </w:rPr>
  </w:style>
  <w:style w:type="paragraph" w:styleId="berschrift9">
    <w:name w:val="heading 9"/>
    <w:basedOn w:val="Standard"/>
    <w:next w:val="Standard"/>
    <w:link w:val="berschrift9Zchn"/>
    <w:uiPriority w:val="2"/>
    <w:semiHidden/>
    <w:rsid w:val="004978BE"/>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rsid w:val="002F1BFC"/>
    <w:pPr>
      <w:spacing w:line="220" w:lineRule="exact"/>
    </w:pPr>
    <w:rPr>
      <w:sz w:val="17"/>
      <w:szCs w:val="16"/>
      <w:lang w:val="de-DE"/>
    </w:rPr>
  </w:style>
  <w:style w:type="paragraph" w:styleId="Verzeichnis1">
    <w:name w:val="toc 1"/>
    <w:basedOn w:val="Standard"/>
    <w:next w:val="Standard"/>
    <w:autoRedefine/>
    <w:uiPriority w:val="39"/>
    <w:unhideWhenUsed/>
    <w:rsid w:val="00F714E7"/>
    <w:pPr>
      <w:tabs>
        <w:tab w:val="left" w:pos="227"/>
        <w:tab w:val="right" w:leader="dot" w:pos="8845"/>
      </w:tabs>
      <w:spacing w:before="156" w:after="0"/>
      <w:ind w:right="335"/>
    </w:pPr>
    <w:rPr>
      <w:b/>
      <w:noProof/>
      <w:color w:val="E6320F" w:themeColor="text2"/>
    </w:rPr>
  </w:style>
  <w:style w:type="paragraph" w:styleId="Fuzeile">
    <w:name w:val="footer"/>
    <w:basedOn w:val="Standard"/>
    <w:link w:val="FuzeileZchn"/>
    <w:uiPriority w:val="57"/>
    <w:rsid w:val="00436B70"/>
    <w:pPr>
      <w:tabs>
        <w:tab w:val="right" w:pos="8845"/>
      </w:tabs>
      <w:spacing w:after="0"/>
      <w:jc w:val="right"/>
    </w:pPr>
    <w:rPr>
      <w:sz w:val="16"/>
      <w:szCs w:val="15"/>
    </w:rPr>
  </w:style>
  <w:style w:type="character" w:customStyle="1" w:styleId="FuzeileZchn">
    <w:name w:val="Fußzeile Zchn"/>
    <w:basedOn w:val="Absatz-Standardschriftart"/>
    <w:link w:val="Fuzeile"/>
    <w:uiPriority w:val="57"/>
    <w:rsid w:val="00436B70"/>
    <w:rPr>
      <w:sz w:val="16"/>
      <w:szCs w:val="15"/>
      <w14:numForm w14:val="lining"/>
    </w:rPr>
  </w:style>
  <w:style w:type="paragraph" w:styleId="KeinLeerraum">
    <w:name w:val="No Spacing"/>
    <w:basedOn w:val="Standard"/>
    <w:link w:val="KeinLeerraumZchn"/>
    <w:qFormat/>
    <w:rsid w:val="00870CBD"/>
    <w:pPr>
      <w:spacing w:after="0"/>
    </w:pPr>
    <w:rPr>
      <w:szCs w:val="20"/>
      <w:lang w:val="de-AT"/>
    </w:rPr>
  </w:style>
  <w:style w:type="character" w:customStyle="1" w:styleId="berschrift1Zchn">
    <w:name w:val="Überschrift 1 Zchn"/>
    <w:aliases w:val="Ü1 Zchn"/>
    <w:basedOn w:val="Absatz-Standardschriftart"/>
    <w:link w:val="berschrift1"/>
    <w:uiPriority w:val="2"/>
    <w:rsid w:val="002F1BFC"/>
    <w:rPr>
      <w:rFonts w:asciiTheme="majorHAnsi" w:hAnsiTheme="majorHAnsi"/>
      <w:bCs/>
      <w:color w:val="E6320F" w:themeColor="text2"/>
      <w:sz w:val="56"/>
      <w:szCs w:val="22"/>
      <w14:numForm w14:val="lining"/>
    </w:rPr>
  </w:style>
  <w:style w:type="character" w:customStyle="1" w:styleId="berschrift2Zchn">
    <w:name w:val="Überschrift 2 Zchn"/>
    <w:aliases w:val="Ü2 Zchn"/>
    <w:basedOn w:val="Absatz-Standardschriftart"/>
    <w:link w:val="berschrift2"/>
    <w:uiPriority w:val="2"/>
    <w:rsid w:val="002F1BFC"/>
    <w:rPr>
      <w:rFonts w:asciiTheme="majorHAnsi" w:hAnsiTheme="majorHAnsi"/>
      <w:b/>
      <w:bCs/>
      <w:color w:val="E6320F" w:themeColor="text2"/>
      <w:sz w:val="30"/>
      <w:szCs w:val="22"/>
      <w14:numForm w14:val="lining"/>
    </w:rPr>
  </w:style>
  <w:style w:type="character" w:customStyle="1" w:styleId="berschrift3Zchn">
    <w:name w:val="Überschrift 3 Zchn"/>
    <w:aliases w:val="Ü3 Zchn"/>
    <w:basedOn w:val="Absatz-Standardschriftart"/>
    <w:link w:val="berschrift3"/>
    <w:uiPriority w:val="2"/>
    <w:rsid w:val="002F1BFC"/>
    <w:rPr>
      <w:rFonts w:asciiTheme="majorHAnsi" w:hAnsiTheme="majorHAnsi"/>
      <w:b/>
      <w:bCs/>
      <w:sz w:val="25"/>
      <w:szCs w:val="22"/>
      <w14:numForm w14:val="lining"/>
    </w:rPr>
  </w:style>
  <w:style w:type="character" w:customStyle="1" w:styleId="berschrift4Zchn">
    <w:name w:val="Überschrift 4 Zchn"/>
    <w:aliases w:val="Ü4 Zchn"/>
    <w:basedOn w:val="Absatz-Standardschriftart"/>
    <w:link w:val="berschrift4"/>
    <w:uiPriority w:val="2"/>
    <w:rsid w:val="00D601F2"/>
    <w:rPr>
      <w:rFonts w:asciiTheme="majorHAnsi" w:hAnsiTheme="majorHAnsi"/>
      <w:b/>
      <w:bCs/>
      <w:szCs w:val="22"/>
      <w14:numForm w14:val="lining"/>
    </w:rPr>
  </w:style>
  <w:style w:type="character" w:customStyle="1" w:styleId="berschrift5Zchn">
    <w:name w:val="Überschrift 5 Zchn"/>
    <w:aliases w:val="Ü5 Zchn"/>
    <w:basedOn w:val="Absatz-Standardschriftart"/>
    <w:link w:val="berschrift5"/>
    <w:uiPriority w:val="2"/>
    <w:rsid w:val="00551B59"/>
    <w:rPr>
      <w:rFonts w:asciiTheme="majorHAnsi" w:hAnsiTheme="majorHAnsi"/>
      <w:b/>
      <w:bCs/>
      <w:color w:val="595959" w:themeColor="text1" w:themeTint="A6"/>
      <w:szCs w:val="22"/>
      <w14:numForm w14:val="lining"/>
    </w:rPr>
  </w:style>
  <w:style w:type="character" w:customStyle="1" w:styleId="berschrift6Zchn">
    <w:name w:val="Überschrift 6 Zchn"/>
    <w:basedOn w:val="Absatz-Standardschriftart"/>
    <w:link w:val="berschrift6"/>
    <w:uiPriority w:val="2"/>
    <w:semiHidden/>
    <w:rsid w:val="00D601F2"/>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D601F2"/>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D601F2"/>
    <w:rPr>
      <w:sz w:val="18"/>
      <w:szCs w:val="18"/>
      <w14:numForm w14:val="lining"/>
    </w:rPr>
  </w:style>
  <w:style w:type="character" w:customStyle="1" w:styleId="berschrift9Zchn">
    <w:name w:val="Überschrift 9 Zchn"/>
    <w:basedOn w:val="Absatz-Standardschriftart"/>
    <w:link w:val="berschrift9"/>
    <w:uiPriority w:val="2"/>
    <w:semiHidden/>
    <w:rsid w:val="00D601F2"/>
    <w:rPr>
      <w:sz w:val="18"/>
      <w:szCs w:val="18"/>
      <w14:numForm w14:val="lining"/>
    </w:rPr>
  </w:style>
  <w:style w:type="paragraph" w:styleId="Beschriftung">
    <w:name w:val="caption"/>
    <w:basedOn w:val="Standard"/>
    <w:next w:val="Standard"/>
    <w:uiPriority w:val="4"/>
    <w:qFormat/>
    <w:rsid w:val="002F1BFC"/>
    <w:pPr>
      <w:keepNext/>
      <w:spacing w:before="690"/>
    </w:pPr>
    <w:rPr>
      <w:bCs/>
      <w:color w:val="595959" w:themeColor="text1" w:themeTint="A6"/>
      <w:szCs w:val="16"/>
    </w:rPr>
  </w:style>
  <w:style w:type="paragraph" w:customStyle="1" w:styleId="ProgrammWannWas">
    <w:name w:val="Programm Wann Was"/>
    <w:aliases w:val="P-Wann-Was"/>
    <w:basedOn w:val="Standard"/>
    <w:uiPriority w:val="23"/>
    <w:qFormat/>
    <w:rsid w:val="002F1BFC"/>
    <w:pPr>
      <w:ind w:left="1888" w:hanging="1888"/>
    </w:pPr>
    <w:rPr>
      <w:rFonts w:eastAsia="Times New Roman" w:cs="Times New Roman"/>
      <w:szCs w:val="22"/>
      <w:lang w:eastAsia="de-AT"/>
    </w:rPr>
  </w:style>
  <w:style w:type="character" w:styleId="Fett">
    <w:name w:val="Strong"/>
    <w:uiPriority w:val="4"/>
    <w:qFormat/>
    <w:rsid w:val="002F1BFC"/>
    <w:rPr>
      <w:b/>
      <w:bCs/>
    </w:rPr>
  </w:style>
  <w:style w:type="paragraph" w:styleId="Kommentartext">
    <w:name w:val="annotation text"/>
    <w:basedOn w:val="Standard"/>
    <w:link w:val="KommentartextZchn"/>
    <w:uiPriority w:val="99"/>
    <w:semiHidden/>
    <w:unhideWhenUsed/>
    <w:rsid w:val="008E3164"/>
    <w:pPr>
      <w:spacing w:line="240" w:lineRule="auto"/>
    </w:pPr>
    <w:rPr>
      <w:sz w:val="20"/>
    </w:rPr>
  </w:style>
  <w:style w:type="paragraph" w:styleId="Listenabsatz">
    <w:name w:val="List Paragraph"/>
    <w:basedOn w:val="Standard"/>
    <w:uiPriority w:val="54"/>
    <w:unhideWhenUsed/>
    <w:rsid w:val="0083382F"/>
    <w:pPr>
      <w:numPr>
        <w:numId w:val="4"/>
      </w:numPr>
      <w:ind w:left="397" w:hanging="397"/>
      <w:contextualSpacing/>
    </w:pPr>
  </w:style>
  <w:style w:type="paragraph" w:styleId="Zitat">
    <w:name w:val="Quote"/>
    <w:basedOn w:val="Standard"/>
    <w:next w:val="Standard"/>
    <w:link w:val="ZitatZchn"/>
    <w:uiPriority w:val="20"/>
    <w:qFormat/>
    <w:rsid w:val="002F1BFC"/>
    <w:pPr>
      <w:ind w:left="397" w:right="794"/>
    </w:pPr>
    <w:rPr>
      <w:iCs/>
      <w:color w:val="E6320F" w:themeColor="text2"/>
      <w:sz w:val="25"/>
      <w:szCs w:val="20"/>
      <w:lang w:val="de-AT"/>
    </w:rPr>
  </w:style>
  <w:style w:type="character" w:customStyle="1" w:styleId="ZitatZchn">
    <w:name w:val="Zitat Zchn"/>
    <w:basedOn w:val="Absatz-Standardschriftart"/>
    <w:link w:val="Zitat"/>
    <w:uiPriority w:val="20"/>
    <w:rsid w:val="002F1BFC"/>
    <w:rPr>
      <w:iCs/>
      <w:color w:val="E6320F" w:themeColor="text2"/>
      <w:sz w:val="25"/>
      <w:szCs w:val="20"/>
      <w:lang w:val="de-AT"/>
    </w:rPr>
  </w:style>
  <w:style w:type="paragraph" w:styleId="IntensivesZitat">
    <w:name w:val="Intense Quote"/>
    <w:basedOn w:val="Standard"/>
    <w:next w:val="Standard"/>
    <w:link w:val="IntensivesZitatZchn"/>
    <w:uiPriority w:val="30"/>
    <w:semiHidden/>
    <w:rsid w:val="00D65114"/>
    <w:pPr>
      <w:spacing w:after="0"/>
    </w:pPr>
    <w:rPr>
      <w:i/>
      <w:iCs/>
    </w:rPr>
  </w:style>
  <w:style w:type="character" w:customStyle="1" w:styleId="IntensivesZitatZchn">
    <w:name w:val="Intensives Zitat Zchn"/>
    <w:basedOn w:val="Absatz-Standardschriftart"/>
    <w:link w:val="IntensivesZitat"/>
    <w:uiPriority w:val="30"/>
    <w:semiHidden/>
    <w:rsid w:val="00D65114"/>
    <w:rPr>
      <w:i/>
      <w:iCs/>
      <w14:numForm w14:val="lining"/>
    </w:rPr>
  </w:style>
  <w:style w:type="character" w:styleId="IntensiveHervorhebung">
    <w:name w:val="Intense Emphasis"/>
    <w:uiPriority w:val="59"/>
    <w:semiHidden/>
    <w:rsid w:val="001938CC"/>
    <w:rPr>
      <w:b/>
      <w:bCs/>
      <w:caps w:val="0"/>
      <w:smallCaps w:val="0"/>
      <w:strike w:val="0"/>
      <w:dstrike w:val="0"/>
      <w:vanish w:val="0"/>
      <w:color w:val="E6320F" w:themeColor="text2"/>
      <w:spacing w:val="0"/>
      <w:vertAlign w:val="baseline"/>
    </w:rPr>
  </w:style>
  <w:style w:type="paragraph" w:customStyle="1" w:styleId="KennZ">
    <w:name w:val="KennZ"/>
    <w:basedOn w:val="GZ"/>
    <w:uiPriority w:val="49"/>
    <w:semiHidden/>
    <w:qFormat/>
    <w:rsid w:val="002F1BFC"/>
    <w:pPr>
      <w:spacing w:before="0" w:after="345"/>
    </w:pPr>
    <w:rPr>
      <w:b/>
      <w:caps/>
    </w:rPr>
  </w:style>
  <w:style w:type="character" w:styleId="IntensiverVerweis">
    <w:name w:val="Intense Reference"/>
    <w:uiPriority w:val="32"/>
    <w:semiHidden/>
    <w:rsid w:val="00F2170D"/>
    <w:rPr>
      <w:b/>
      <w:bCs/>
      <w:i/>
      <w:iCs/>
      <w:caps w:val="0"/>
      <w:color w:val="E6320F" w:themeColor="text2"/>
    </w:rPr>
  </w:style>
  <w:style w:type="paragraph" w:styleId="Inhaltsverzeichnisberschrift">
    <w:name w:val="TOC Heading"/>
    <w:basedOn w:val="berschrift1"/>
    <w:next w:val="Standard"/>
    <w:uiPriority w:val="39"/>
    <w:rsid w:val="00D91781"/>
    <w:pPr>
      <w:spacing w:after="345" w:line="300" w:lineRule="auto"/>
      <w:outlineLvl w:val="9"/>
    </w:pPr>
    <w:rPr>
      <w:b/>
      <w:color w:val="auto"/>
      <w:sz w:val="25"/>
    </w:rPr>
  </w:style>
  <w:style w:type="paragraph" w:customStyle="1" w:styleId="PersonalName">
    <w:name w:val="Personal Name"/>
    <w:basedOn w:val="Standard"/>
    <w:uiPriority w:val="99"/>
    <w:semiHidden/>
    <w:rsid w:val="006456D7"/>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70CBD"/>
    <w:rPr>
      <w:szCs w:val="20"/>
      <w:lang w:val="de-AT"/>
      <w14:numForm w14:val="lining"/>
    </w:rPr>
  </w:style>
  <w:style w:type="paragraph" w:styleId="Sprechblasentext">
    <w:name w:val="Balloon Text"/>
    <w:basedOn w:val="Standard"/>
    <w:link w:val="SprechblasentextZchn"/>
    <w:uiPriority w:val="99"/>
    <w:semiHidden/>
    <w:unhideWhenUsed/>
    <w:rsid w:val="003A67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754"/>
    <w:rPr>
      <w:rFonts w:ascii="Tahoma" w:hAnsi="Tahoma" w:cs="Tahoma"/>
      <w:sz w:val="16"/>
      <w:szCs w:val="16"/>
    </w:rPr>
  </w:style>
  <w:style w:type="table" w:styleId="Tabellenraster">
    <w:name w:val="Table Grid"/>
    <w:basedOn w:val="NormaleTabelle"/>
    <w:uiPriority w:val="39"/>
    <w:rsid w:val="0074105E"/>
    <w:pPr>
      <w:spacing w:after="0" w:line="264" w:lineRule="auto"/>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2F1BFC"/>
    <w:rPr>
      <w:color w:val="auto"/>
      <w:u w:val="single"/>
    </w:rPr>
  </w:style>
  <w:style w:type="paragraph" w:styleId="Kopfzeile">
    <w:name w:val="header"/>
    <w:basedOn w:val="Standard"/>
    <w:link w:val="KopfzeileZchn"/>
    <w:uiPriority w:val="99"/>
    <w:semiHidden/>
    <w:rsid w:val="001D72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0027C"/>
    <w:rPr>
      <w14:numForm w14:val="lining"/>
    </w:rPr>
  </w:style>
  <w:style w:type="paragraph" w:customStyle="1" w:styleId="Grussformel">
    <w:name w:val="Grussformel"/>
    <w:basedOn w:val="KeinLeerraum"/>
    <w:uiPriority w:val="49"/>
    <w:semiHidden/>
    <w:qFormat/>
    <w:rsid w:val="002F1BFC"/>
    <w:pPr>
      <w:spacing w:before="285" w:after="285"/>
    </w:pPr>
    <w:rPr>
      <w:szCs w:val="23"/>
      <w:lang w:val="de-DE"/>
    </w:rPr>
  </w:style>
  <w:style w:type="paragraph" w:customStyle="1" w:styleId="Logoabsatz">
    <w:name w:val="Logoabsatz"/>
    <w:basedOn w:val="KeinLeerraum"/>
    <w:uiPriority w:val="49"/>
    <w:semiHidden/>
    <w:rsid w:val="004708FB"/>
    <w:pPr>
      <w:spacing w:after="1840" w:line="240" w:lineRule="auto"/>
    </w:pPr>
    <w:rPr>
      <w:noProof/>
      <w:lang w:eastAsia="de-AT"/>
    </w:rPr>
  </w:style>
  <w:style w:type="character" w:styleId="Platzhaltertext">
    <w:name w:val="Placeholder Text"/>
    <w:basedOn w:val="Absatz-Standardschriftart"/>
    <w:uiPriority w:val="99"/>
    <w:semiHidden/>
    <w:rsid w:val="00B7134B"/>
    <w:rPr>
      <w:color w:val="808080"/>
    </w:rPr>
  </w:style>
  <w:style w:type="paragraph" w:styleId="Titel">
    <w:name w:val="Title"/>
    <w:basedOn w:val="Standard"/>
    <w:next w:val="Untertitel"/>
    <w:link w:val="TitelZchn"/>
    <w:uiPriority w:val="29"/>
    <w:rsid w:val="005646E0"/>
    <w:pPr>
      <w:framePr w:w="9072" w:hSpace="284" w:wrap="around" w:vAnchor="text" w:hAnchor="page" w:x="1532" w:y="1" w:anchorLock="1"/>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736DBD"/>
    <w:rPr>
      <w:rFonts w:asciiTheme="majorHAnsi" w:eastAsia="Calibri" w:hAnsiTheme="majorHAnsi" w:cs="Times New Roman"/>
      <w:b/>
      <w:sz w:val="56"/>
      <w:szCs w:val="60"/>
      <w14:numForm w14:val="lining"/>
    </w:rPr>
  </w:style>
  <w:style w:type="paragraph" w:styleId="Untertitel">
    <w:name w:val="Subtitle"/>
    <w:basedOn w:val="Standard"/>
    <w:next w:val="Standard"/>
    <w:link w:val="UntertitelZchn"/>
    <w:uiPriority w:val="29"/>
    <w:rsid w:val="004B637B"/>
    <w:pPr>
      <w:framePr w:vSpace="1134" w:wrap="around" w:vAnchor="text" w:hAnchor="page" w:x="1532" w:y="1"/>
      <w:numPr>
        <w:ilvl w:val="1"/>
      </w:numPr>
    </w:pPr>
    <w:rPr>
      <w:rFonts w:asciiTheme="majorHAnsi" w:eastAsiaTheme="majorEastAsia" w:hAnsiTheme="majorHAnsi" w:cstheme="majorBidi"/>
      <w:iCs/>
      <w:sz w:val="28"/>
      <w:szCs w:val="24"/>
    </w:rPr>
  </w:style>
  <w:style w:type="character" w:customStyle="1" w:styleId="UntertitelZchn">
    <w:name w:val="Untertitel Zchn"/>
    <w:basedOn w:val="Absatz-Standardschriftart"/>
    <w:link w:val="Untertitel"/>
    <w:uiPriority w:val="29"/>
    <w:rsid w:val="00736DBD"/>
    <w:rPr>
      <w:rFonts w:asciiTheme="majorHAnsi" w:eastAsiaTheme="majorEastAsia" w:hAnsiTheme="majorHAnsi" w:cstheme="majorBidi"/>
      <w:iCs/>
      <w:sz w:val="28"/>
      <w:szCs w:val="24"/>
      <w14:numForm w14:val="lining"/>
    </w:rPr>
  </w:style>
  <w:style w:type="paragraph" w:customStyle="1" w:styleId="Anschriftdaten">
    <w:name w:val="Anschriftdaten"/>
    <w:basedOn w:val="KeinLeerraum"/>
    <w:uiPriority w:val="49"/>
    <w:semiHidden/>
    <w:rsid w:val="001B4C11"/>
    <w:pPr>
      <w:spacing w:line="252" w:lineRule="auto"/>
      <w:ind w:right="1701"/>
    </w:pPr>
  </w:style>
  <w:style w:type="character" w:customStyle="1" w:styleId="Kursiv">
    <w:name w:val="Kursiv"/>
    <w:basedOn w:val="Absatz-Standardschriftart"/>
    <w:uiPriority w:val="59"/>
    <w:qFormat/>
    <w:rsid w:val="002F1BFC"/>
    <w:rPr>
      <w:i/>
      <w:iCs/>
    </w:rPr>
  </w:style>
  <w:style w:type="paragraph" w:customStyle="1" w:styleId="TH-Spalte">
    <w:name w:val="TH-Spalte"/>
    <w:basedOn w:val="TD"/>
    <w:uiPriority w:val="4"/>
    <w:qFormat/>
    <w:rsid w:val="002F1BFC"/>
    <w:rPr>
      <w:b/>
    </w:rPr>
  </w:style>
  <w:style w:type="character" w:customStyle="1" w:styleId="ROTFett">
    <w:name w:val="ROT+Fett"/>
    <w:basedOn w:val="ROT"/>
    <w:uiPriority w:val="59"/>
    <w:qFormat/>
    <w:rsid w:val="002F1BFC"/>
    <w:rPr>
      <w:b/>
      <w:bCs/>
      <w:color w:val="E6320F" w:themeColor="text2"/>
      <w:lang w:val="de-DE"/>
    </w:rPr>
  </w:style>
  <w:style w:type="paragraph" w:customStyle="1" w:styleId="TH-Spaltelinks">
    <w:name w:val="TH-Spalte links"/>
    <w:aliases w:val="TH Sp links"/>
    <w:basedOn w:val="TH-Spalte"/>
    <w:uiPriority w:val="4"/>
    <w:rsid w:val="00B52EF8"/>
    <w:pPr>
      <w:jc w:val="left"/>
    </w:pPr>
  </w:style>
  <w:style w:type="paragraph" w:styleId="Aufzhlungszeichen">
    <w:name w:val="List Bullet"/>
    <w:aliases w:val="UL 1"/>
    <w:basedOn w:val="Standard"/>
    <w:uiPriority w:val="5"/>
    <w:qFormat/>
    <w:rsid w:val="00AB3E38"/>
    <w:pPr>
      <w:numPr>
        <w:numId w:val="1"/>
      </w:numPr>
      <w:spacing w:after="0"/>
      <w:contextualSpacing/>
    </w:pPr>
    <w:rPr>
      <w:rFonts w:eastAsiaTheme="minorHAnsi" w:cs="Times New Roman"/>
      <w:szCs w:val="24"/>
      <w:lang w:eastAsia="de-AT"/>
    </w:rPr>
  </w:style>
  <w:style w:type="paragraph" w:styleId="Aufzhlungszeichen2">
    <w:name w:val="List Bullet 2"/>
    <w:aliases w:val="UL 2"/>
    <w:basedOn w:val="Aufzhlungszeichen"/>
    <w:uiPriority w:val="9"/>
    <w:qFormat/>
    <w:rsid w:val="002F1BFC"/>
    <w:pPr>
      <w:numPr>
        <w:ilvl w:val="1"/>
      </w:numPr>
    </w:pPr>
  </w:style>
  <w:style w:type="paragraph" w:styleId="Aufzhlungszeichen3">
    <w:name w:val="List Bullet 3"/>
    <w:aliases w:val="UL 3"/>
    <w:basedOn w:val="Standard"/>
    <w:uiPriority w:val="11"/>
    <w:rsid w:val="00AB3E38"/>
    <w:pPr>
      <w:numPr>
        <w:ilvl w:val="2"/>
        <w:numId w:val="1"/>
      </w:numPr>
      <w:spacing w:after="0"/>
    </w:pPr>
    <w:rPr>
      <w:rFonts w:eastAsia="Times New Roman" w:cs="Times New Roman"/>
      <w:szCs w:val="22"/>
      <w:lang w:eastAsia="de-AT"/>
    </w:rPr>
  </w:style>
  <w:style w:type="paragraph" w:styleId="Aufzhlungszeichen4">
    <w:name w:val="List Bullet 4"/>
    <w:basedOn w:val="Standard"/>
    <w:uiPriority w:val="11"/>
    <w:semiHidden/>
    <w:rsid w:val="00AB3E38"/>
    <w:pPr>
      <w:numPr>
        <w:ilvl w:val="3"/>
        <w:numId w:val="1"/>
      </w:numPr>
      <w:spacing w:after="0"/>
    </w:pPr>
    <w:rPr>
      <w:rFonts w:eastAsia="Times New Roman" w:cs="Times New Roman"/>
      <w:szCs w:val="22"/>
      <w:lang w:eastAsia="de-AT"/>
    </w:rPr>
  </w:style>
  <w:style w:type="numbering" w:customStyle="1" w:styleId="ATUnsortierteListe">
    <w:name w:val="AT Unsortierte Liste"/>
    <w:uiPriority w:val="99"/>
    <w:rsid w:val="00AB3E38"/>
    <w:pPr>
      <w:numPr>
        <w:numId w:val="1"/>
      </w:numPr>
    </w:pPr>
  </w:style>
  <w:style w:type="paragraph" w:styleId="Aufzhlungszeichen5">
    <w:name w:val="List Bullet 5"/>
    <w:basedOn w:val="Standard"/>
    <w:uiPriority w:val="11"/>
    <w:semiHidden/>
    <w:rsid w:val="00AB3E38"/>
    <w:pPr>
      <w:numPr>
        <w:ilvl w:val="4"/>
        <w:numId w:val="1"/>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rsid w:val="00AB3E38"/>
    <w:pPr>
      <w:numPr>
        <w:ilvl w:val="5"/>
        <w:numId w:val="1"/>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rsid w:val="00AB3E38"/>
    <w:pPr>
      <w:numPr>
        <w:ilvl w:val="6"/>
        <w:numId w:val="1"/>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rsid w:val="00AB3E38"/>
    <w:pPr>
      <w:numPr>
        <w:ilvl w:val="7"/>
        <w:numId w:val="1"/>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rsid w:val="00AB3E38"/>
    <w:pPr>
      <w:numPr>
        <w:ilvl w:val="8"/>
        <w:numId w:val="1"/>
      </w:numPr>
      <w:spacing w:after="0"/>
    </w:pPr>
    <w:rPr>
      <w:rFonts w:eastAsia="Times New Roman" w:cs="Times New Roman"/>
      <w:szCs w:val="22"/>
      <w:lang w:eastAsia="de-AT"/>
    </w:rPr>
  </w:style>
  <w:style w:type="paragraph" w:customStyle="1" w:styleId="Brief2">
    <w:name w:val="Brief Ü2"/>
    <w:basedOn w:val="berschrift2"/>
    <w:next w:val="Standard"/>
    <w:uiPriority w:val="2"/>
    <w:semiHidden/>
    <w:rsid w:val="001B4C11"/>
    <w:pPr>
      <w:spacing w:before="345" w:line="264" w:lineRule="auto"/>
    </w:pPr>
    <w:rPr>
      <w:color w:val="auto"/>
      <w:sz w:val="28"/>
    </w:rPr>
  </w:style>
  <w:style w:type="paragraph" w:customStyle="1" w:styleId="Brief3">
    <w:name w:val="Brief Ü3"/>
    <w:basedOn w:val="berschrift3"/>
    <w:next w:val="Standard"/>
    <w:uiPriority w:val="2"/>
    <w:semiHidden/>
    <w:rsid w:val="001B4C11"/>
    <w:pPr>
      <w:spacing w:before="345"/>
    </w:pPr>
  </w:style>
  <w:style w:type="paragraph" w:customStyle="1" w:styleId="ProgrammAbsatz">
    <w:name w:val="Programm Absatz"/>
    <w:aliases w:val="P-Absatz"/>
    <w:basedOn w:val="ProgrammWannWas"/>
    <w:uiPriority w:val="24"/>
    <w:qFormat/>
    <w:rsid w:val="002F1BFC"/>
    <w:pPr>
      <w:ind w:firstLine="0"/>
    </w:pPr>
  </w:style>
  <w:style w:type="paragraph" w:customStyle="1" w:styleId="Betreff">
    <w:name w:val="Betreff"/>
    <w:aliases w:val="Betreff-Titel,Betreff-H1"/>
    <w:basedOn w:val="Standard"/>
    <w:next w:val="StdVOR"/>
    <w:link w:val="BetreffZchn"/>
    <w:uiPriority w:val="2"/>
    <w:semiHidden/>
    <w:rsid w:val="001B4C11"/>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2F1BFC"/>
    <w:pPr>
      <w:spacing w:after="0"/>
      <w:jc w:val="right"/>
    </w:pPr>
    <w:rPr>
      <w:sz w:val="19"/>
    </w:rPr>
  </w:style>
  <w:style w:type="paragraph" w:customStyle="1" w:styleId="TDlinks">
    <w:name w:val="TD links"/>
    <w:basedOn w:val="TD"/>
    <w:uiPriority w:val="4"/>
    <w:rsid w:val="00B52EF8"/>
    <w:pPr>
      <w:jc w:val="left"/>
    </w:pPr>
  </w:style>
  <w:style w:type="table" w:styleId="HelleSchattierung">
    <w:name w:val="Light Shading"/>
    <w:basedOn w:val="NormaleTabelle"/>
    <w:uiPriority w:val="60"/>
    <w:rsid w:val="00B52E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52E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52EF8"/>
    <w:pPr>
      <w:spacing w:after="0" w:line="240" w:lineRule="auto"/>
    </w:p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52EF8"/>
    <w:pPr>
      <w:spacing w:after="0" w:line="240" w:lineRule="auto"/>
    </w:p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52EF8"/>
    <w:pPr>
      <w:spacing w:after="0" w:line="240" w:lineRule="auto"/>
    </w:p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2F1BFC"/>
    <w:rPr>
      <w:b/>
    </w:rPr>
  </w:style>
  <w:style w:type="paragraph" w:customStyle="1" w:styleId="GliederungListenfortsetzung11">
    <w:name w:val="Gliederung Listenfortsetzung 1.1."/>
    <w:aliases w:val="GL F 1.1."/>
    <w:basedOn w:val="Listenfortsetzung2"/>
    <w:uiPriority w:val="18"/>
    <w:qFormat/>
    <w:rsid w:val="002F1BFC"/>
    <w:pPr>
      <w:spacing w:after="345"/>
      <w:ind w:left="936"/>
      <w:contextualSpacing w:val="0"/>
    </w:pPr>
    <w:rPr>
      <w:rFonts w:eastAsia="Times New Roman" w:cs="Times New Roman"/>
      <w:szCs w:val="22"/>
      <w:lang w:eastAsia="de-AT"/>
    </w:rPr>
  </w:style>
  <w:style w:type="numbering" w:customStyle="1" w:styleId="eu2018atGliederungsliste2">
    <w:name w:val="eu2018at Gliederungsliste 2"/>
    <w:uiPriority w:val="99"/>
    <w:rsid w:val="00593658"/>
    <w:pPr>
      <w:numPr>
        <w:numId w:val="3"/>
      </w:numPr>
    </w:pPr>
  </w:style>
  <w:style w:type="paragraph" w:customStyle="1" w:styleId="Gliederung10">
    <w:name w:val="Gliederung 1)"/>
    <w:aliases w:val="GL 1)"/>
    <w:basedOn w:val="Listenabsatz"/>
    <w:uiPriority w:val="16"/>
    <w:semiHidden/>
    <w:rsid w:val="0041251D"/>
    <w:pPr>
      <w:numPr>
        <w:numId w:val="3"/>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rsid w:val="00292BD1"/>
    <w:pPr>
      <w:numPr>
        <w:ilvl w:val="1"/>
        <w:numId w:val="3"/>
      </w:numPr>
      <w:contextualSpacing w:val="0"/>
    </w:pPr>
    <w:rPr>
      <w:rFonts w:eastAsia="Times New Roman" w:cs="Times New Roman"/>
      <w:szCs w:val="22"/>
      <w:lang w:eastAsia="de-AT"/>
    </w:rPr>
  </w:style>
  <w:style w:type="numbering" w:customStyle="1" w:styleId="ATGliederungsliste">
    <w:name w:val="AT Gliederungsliste"/>
    <w:uiPriority w:val="99"/>
    <w:rsid w:val="00593658"/>
    <w:pPr>
      <w:numPr>
        <w:numId w:val="2"/>
      </w:numPr>
    </w:pPr>
  </w:style>
  <w:style w:type="paragraph" w:customStyle="1" w:styleId="Gliederungi">
    <w:name w:val="Gliederung i)"/>
    <w:aliases w:val="GL1)a) i)"/>
    <w:basedOn w:val="Listenabsatz"/>
    <w:uiPriority w:val="16"/>
    <w:semiHidden/>
    <w:rsid w:val="00292BD1"/>
    <w:pPr>
      <w:numPr>
        <w:ilvl w:val="2"/>
        <w:numId w:val="3"/>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2F1BFC"/>
    <w:pPr>
      <w:numPr>
        <w:numId w:val="12"/>
      </w:numPr>
    </w:pPr>
    <w:rPr>
      <w:rFonts w:eastAsia="Times New Roman" w:cs="Times New Roman"/>
      <w:szCs w:val="22"/>
      <w:lang w:eastAsia="de-AT"/>
    </w:rPr>
  </w:style>
  <w:style w:type="paragraph" w:customStyle="1" w:styleId="Gliederung11">
    <w:name w:val="Gliederung 1.1"/>
    <w:aliases w:val="GL 1.1."/>
    <w:basedOn w:val="Standard"/>
    <w:uiPriority w:val="18"/>
    <w:qFormat/>
    <w:rsid w:val="00785BC6"/>
    <w:pPr>
      <w:numPr>
        <w:ilvl w:val="1"/>
        <w:numId w:val="12"/>
      </w:numPr>
      <w:ind w:left="936" w:hanging="539"/>
    </w:pPr>
    <w:rPr>
      <w:rFonts w:eastAsia="Times New Roman" w:cs="Times New Roman"/>
      <w:szCs w:val="22"/>
      <w:lang w:eastAsia="de-AT"/>
    </w:rPr>
  </w:style>
  <w:style w:type="paragraph" w:customStyle="1" w:styleId="Gliederung111">
    <w:name w:val="Gliederung 1.1.1."/>
    <w:aliases w:val="GL 1.1.1."/>
    <w:basedOn w:val="Standard"/>
    <w:uiPriority w:val="18"/>
    <w:rsid w:val="00785BC6"/>
    <w:pPr>
      <w:numPr>
        <w:ilvl w:val="2"/>
        <w:numId w:val="12"/>
      </w:numPr>
      <w:ind w:left="1645" w:hanging="709"/>
    </w:pPr>
    <w:rPr>
      <w:rFonts w:eastAsia="Times New Roman" w:cs="Times New Roman"/>
      <w:szCs w:val="22"/>
      <w:lang w:eastAsia="de-AT"/>
    </w:rPr>
  </w:style>
  <w:style w:type="paragraph" w:customStyle="1" w:styleId="GliederungListenfortsetzung111">
    <w:name w:val="Gliederung Listenfortsetzung 1.1.1"/>
    <w:aliases w:val="GL F 1.1.1."/>
    <w:basedOn w:val="Gliederung111"/>
    <w:uiPriority w:val="18"/>
    <w:rsid w:val="00593658"/>
    <w:pPr>
      <w:numPr>
        <w:ilvl w:val="0"/>
        <w:numId w:val="0"/>
      </w:numPr>
      <w:ind w:left="1644"/>
    </w:pPr>
  </w:style>
  <w:style w:type="paragraph" w:customStyle="1" w:styleId="GliederungListenfortsetzung1">
    <w:name w:val="Gliederung Listenfortsetzung 1"/>
    <w:aliases w:val="GL F 1."/>
    <w:basedOn w:val="Listenfortsetzung"/>
    <w:uiPriority w:val="18"/>
    <w:qFormat/>
    <w:rsid w:val="00894554"/>
    <w:pPr>
      <w:spacing w:after="345"/>
      <w:contextualSpacing w:val="0"/>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rsid w:val="00292BD1"/>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rsid w:val="00292BD1"/>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rsid w:val="00292BD1"/>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2F1BFC"/>
    <w:pPr>
      <w:spacing w:after="0"/>
      <w:ind w:left="794"/>
      <w:contextualSpacing/>
    </w:pPr>
  </w:style>
  <w:style w:type="paragraph" w:styleId="Listenfortsetzung">
    <w:name w:val="List Continue"/>
    <w:aliases w:val="L Ftsz 1"/>
    <w:basedOn w:val="Standard"/>
    <w:uiPriority w:val="14"/>
    <w:qFormat/>
    <w:rsid w:val="002F1BFC"/>
    <w:pPr>
      <w:spacing w:after="0"/>
      <w:ind w:left="397"/>
      <w:contextualSpacing/>
    </w:pPr>
  </w:style>
  <w:style w:type="paragraph" w:styleId="Listenfortsetzung3">
    <w:name w:val="List Continue 3"/>
    <w:aliases w:val="L Ftsz 3"/>
    <w:basedOn w:val="Standard"/>
    <w:uiPriority w:val="15"/>
    <w:rsid w:val="003D55AA"/>
    <w:pPr>
      <w:spacing w:after="0"/>
      <w:ind w:left="1191"/>
      <w:contextualSpacing/>
    </w:pPr>
  </w:style>
  <w:style w:type="paragraph" w:customStyle="1" w:styleId="Absende-URL">
    <w:name w:val="Absende-URL"/>
    <w:basedOn w:val="KeinLeerraum"/>
    <w:next w:val="Absendedaten"/>
    <w:uiPriority w:val="54"/>
    <w:semiHidden/>
    <w:rsid w:val="001B4C11"/>
    <w:pPr>
      <w:spacing w:before="85" w:after="794" w:line="220" w:lineRule="exact"/>
    </w:pPr>
    <w:rPr>
      <w:noProof/>
      <w:color w:val="E6320F"/>
      <w:sz w:val="24"/>
      <w:szCs w:val="24"/>
      <w:lang w:eastAsia="de-AT"/>
    </w:rPr>
  </w:style>
  <w:style w:type="paragraph" w:customStyle="1" w:styleId="GZ">
    <w:name w:val="GZ"/>
    <w:basedOn w:val="Standard"/>
    <w:next w:val="Standard"/>
    <w:uiPriority w:val="47"/>
    <w:semiHidden/>
    <w:qFormat/>
    <w:rsid w:val="002F1BFC"/>
    <w:pPr>
      <w:spacing w:before="220" w:after="0"/>
    </w:pPr>
    <w:rPr>
      <w:sz w:val="17"/>
    </w:rPr>
  </w:style>
  <w:style w:type="paragraph" w:customStyle="1" w:styleId="StdVOR">
    <w:name w:val="Std+VOR"/>
    <w:basedOn w:val="Standard"/>
    <w:qFormat/>
    <w:rsid w:val="002F1BFC"/>
    <w:pPr>
      <w:spacing w:before="345"/>
    </w:pPr>
  </w:style>
  <w:style w:type="paragraph" w:styleId="Listennummer">
    <w:name w:val="List Number"/>
    <w:aliases w:val="OL 1"/>
    <w:basedOn w:val="Standard"/>
    <w:uiPriority w:val="12"/>
    <w:qFormat/>
    <w:rsid w:val="002F1BFC"/>
    <w:pPr>
      <w:numPr>
        <w:numId w:val="11"/>
      </w:numPr>
      <w:spacing w:after="0"/>
      <w:contextualSpacing/>
    </w:pPr>
  </w:style>
  <w:style w:type="paragraph" w:styleId="Endnotentext">
    <w:name w:val="endnote text"/>
    <w:basedOn w:val="Funotentext"/>
    <w:link w:val="EndnotentextZchn"/>
    <w:uiPriority w:val="99"/>
    <w:semiHidden/>
    <w:unhideWhenUsed/>
    <w:rsid w:val="00392E7D"/>
    <w:pPr>
      <w:spacing w:line="240" w:lineRule="auto"/>
    </w:pPr>
  </w:style>
  <w:style w:type="character" w:customStyle="1" w:styleId="EndnotentextZchn">
    <w:name w:val="Endnotentext Zchn"/>
    <w:basedOn w:val="Absatz-Standardschriftart"/>
    <w:link w:val="Endnotentext"/>
    <w:uiPriority w:val="99"/>
    <w:semiHidden/>
    <w:rsid w:val="00392E7D"/>
    <w:rPr>
      <w:sz w:val="19"/>
      <w:szCs w:val="20"/>
      <w:lang w:val="de-AT"/>
    </w:rPr>
  </w:style>
  <w:style w:type="character" w:styleId="Endnotenzeichen">
    <w:name w:val="endnote reference"/>
    <w:basedOn w:val="Absatz-Standardschriftart"/>
    <w:uiPriority w:val="99"/>
    <w:semiHidden/>
    <w:unhideWhenUsed/>
    <w:rsid w:val="00921639"/>
    <w:rPr>
      <w:vertAlign w:val="superscript"/>
    </w:rPr>
  </w:style>
  <w:style w:type="paragraph" w:styleId="Funotentext">
    <w:name w:val="footnote text"/>
    <w:basedOn w:val="Standard"/>
    <w:link w:val="FunotentextZchn"/>
    <w:uiPriority w:val="57"/>
    <w:unhideWhenUsed/>
    <w:rsid w:val="001B4C11"/>
    <w:pPr>
      <w:spacing w:after="0" w:line="270" w:lineRule="exact"/>
    </w:pPr>
    <w:rPr>
      <w:sz w:val="19"/>
    </w:rPr>
  </w:style>
  <w:style w:type="character" w:customStyle="1" w:styleId="FunotentextZchn">
    <w:name w:val="Fußnotentext Zchn"/>
    <w:basedOn w:val="Absatz-Standardschriftart"/>
    <w:link w:val="Funotentext"/>
    <w:uiPriority w:val="57"/>
    <w:rsid w:val="00E9299A"/>
    <w:rPr>
      <w:sz w:val="19"/>
      <w14:numForm w14:val="lining"/>
    </w:rPr>
  </w:style>
  <w:style w:type="character" w:styleId="Funotenzeichen">
    <w:name w:val="footnote reference"/>
    <w:basedOn w:val="Absatz-Standardschriftart"/>
    <w:uiPriority w:val="57"/>
    <w:semiHidden/>
    <w:unhideWhenUsed/>
    <w:rsid w:val="001B4C11"/>
    <w:rPr>
      <w:vertAlign w:val="superscript"/>
    </w:rPr>
  </w:style>
  <w:style w:type="character" w:customStyle="1" w:styleId="KommentartextZchn">
    <w:name w:val="Kommentartext Zchn"/>
    <w:basedOn w:val="Absatz-Standardschriftart"/>
    <w:link w:val="Kommentartext"/>
    <w:uiPriority w:val="99"/>
    <w:semiHidden/>
    <w:rsid w:val="008E3164"/>
    <w:rPr>
      <w:sz w:val="20"/>
      <w:szCs w:val="20"/>
      <w:lang w:val="de-AT"/>
    </w:rPr>
  </w:style>
  <w:style w:type="paragraph" w:styleId="Listennummer2">
    <w:name w:val="List Number 2"/>
    <w:aliases w:val="OL 2"/>
    <w:basedOn w:val="Standard"/>
    <w:uiPriority w:val="13"/>
    <w:qFormat/>
    <w:rsid w:val="002F1BFC"/>
    <w:pPr>
      <w:numPr>
        <w:ilvl w:val="1"/>
        <w:numId w:val="11"/>
      </w:numPr>
      <w:spacing w:after="0"/>
    </w:pPr>
  </w:style>
  <w:style w:type="paragraph" w:styleId="Listennummer3">
    <w:name w:val="List Number 3"/>
    <w:aliases w:val="OL 3"/>
    <w:basedOn w:val="Standard"/>
    <w:uiPriority w:val="13"/>
    <w:rsid w:val="006D615A"/>
    <w:pPr>
      <w:numPr>
        <w:ilvl w:val="2"/>
        <w:numId w:val="11"/>
      </w:numPr>
      <w:spacing w:after="0"/>
    </w:pPr>
  </w:style>
  <w:style w:type="paragraph" w:styleId="Listennummer4">
    <w:name w:val="List Number 4"/>
    <w:basedOn w:val="Standard"/>
    <w:uiPriority w:val="13"/>
    <w:semiHidden/>
    <w:rsid w:val="006D615A"/>
    <w:pPr>
      <w:numPr>
        <w:ilvl w:val="3"/>
        <w:numId w:val="11"/>
      </w:numPr>
      <w:spacing w:after="0" w:line="276" w:lineRule="auto"/>
    </w:pPr>
  </w:style>
  <w:style w:type="paragraph" w:styleId="Listennummer5">
    <w:name w:val="List Number 5"/>
    <w:basedOn w:val="Standard"/>
    <w:uiPriority w:val="13"/>
    <w:semiHidden/>
    <w:rsid w:val="006D615A"/>
    <w:pPr>
      <w:numPr>
        <w:ilvl w:val="4"/>
        <w:numId w:val="11"/>
      </w:numPr>
      <w:spacing w:after="0"/>
    </w:pPr>
  </w:style>
  <w:style w:type="paragraph" w:customStyle="1" w:styleId="Listennummer6">
    <w:name w:val="Listennummer 6"/>
    <w:basedOn w:val="Standard"/>
    <w:uiPriority w:val="13"/>
    <w:semiHidden/>
    <w:rsid w:val="006D615A"/>
    <w:pPr>
      <w:numPr>
        <w:ilvl w:val="5"/>
        <w:numId w:val="11"/>
      </w:numPr>
      <w:spacing w:after="0"/>
    </w:pPr>
    <w:rPr>
      <w:rFonts w:eastAsia="Times New Roman" w:cs="Times New Roman"/>
      <w:szCs w:val="22"/>
      <w:lang w:eastAsia="de-AT"/>
    </w:rPr>
  </w:style>
  <w:style w:type="paragraph" w:customStyle="1" w:styleId="Listennummer7">
    <w:name w:val="Listennummer 7"/>
    <w:basedOn w:val="Standard"/>
    <w:uiPriority w:val="13"/>
    <w:semiHidden/>
    <w:rsid w:val="006D615A"/>
    <w:pPr>
      <w:numPr>
        <w:ilvl w:val="6"/>
        <w:numId w:val="11"/>
      </w:numPr>
      <w:spacing w:after="0"/>
    </w:pPr>
    <w:rPr>
      <w:rFonts w:eastAsia="Times New Roman" w:cs="Times New Roman"/>
      <w:szCs w:val="22"/>
      <w:lang w:eastAsia="de-AT"/>
    </w:rPr>
  </w:style>
  <w:style w:type="paragraph" w:customStyle="1" w:styleId="Listennummer8">
    <w:name w:val="Listennummer 8"/>
    <w:basedOn w:val="Standard"/>
    <w:uiPriority w:val="13"/>
    <w:semiHidden/>
    <w:rsid w:val="006D615A"/>
    <w:pPr>
      <w:numPr>
        <w:ilvl w:val="7"/>
        <w:numId w:val="11"/>
      </w:numPr>
      <w:spacing w:after="0"/>
    </w:pPr>
    <w:rPr>
      <w:rFonts w:eastAsia="Times New Roman" w:cs="Times New Roman"/>
      <w:szCs w:val="22"/>
      <w:lang w:eastAsia="de-AT"/>
    </w:rPr>
  </w:style>
  <w:style w:type="paragraph" w:customStyle="1" w:styleId="Listennummer9">
    <w:name w:val="Listennummer 9"/>
    <w:basedOn w:val="Standard"/>
    <w:uiPriority w:val="13"/>
    <w:semiHidden/>
    <w:rsid w:val="006D615A"/>
    <w:pPr>
      <w:numPr>
        <w:ilvl w:val="8"/>
        <w:numId w:val="11"/>
      </w:numPr>
      <w:spacing w:after="0"/>
    </w:pPr>
    <w:rPr>
      <w:rFonts w:eastAsia="Times New Roman" w:cs="Times New Roman"/>
      <w:szCs w:val="22"/>
      <w:lang w:eastAsia="de-AT"/>
    </w:rPr>
  </w:style>
  <w:style w:type="table" w:customStyle="1" w:styleId="Republik-AT">
    <w:name w:val="Republik-AT"/>
    <w:basedOn w:val="Tabellenraster"/>
    <w:uiPriority w:val="99"/>
    <w:rsid w:val="0046017D"/>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6D615A"/>
    <w:pPr>
      <w:numPr>
        <w:numId w:val="5"/>
      </w:numPr>
    </w:pPr>
  </w:style>
  <w:style w:type="paragraph" w:styleId="Verzeichnis2">
    <w:name w:val="toc 2"/>
    <w:basedOn w:val="Standard"/>
    <w:next w:val="Standard"/>
    <w:autoRedefine/>
    <w:uiPriority w:val="39"/>
    <w:unhideWhenUsed/>
    <w:rsid w:val="00F714E7"/>
    <w:pPr>
      <w:tabs>
        <w:tab w:val="left" w:pos="397"/>
        <w:tab w:val="right" w:leader="dot" w:pos="8845"/>
      </w:tabs>
      <w:spacing w:before="156" w:after="0"/>
      <w:ind w:right="335"/>
    </w:pPr>
    <w:rPr>
      <w:noProof/>
    </w:rPr>
  </w:style>
  <w:style w:type="paragraph" w:styleId="Verzeichnis3">
    <w:name w:val="toc 3"/>
    <w:basedOn w:val="Standard"/>
    <w:next w:val="Standard"/>
    <w:autoRedefine/>
    <w:uiPriority w:val="39"/>
    <w:unhideWhenUsed/>
    <w:rsid w:val="00DD554B"/>
    <w:pPr>
      <w:tabs>
        <w:tab w:val="left" w:pos="851"/>
        <w:tab w:val="right" w:leader="dot" w:pos="8845"/>
      </w:tabs>
      <w:spacing w:before="100" w:after="0"/>
      <w:ind w:left="312" w:right="335"/>
    </w:pPr>
    <w:rPr>
      <w:noProof/>
    </w:rPr>
  </w:style>
  <w:style w:type="character" w:customStyle="1" w:styleId="small">
    <w:name w:val="small"/>
    <w:basedOn w:val="Absatz-Standardschriftart"/>
    <w:uiPriority w:val="99"/>
    <w:semiHidden/>
    <w:qFormat/>
    <w:rsid w:val="002F1BFC"/>
    <w:rPr>
      <w:sz w:val="17"/>
      <w:szCs w:val="16"/>
    </w:rPr>
  </w:style>
  <w:style w:type="paragraph" w:customStyle="1" w:styleId="1nummeriert">
    <w:name w:val="Ü1 nummeriert"/>
    <w:basedOn w:val="berschrift1"/>
    <w:next w:val="Standard"/>
    <w:uiPriority w:val="2"/>
    <w:qFormat/>
    <w:rsid w:val="00686857"/>
    <w:pPr>
      <w:keepLines/>
      <w:numPr>
        <w:numId w:val="19"/>
      </w:numPr>
    </w:pPr>
    <w:rPr>
      <w:rFonts w:eastAsiaTheme="majorEastAsia" w:cstheme="majorBidi"/>
      <w:bCs w:val="0"/>
      <w:szCs w:val="32"/>
    </w:rPr>
  </w:style>
  <w:style w:type="paragraph" w:customStyle="1" w:styleId="2nummeriert">
    <w:name w:val="Ü2 nummeriert"/>
    <w:basedOn w:val="berschrift2"/>
    <w:next w:val="Standard"/>
    <w:uiPriority w:val="2"/>
    <w:qFormat/>
    <w:rsid w:val="00686857"/>
    <w:pPr>
      <w:keepLines/>
      <w:numPr>
        <w:ilvl w:val="1"/>
        <w:numId w:val="19"/>
      </w:numPr>
    </w:pPr>
    <w:rPr>
      <w:rFonts w:eastAsiaTheme="majorEastAsia" w:cstheme="majorBidi"/>
      <w:bCs w:val="0"/>
      <w:szCs w:val="26"/>
    </w:rPr>
  </w:style>
  <w:style w:type="paragraph" w:customStyle="1" w:styleId="3nummeriert">
    <w:name w:val="Ü3 nummeriert"/>
    <w:basedOn w:val="berschrift3"/>
    <w:next w:val="Standard"/>
    <w:uiPriority w:val="2"/>
    <w:qFormat/>
    <w:rsid w:val="00686857"/>
    <w:pPr>
      <w:keepLines/>
      <w:numPr>
        <w:ilvl w:val="2"/>
        <w:numId w:val="19"/>
      </w:numPr>
    </w:pPr>
    <w:rPr>
      <w:rFonts w:eastAsiaTheme="majorEastAsia" w:cstheme="majorBidi"/>
      <w:bCs w:val="0"/>
      <w:szCs w:val="24"/>
    </w:rPr>
  </w:style>
  <w:style w:type="paragraph" w:customStyle="1" w:styleId="4nummeriert">
    <w:name w:val="Ü4 nummeriert"/>
    <w:basedOn w:val="berschrift4"/>
    <w:next w:val="Standard"/>
    <w:uiPriority w:val="2"/>
    <w:qFormat/>
    <w:rsid w:val="00686857"/>
    <w:pPr>
      <w:keepLines/>
      <w:numPr>
        <w:ilvl w:val="3"/>
        <w:numId w:val="19"/>
      </w:numPr>
    </w:pPr>
    <w:rPr>
      <w:rFonts w:eastAsiaTheme="majorEastAsia" w:cstheme="majorBidi"/>
      <w:iCs/>
      <w:szCs w:val="24"/>
    </w:rPr>
  </w:style>
  <w:style w:type="paragraph" w:customStyle="1" w:styleId="5nummeriert">
    <w:name w:val="Ü5 nummeriert"/>
    <w:basedOn w:val="berschrift5"/>
    <w:next w:val="Standard"/>
    <w:uiPriority w:val="2"/>
    <w:qFormat/>
    <w:rsid w:val="00686857"/>
    <w:pPr>
      <w:keepLines/>
      <w:numPr>
        <w:ilvl w:val="4"/>
        <w:numId w:val="19"/>
      </w:numPr>
      <w:spacing w:line="276" w:lineRule="auto"/>
    </w:pPr>
    <w:rPr>
      <w:rFonts w:eastAsiaTheme="majorEastAsia" w:cstheme="majorBidi"/>
      <w:color w:val="404040" w:themeColor="text1" w:themeTint="BF"/>
      <w:sz w:val="24"/>
      <w:szCs w:val="24"/>
    </w:rPr>
  </w:style>
  <w:style w:type="paragraph" w:customStyle="1" w:styleId="1-small">
    <w:name w:val="Ü1-small"/>
    <w:basedOn w:val="berschrift1"/>
    <w:next w:val="Standard"/>
    <w:uiPriority w:val="3"/>
    <w:rsid w:val="00FF00C9"/>
    <w:pPr>
      <w:spacing w:after="345" w:line="300" w:lineRule="auto"/>
    </w:pPr>
    <w:rPr>
      <w:b/>
      <w:color w:val="auto"/>
      <w:sz w:val="25"/>
      <w:szCs w:val="25"/>
    </w:rPr>
  </w:style>
  <w:style w:type="character" w:customStyle="1" w:styleId="Abs-MAIL">
    <w:name w:val="Abs-MAIL"/>
    <w:basedOn w:val="Absatz-Standardschriftart"/>
    <w:uiPriority w:val="49"/>
    <w:semiHidden/>
    <w:qFormat/>
    <w:rsid w:val="002F1BFC"/>
    <w:rPr>
      <w:lang w:val="de-DE"/>
    </w:rPr>
  </w:style>
  <w:style w:type="numbering" w:customStyle="1" w:styleId="eu2018atUnsortierteListe">
    <w:name w:val="eu2018at Unsortierte Liste"/>
    <w:uiPriority w:val="99"/>
    <w:rsid w:val="009D5B1E"/>
    <w:pPr>
      <w:numPr>
        <w:numId w:val="17"/>
      </w:numPr>
    </w:pPr>
  </w:style>
  <w:style w:type="paragraph" w:customStyle="1" w:styleId="ProgrammAufzhlung1">
    <w:name w:val="Programm Aufzählung 1"/>
    <w:aliases w:val="P-UL"/>
    <w:basedOn w:val="Standard"/>
    <w:uiPriority w:val="24"/>
    <w:qFormat/>
    <w:rsid w:val="002F1BFC"/>
    <w:pPr>
      <w:numPr>
        <w:numId w:val="13"/>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2F1BFC"/>
    <w:pPr>
      <w:spacing w:after="690"/>
    </w:pPr>
    <w:rPr>
      <w:color w:val="E6320F" w:themeColor="text2"/>
      <w:sz w:val="25"/>
    </w:rPr>
  </w:style>
  <w:style w:type="paragraph" w:customStyle="1" w:styleId="ProgrammAufzhlung1ABSTNACH">
    <w:name w:val="Programm Aufzählung 1 ABST NACH"/>
    <w:aliases w:val="P-UL Ende"/>
    <w:basedOn w:val="ProgrammAufzhlung1"/>
    <w:uiPriority w:val="24"/>
    <w:qFormat/>
    <w:rsid w:val="002F1BFC"/>
    <w:pPr>
      <w:numPr>
        <w:numId w:val="14"/>
      </w:numPr>
      <w:spacing w:after="345"/>
      <w:contextualSpacing/>
    </w:pPr>
  </w:style>
  <w:style w:type="paragraph" w:customStyle="1" w:styleId="Quelle">
    <w:name w:val="Quelle"/>
    <w:basedOn w:val="StdVOR"/>
    <w:next w:val="Standard"/>
    <w:uiPriority w:val="4"/>
    <w:qFormat/>
    <w:rsid w:val="002F1BFC"/>
    <w:rPr>
      <w:sz w:val="19"/>
      <w:szCs w:val="19"/>
    </w:rPr>
  </w:style>
  <w:style w:type="paragraph" w:styleId="Abbildungsverzeichnis">
    <w:name w:val="table of figures"/>
    <w:basedOn w:val="Standard"/>
    <w:next w:val="Standard"/>
    <w:uiPriority w:val="99"/>
    <w:unhideWhenUsed/>
    <w:rsid w:val="00AF47CE"/>
    <w:pPr>
      <w:tabs>
        <w:tab w:val="right" w:pos="8817"/>
      </w:tabs>
      <w:spacing w:after="0"/>
      <w:ind w:right="335"/>
    </w:pPr>
  </w:style>
  <w:style w:type="paragraph" w:styleId="Verzeichnis4">
    <w:name w:val="toc 4"/>
    <w:basedOn w:val="Standard"/>
    <w:next w:val="Standard"/>
    <w:autoRedefine/>
    <w:uiPriority w:val="39"/>
    <w:semiHidden/>
    <w:rsid w:val="005042C1"/>
    <w:pPr>
      <w:tabs>
        <w:tab w:val="left" w:pos="1077"/>
        <w:tab w:val="right" w:leader="dot" w:pos="7297"/>
      </w:tabs>
      <w:spacing w:after="100"/>
      <w:ind w:left="312"/>
    </w:pPr>
  </w:style>
  <w:style w:type="paragraph" w:customStyle="1" w:styleId="BoxTitel">
    <w:name w:val="Box Titel"/>
    <w:basedOn w:val="Standard"/>
    <w:uiPriority w:val="21"/>
    <w:qFormat/>
    <w:rsid w:val="002F1BFC"/>
    <w:pPr>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6320F" w:themeColor="text2"/>
    </w:rPr>
  </w:style>
  <w:style w:type="paragraph" w:customStyle="1" w:styleId="BoxStd">
    <w:name w:val="Box Std"/>
    <w:basedOn w:val="Standard"/>
    <w:uiPriority w:val="22"/>
    <w:qFormat/>
    <w:rsid w:val="002F1BFC"/>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C854D3"/>
    <w:pPr>
      <w:numPr>
        <w:numId w:val="16"/>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style>
  <w:style w:type="character" w:customStyle="1" w:styleId="hochgestellt">
    <w:name w:val="hochgestellt"/>
    <w:uiPriority w:val="99"/>
    <w:semiHidden/>
    <w:rsid w:val="004710A7"/>
    <w:rPr>
      <w:vertAlign w:val="superscript"/>
    </w:rPr>
  </w:style>
  <w:style w:type="numbering" w:customStyle="1" w:styleId="Programm-Liste">
    <w:name w:val="Programm-Liste"/>
    <w:basedOn w:val="KeineListe"/>
    <w:rsid w:val="00BB7979"/>
    <w:pPr>
      <w:numPr>
        <w:numId w:val="6"/>
      </w:numPr>
    </w:pPr>
  </w:style>
  <w:style w:type="paragraph" w:customStyle="1" w:styleId="Ort-Datum">
    <w:name w:val="Ort-Datum"/>
    <w:basedOn w:val="Standard"/>
    <w:uiPriority w:val="29"/>
    <w:rsid w:val="00C96C44"/>
    <w:pPr>
      <w:framePr w:h="390" w:hRule="exact" w:hSpace="142" w:wrap="around" w:vAnchor="page" w:hAnchor="text" w:y="14914" w:anchorLock="1"/>
    </w:pPr>
    <w:rPr>
      <w:sz w:val="29"/>
      <w:szCs w:val="29"/>
    </w:rPr>
  </w:style>
  <w:style w:type="character" w:customStyle="1" w:styleId="ROT">
    <w:name w:val="ROT"/>
    <w:basedOn w:val="Absatz-Standardschriftart"/>
    <w:uiPriority w:val="59"/>
    <w:qFormat/>
    <w:rsid w:val="002F1BFC"/>
    <w:rPr>
      <w:color w:val="E6320F" w:themeColor="text2"/>
      <w:lang w:val="de-DE"/>
    </w:rPr>
  </w:style>
  <w:style w:type="character" w:customStyle="1" w:styleId="BetreffZchn">
    <w:name w:val="Betreff Zchn"/>
    <w:aliases w:val="Betreff-Titel Zchn,Betreff-H1 Zchn"/>
    <w:basedOn w:val="Absatz-Standardschriftart"/>
    <w:link w:val="Betreff"/>
    <w:uiPriority w:val="2"/>
    <w:semiHidden/>
    <w:rsid w:val="00E9299A"/>
    <w:rPr>
      <w:rFonts w:asciiTheme="majorHAnsi" w:hAnsiTheme="majorHAnsi"/>
      <w:b/>
      <w:sz w:val="28"/>
      <w:shd w:val="clear" w:color="auto" w:fill="FFFFFF"/>
      <w14:numForm w14:val="lining"/>
    </w:rPr>
  </w:style>
  <w:style w:type="paragraph" w:customStyle="1" w:styleId="Brief2nummeriert">
    <w:name w:val="Brief Ü2 nummeriert"/>
    <w:basedOn w:val="2nummeriert"/>
    <w:next w:val="Standard"/>
    <w:uiPriority w:val="2"/>
    <w:semiHidden/>
    <w:rsid w:val="001B4C11"/>
    <w:pPr>
      <w:numPr>
        <w:numId w:val="9"/>
      </w:numPr>
      <w:spacing w:before="345" w:line="264" w:lineRule="auto"/>
    </w:pPr>
    <w:rPr>
      <w:color w:val="auto"/>
      <w:sz w:val="28"/>
    </w:rPr>
  </w:style>
  <w:style w:type="paragraph" w:customStyle="1" w:styleId="Brief3nummeriert">
    <w:name w:val="Brief Ü3 nummeriert"/>
    <w:basedOn w:val="3nummeriert"/>
    <w:next w:val="Standard"/>
    <w:uiPriority w:val="2"/>
    <w:semiHidden/>
    <w:rsid w:val="001B4C11"/>
    <w:pPr>
      <w:numPr>
        <w:numId w:val="9"/>
      </w:numPr>
      <w:spacing w:before="345"/>
    </w:pPr>
  </w:style>
  <w:style w:type="paragraph" w:customStyle="1" w:styleId="Elektronischgefertigt">
    <w:name w:val="Elektronisch gefertigt"/>
    <w:basedOn w:val="StdVOR"/>
    <w:next w:val="Standard"/>
    <w:uiPriority w:val="46"/>
    <w:semiHidden/>
    <w:rsid w:val="001B4C11"/>
    <w:pPr>
      <w:spacing w:after="0"/>
    </w:pPr>
    <w:rPr>
      <w:sz w:val="17"/>
    </w:rPr>
  </w:style>
  <w:style w:type="paragraph" w:styleId="Gruformel">
    <w:name w:val="Closing"/>
    <w:aliases w:val="Gruß"/>
    <w:basedOn w:val="Standard"/>
    <w:next w:val="Standard"/>
    <w:link w:val="GruformelZchn"/>
    <w:uiPriority w:val="46"/>
    <w:semiHidden/>
    <w:rsid w:val="001B4C11"/>
    <w:pPr>
      <w:spacing w:before="345"/>
    </w:pPr>
  </w:style>
  <w:style w:type="character" w:customStyle="1" w:styleId="GruformelZchn">
    <w:name w:val="Grußformel Zchn"/>
    <w:aliases w:val="Gruß Zchn"/>
    <w:basedOn w:val="Absatz-Standardschriftart"/>
    <w:link w:val="Gruformel"/>
    <w:uiPriority w:val="46"/>
    <w:semiHidden/>
    <w:rsid w:val="00E9299A"/>
    <w:rPr>
      <w14:numForm w14:val="lining"/>
    </w:rPr>
  </w:style>
  <w:style w:type="character" w:customStyle="1" w:styleId="Hochstellen">
    <w:name w:val="Hochstellen"/>
    <w:basedOn w:val="Absatz-Standardschriftart"/>
    <w:uiPriority w:val="59"/>
    <w:qFormat/>
    <w:rsid w:val="002F1BFC"/>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0E235B"/>
    <w:pPr>
      <w:numPr>
        <w:numId w:val="15"/>
      </w:numPr>
      <w:ind w:left="397" w:hanging="397"/>
    </w:pPr>
  </w:style>
  <w:style w:type="character" w:customStyle="1" w:styleId="Tiefstellen">
    <w:name w:val="Tiefstellen"/>
    <w:basedOn w:val="Absatz-Standardschriftart"/>
    <w:uiPriority w:val="59"/>
    <w:qFormat/>
    <w:rsid w:val="002F1BFC"/>
    <w:rPr>
      <w:caps w:val="0"/>
      <w:smallCaps w:val="0"/>
      <w:strike w:val="0"/>
      <w:dstrike w:val="0"/>
      <w:vanish w:val="0"/>
      <w:vertAlign w:val="subscript"/>
    </w:rPr>
  </w:style>
  <w:style w:type="paragraph" w:customStyle="1" w:styleId="UnterzeichnetiV">
    <w:name w:val="Unterzeichnet i.V."/>
    <w:basedOn w:val="KeinLeerraum"/>
    <w:next w:val="Standard"/>
    <w:uiPriority w:val="46"/>
    <w:semiHidden/>
    <w:rsid w:val="001B4C11"/>
  </w:style>
  <w:style w:type="paragraph" w:customStyle="1" w:styleId="UZ-Datum">
    <w:name w:val="UZ-Datum"/>
    <w:basedOn w:val="UnterzeichnetiV"/>
    <w:next w:val="UnterzeichnetiV"/>
    <w:uiPriority w:val="46"/>
    <w:semiHidden/>
    <w:rsid w:val="001B4C11"/>
    <w:pPr>
      <w:spacing w:before="345"/>
    </w:pPr>
    <w:rPr>
      <w:rFonts w:eastAsia="Times New Roman" w:cs="Times New Roman"/>
    </w:rPr>
  </w:style>
  <w:style w:type="paragraph" w:customStyle="1" w:styleId="Vermerk">
    <w:name w:val="Vermerk"/>
    <w:basedOn w:val="Standard"/>
    <w:uiPriority w:val="47"/>
    <w:semiHidden/>
    <w:rsid w:val="001B4C11"/>
    <w:rPr>
      <w:sz w:val="17"/>
    </w:rPr>
  </w:style>
  <w:style w:type="character" w:styleId="SchwacherVerweis">
    <w:name w:val="Subtle Reference"/>
    <w:basedOn w:val="Absatz-Standardschriftart"/>
    <w:uiPriority w:val="31"/>
    <w:semiHidden/>
    <w:rsid w:val="00F2170D"/>
    <w:rPr>
      <w:caps w:val="0"/>
      <w:smallCaps/>
      <w:strike w:val="0"/>
      <w:dstrike w:val="0"/>
      <w:vanish w:val="0"/>
      <w:color w:val="auto"/>
      <w:u w:val="none"/>
      <w:vertAlign w:val="baseline"/>
    </w:rPr>
  </w:style>
  <w:style w:type="paragraph" w:styleId="Blocktext">
    <w:name w:val="Block Text"/>
    <w:basedOn w:val="Standard"/>
    <w:uiPriority w:val="99"/>
    <w:semiHidden/>
    <w:unhideWhenUsed/>
    <w:rsid w:val="001938CC"/>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6320F" w:themeColor="text2"/>
    </w:rPr>
  </w:style>
  <w:style w:type="paragraph" w:customStyle="1" w:styleId="P-1">
    <w:name w:val="P-1."/>
    <w:basedOn w:val="Standard"/>
    <w:uiPriority w:val="19"/>
    <w:qFormat/>
    <w:rsid w:val="002F1BFC"/>
    <w:pPr>
      <w:ind w:left="397" w:hanging="397"/>
    </w:pPr>
    <w:rPr>
      <w:rFonts w:eastAsia="Times New Roman" w:cs="Times New Roman"/>
      <w:szCs w:val="20"/>
    </w:rPr>
  </w:style>
  <w:style w:type="paragraph" w:customStyle="1" w:styleId="P-1Ftsz">
    <w:name w:val="P-1. Ftsz"/>
    <w:basedOn w:val="Standard"/>
    <w:uiPriority w:val="19"/>
    <w:qFormat/>
    <w:rsid w:val="002F1BFC"/>
    <w:pPr>
      <w:ind w:left="397"/>
    </w:pPr>
    <w:rPr>
      <w:rFonts w:eastAsia="Times New Roman" w:cs="Times New Roman"/>
      <w:szCs w:val="20"/>
    </w:rPr>
  </w:style>
  <w:style w:type="paragraph" w:customStyle="1" w:styleId="P-1a">
    <w:name w:val="P-1.a)"/>
    <w:basedOn w:val="Standard"/>
    <w:uiPriority w:val="19"/>
    <w:qFormat/>
    <w:rsid w:val="002F1BFC"/>
    <w:pPr>
      <w:ind w:left="794" w:hanging="397"/>
    </w:pPr>
    <w:rPr>
      <w:rFonts w:eastAsia="Times New Roman" w:cs="Times New Roman"/>
      <w:szCs w:val="20"/>
    </w:rPr>
  </w:style>
  <w:style w:type="paragraph" w:customStyle="1" w:styleId="P-1aFtsz">
    <w:name w:val="P-1.a) Ftsz"/>
    <w:basedOn w:val="Standard"/>
    <w:uiPriority w:val="19"/>
    <w:qFormat/>
    <w:rsid w:val="002F1BFC"/>
    <w:pPr>
      <w:ind w:left="794"/>
    </w:pPr>
    <w:rPr>
      <w:rFonts w:eastAsia="Times New Roman" w:cs="Times New Roman"/>
      <w:szCs w:val="20"/>
    </w:rPr>
  </w:style>
  <w:style w:type="paragraph" w:customStyle="1" w:styleId="P-1ai">
    <w:name w:val="P-1.a)i)"/>
    <w:basedOn w:val="P-1aFtsz"/>
    <w:uiPriority w:val="19"/>
    <w:rsid w:val="004A1C61"/>
    <w:pPr>
      <w:ind w:left="1191" w:hanging="397"/>
    </w:pPr>
  </w:style>
  <w:style w:type="paragraph" w:customStyle="1" w:styleId="P-1aiFtsz">
    <w:name w:val="P-1.a)i) Ftsz"/>
    <w:basedOn w:val="P-1aFtsz"/>
    <w:uiPriority w:val="19"/>
    <w:rsid w:val="004A1C61"/>
    <w:pPr>
      <w:ind w:left="1191"/>
    </w:pPr>
  </w:style>
  <w:style w:type="paragraph" w:customStyle="1" w:styleId="Bilduntertitel">
    <w:name w:val="Bilduntertitel"/>
    <w:aliases w:val="Bild-UT"/>
    <w:basedOn w:val="Quelle"/>
    <w:uiPriority w:val="4"/>
    <w:qFormat/>
    <w:rsid w:val="00025F0E"/>
    <w:pPr>
      <w:spacing w:before="0"/>
    </w:pPr>
    <w:rPr>
      <w:rFonts w:eastAsia="Times New Roman" w:cs="Times New Roman"/>
      <w:szCs w:val="20"/>
    </w:rPr>
  </w:style>
  <w:style w:type="numbering" w:customStyle="1" w:styleId="ATberschriftennummeriert">
    <w:name w:val="AT Überschriften nummeriert"/>
    <w:uiPriority w:val="99"/>
    <w:rsid w:val="00686857"/>
    <w:pPr>
      <w:numPr>
        <w:numId w:val="18"/>
      </w:numPr>
    </w:pPr>
  </w:style>
  <w:style w:type="character" w:styleId="SchwacheHervorhebung">
    <w:name w:val="Subtle Emphasis"/>
    <w:basedOn w:val="Absatz-Standardschriftart"/>
    <w:uiPriority w:val="59"/>
    <w:semiHidden/>
    <w:rsid w:val="001023D8"/>
    <w:rPr>
      <w:i/>
      <w:iCs/>
      <w:color w:val="auto"/>
    </w:rPr>
  </w:style>
  <w:style w:type="character" w:styleId="Hervorhebung">
    <w:name w:val="Emphasis"/>
    <w:basedOn w:val="Absatz-Standardschriftart"/>
    <w:uiPriority w:val="59"/>
    <w:semiHidden/>
    <w:rsid w:val="001023D8"/>
    <w:rPr>
      <w:b/>
      <w:i w:val="0"/>
      <w:iCs/>
    </w:rPr>
  </w:style>
  <w:style w:type="paragraph" w:customStyle="1" w:styleId="Fliesstext">
    <w:name w:val="Fliesstext"/>
    <w:basedOn w:val="Standard"/>
    <w:link w:val="FliesstextChar"/>
    <w:uiPriority w:val="3"/>
    <w:qFormat/>
    <w:rsid w:val="00193028"/>
    <w:pPr>
      <w:spacing w:after="240" w:line="276" w:lineRule="auto"/>
    </w:pPr>
    <w:rPr>
      <w:rFonts w:eastAsiaTheme="minorHAnsi" w:cs="Times New Roman"/>
      <w:sz w:val="24"/>
      <w:szCs w:val="24"/>
    </w:rPr>
  </w:style>
  <w:style w:type="character" w:customStyle="1" w:styleId="FliesstextChar">
    <w:name w:val="Fliesstext Char"/>
    <w:basedOn w:val="Absatz-Standardschriftart"/>
    <w:link w:val="Fliesstext"/>
    <w:uiPriority w:val="3"/>
    <w:rsid w:val="00193028"/>
    <w:rPr>
      <w:rFonts w:eastAsiaTheme="minorHAnsi" w:cs="Times New Roman"/>
      <w:sz w:val="24"/>
      <w:szCs w:val="24"/>
    </w:rPr>
  </w:style>
  <w:style w:type="paragraph" w:customStyle="1" w:styleId="TDGesamt">
    <w:name w:val="TD Gesamt"/>
    <w:basedOn w:val="Fliesstext"/>
    <w:uiPriority w:val="29"/>
    <w:rsid w:val="00CB0500"/>
    <w:pPr>
      <w:spacing w:after="0" w:line="240" w:lineRule="auto"/>
      <w:jc w:val="right"/>
    </w:pPr>
    <w:rPr>
      <w:b/>
      <w:bCs/>
      <w:i/>
      <w:color w:val="FFFFFF" w:themeColor="background2"/>
      <w:sz w:val="22"/>
      <w:szCs w:val="22"/>
    </w:rPr>
  </w:style>
  <w:style w:type="table" w:customStyle="1" w:styleId="Republik-AT1">
    <w:name w:val="Republik-AT1"/>
    <w:basedOn w:val="Tabellenraster"/>
    <w:uiPriority w:val="99"/>
    <w:rsid w:val="00F42EFF"/>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5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hyperlink" Target="https://www.fokus-wirtschaft.at/" TargetMode="External"/><Relationship Id="rId42" Type="http://schemas.openxmlformats.org/officeDocument/2006/relationships/image" Target="media/image27.JP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www.esf.at" TargetMode="External"/><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image" Target="media/image30.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8.jpg"/><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neba.at" TargetMode="External"/><Relationship Id="rId25" Type="http://schemas.openxmlformats.org/officeDocument/2006/relationships/hyperlink" Target="https://www.facebook.com/AusBildungbis18"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footer" Target="footer4.xml"/><Relationship Id="rId20" Type="http://schemas.openxmlformats.org/officeDocument/2006/relationships/image" Target="media/image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40A07D222734EB0947EE25C91668365"/>
        <w:category>
          <w:name w:val="Allgemein"/>
          <w:gallery w:val="placeholder"/>
        </w:category>
        <w:types>
          <w:type w:val="bbPlcHdr"/>
        </w:types>
        <w:behaviors>
          <w:behavior w:val="content"/>
        </w:behaviors>
        <w:guid w:val="{1311403E-DE49-4A02-ABE1-200B238A6F50}"/>
      </w:docPartPr>
      <w:docPartBody>
        <w:p w:rsidR="00562C04" w:rsidRDefault="00562C04">
          <w:pPr>
            <w:pStyle w:val="A40A07D222734EB0947EE25C91668365"/>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04"/>
    <w:rsid w:val="00102BC6"/>
    <w:rsid w:val="00141A55"/>
    <w:rsid w:val="0023299B"/>
    <w:rsid w:val="002811E5"/>
    <w:rsid w:val="00311A5E"/>
    <w:rsid w:val="004F5B99"/>
    <w:rsid w:val="0053070C"/>
    <w:rsid w:val="00562C04"/>
    <w:rsid w:val="005E5B30"/>
    <w:rsid w:val="0072447C"/>
    <w:rsid w:val="0078135E"/>
    <w:rsid w:val="00974F74"/>
    <w:rsid w:val="009C48CB"/>
    <w:rsid w:val="00A0708A"/>
    <w:rsid w:val="00A81CE2"/>
    <w:rsid w:val="00B61B61"/>
    <w:rsid w:val="00CE2CE3"/>
    <w:rsid w:val="00D80C06"/>
    <w:rsid w:val="00DA05A6"/>
    <w:rsid w:val="00F07A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40A07D222734EB0947EE25C91668365">
    <w:name w:val="A40A07D222734EB0947EE25C91668365"/>
  </w:style>
  <w:style w:type="paragraph" w:customStyle="1" w:styleId="F83011F3CFC74C5496BD998062EE4467">
    <w:name w:val="F83011F3CFC74C5496BD998062EE4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Farben">
      <a:dk1>
        <a:srgbClr val="000000"/>
      </a:dk1>
      <a:lt1>
        <a:srgbClr val="E6EFF3"/>
      </a:lt1>
      <a:dk2>
        <a:srgbClr val="E6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BKA2018-Schriften">
      <a:majorFont>
        <a:latin typeface="Corbel"/>
        <a:ea typeface=""/>
        <a:cs typeface=""/>
      </a:majorFont>
      <a:minorFont>
        <a:latin typeface="Corbe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B676C-4613-49FB-9C00-7913BC364B57}">
  <ds:schemaRefs>
    <ds:schemaRef ds:uri="http://ns.axespdf.com/word/configuration"/>
  </ds:schemaRefs>
</ds:datastoreItem>
</file>

<file path=customXml/itemProps2.xml><?xml version="1.0" encoding="utf-8"?>
<ds:datastoreItem xmlns:ds="http://schemas.openxmlformats.org/officeDocument/2006/customXml" ds:itemID="{5013404E-72FA-4D5E-87AB-097D35971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5910</Words>
  <Characters>47369</Characters>
  <Application>Microsoft Office Word</Application>
  <DocSecurity>0</DocSecurity>
  <Lines>394</Lines>
  <Paragraphs>106</Paragraphs>
  <ScaleCrop>false</ScaleCrop>
  <HeadingPairs>
    <vt:vector size="2" baseType="variant">
      <vt:variant>
        <vt:lpstr>Titel</vt:lpstr>
      </vt:variant>
      <vt:variant>
        <vt:i4>1</vt:i4>
      </vt:variant>
    </vt:vector>
  </HeadingPairs>
  <TitlesOfParts>
    <vt:vector size="1" baseType="lpstr">
      <vt:lpstr>Geschäftsbericht 2018</vt:lpstr>
    </vt:vector>
  </TitlesOfParts>
  <Company>Bundeskanzleramt</Company>
  <LinksUpToDate>false</LinksUpToDate>
  <CharactersWithSpaces>53173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Geschäftsbericht 2018</dc:title>
  <dc:creator>Weiner, Peter</dc:creator>
  <cp:lastModifiedBy>Weiner, Peter</cp:lastModifiedBy>
  <cp:revision>13</cp:revision>
  <cp:lastPrinted>2019-07-30T08:07:00Z</cp:lastPrinted>
  <dcterms:created xsi:type="dcterms:W3CDTF">2019-07-25T08:59:00Z</dcterms:created>
  <dcterms:modified xsi:type="dcterms:W3CDTF">2019-07-30T08:07:00Z</dcterms:modified>
</cp:coreProperties>
</file>